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p>
        </w:tc>
        <w:tc>
          <w:tcPr>
            <w:tcW w:w="8855" w:type="dxa"/>
          </w:tcPr>
          <w:p w:rsidR="00672BFD" w:rsidRPr="00672BFD" w:rsidRDefault="001053D9" w:rsidP="003E0C33">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4A17E6">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304B3F">
              <w:rPr>
                <w:rFonts w:ascii="黑体" w:eastAsia="黑体" w:hAnsi="黑体" w:hint="eastAsia"/>
                <w:sz w:val="21"/>
                <w:szCs w:val="21"/>
              </w:rPr>
              <w:t>87.040</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p>
        </w:tc>
        <w:tc>
          <w:tcPr>
            <w:tcW w:w="8855" w:type="dxa"/>
          </w:tcPr>
          <w:p w:rsidR="00FB231D" w:rsidRPr="00672BFD" w:rsidRDefault="001053D9" w:rsidP="00075A81">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075A81" w:rsidRPr="00075A81">
              <w:rPr>
                <w:rFonts w:ascii="黑体" w:eastAsia="黑体" w:hAnsi="黑体"/>
                <w:sz w:val="21"/>
                <w:szCs w:val="21"/>
              </w:rPr>
              <w:t>G51</w:t>
            </w:r>
            <w:r w:rsidRPr="00672BFD">
              <w:rPr>
                <w:rFonts w:ascii="黑体" w:eastAsia="黑体" w:hAnsi="黑体"/>
                <w:sz w:val="21"/>
                <w:szCs w:val="21"/>
              </w:rPr>
              <w:fldChar w:fldCharType="end"/>
            </w:r>
            <w:bookmarkEnd w:id="1"/>
          </w:p>
        </w:tc>
      </w:tr>
    </w:tbl>
    <w:tbl>
      <w:tblPr>
        <w:tblStyle w:val="afffff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3E0C33">
            <w:pPr>
              <w:pStyle w:val="affff0"/>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001053D9">
              <w:fldChar w:fldCharType="begin">
                <w:ffData>
                  <w:name w:val="c1"/>
                  <w:enabled/>
                  <w:calcOnExit w:val="0"/>
                  <w:textInput>
                    <w:maxLength w:val="8"/>
                  </w:textInput>
                </w:ffData>
              </w:fldChar>
            </w:r>
            <w:bookmarkStart w:id="3" w:name="c1"/>
            <w:r>
              <w:instrText xml:space="preserve"> FORMTEXT </w:instrText>
            </w:r>
            <w:r w:rsidR="001053D9">
              <w:fldChar w:fldCharType="separate"/>
            </w:r>
            <w:bookmarkStart w:id="4" w:name="_GoBack"/>
            <w:bookmarkEnd w:id="4"/>
            <w:r w:rsidR="003E0C33">
              <w:rPr>
                <w:rFonts w:hint="eastAsia"/>
              </w:rPr>
              <w:t>32</w:t>
            </w:r>
            <w:r w:rsidR="001053D9">
              <w:fldChar w:fldCharType="end"/>
            </w:r>
            <w:bookmarkEnd w:id="3"/>
          </w:p>
        </w:tc>
      </w:tr>
    </w:tbl>
    <w:p w:rsidR="0000040A" w:rsidRPr="007B7453" w:rsidRDefault="001053D9"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5" w:name="c2"/>
      <w:r w:rsidR="007B7453"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761222">
        <w:rPr>
          <w:rFonts w:ascii="黑体" w:eastAsia="黑体" w:hint="eastAsia"/>
          <w:b w:val="0"/>
          <w:w w:val="100"/>
          <w:sz w:val="48"/>
        </w:rPr>
        <w:t>江苏</w:t>
      </w:r>
      <w:r w:rsidR="00902A98">
        <w:rPr>
          <w:rFonts w:ascii="黑体" w:eastAsia="黑体" w:hint="eastAsia"/>
          <w:b w:val="0"/>
          <w:w w:val="100"/>
          <w:sz w:val="48"/>
        </w:rPr>
        <w:t>省</w:t>
      </w:r>
      <w:r w:rsidRPr="001A4CF3">
        <w:rPr>
          <w:rFonts w:ascii="黑体" w:eastAsia="黑体"/>
          <w:b w:val="0"/>
          <w:w w:val="100"/>
          <w:sz w:val="48"/>
        </w:rPr>
        <w:fldChar w:fldCharType="end"/>
      </w:r>
      <w:bookmarkEnd w:id="5"/>
      <w:r w:rsidR="00B77EC8">
        <w:rPr>
          <w:rFonts w:ascii="黑体" w:eastAsia="黑体" w:hAnsi="黑体" w:hint="eastAsia"/>
          <w:b w:val="0"/>
          <w:bCs w:val="0"/>
          <w:w w:val="100"/>
          <w:sz w:val="48"/>
          <w:szCs w:val="48"/>
        </w:rPr>
        <w:t>地方</w:t>
      </w:r>
      <w:r w:rsidR="007B7453">
        <w:rPr>
          <w:rFonts w:ascii="黑体" w:eastAsia="黑体" w:hAnsi="黑体" w:hint="eastAsia"/>
          <w:b w:val="0"/>
          <w:bCs w:val="0"/>
          <w:w w:val="100"/>
          <w:sz w:val="48"/>
          <w:szCs w:val="48"/>
        </w:rPr>
        <w:t>标准</w:t>
      </w:r>
    </w:p>
    <w:bookmarkEnd w:id="2"/>
    <w:p w:rsidR="00AA456B" w:rsidRPr="005F4712" w:rsidRDefault="00634D9E" w:rsidP="00A952D7">
      <w:pPr>
        <w:pStyle w:val="afffffffffc"/>
        <w:framePr w:wrap="auto"/>
        <w:rPr>
          <w:lang w:val="fr-FR"/>
        </w:rPr>
      </w:pPr>
      <w:r w:rsidRPr="005F4712">
        <w:rPr>
          <w:lang w:val="fr-FR"/>
        </w:rPr>
        <w:t>DB</w:t>
      </w:r>
      <w:r w:rsidR="001053D9">
        <w:fldChar w:fldCharType="begin">
          <w:ffData>
            <w:name w:val="文字1"/>
            <w:enabled/>
            <w:calcOnExit w:val="0"/>
            <w:textInput>
              <w:default w:val="XX/T"/>
            </w:textInput>
          </w:ffData>
        </w:fldChar>
      </w:r>
      <w:bookmarkStart w:id="6" w:name="文字1"/>
      <w:r w:rsidR="005F4712" w:rsidRPr="005F4712">
        <w:rPr>
          <w:lang w:val="fr-FR"/>
        </w:rPr>
        <w:instrText xml:space="preserve"> FORMTEXT </w:instrText>
      </w:r>
      <w:r w:rsidR="001053D9">
        <w:fldChar w:fldCharType="separate"/>
      </w:r>
      <w:r w:rsidR="00761222">
        <w:rPr>
          <w:rFonts w:hint="eastAsia"/>
          <w:lang w:val="fr-FR"/>
        </w:rPr>
        <w:t>32</w:t>
      </w:r>
      <w:r w:rsidR="005F4712" w:rsidRPr="005F4712">
        <w:rPr>
          <w:lang w:val="fr-FR"/>
        </w:rPr>
        <w:t>/T</w:t>
      </w:r>
      <w:r w:rsidR="001053D9">
        <w:fldChar w:fldCharType="end"/>
      </w:r>
      <w:bookmarkEnd w:id="6"/>
      <w:r w:rsidR="001053D9">
        <w:fldChar w:fldCharType="begin">
          <w:ffData>
            <w:name w:val="NSTD_CODE_F"/>
            <w:enabled/>
            <w:calcOnExit w:val="0"/>
            <w:textInput>
              <w:default w:val="XXXX"/>
            </w:textInput>
          </w:ffData>
        </w:fldChar>
      </w:r>
      <w:bookmarkStart w:id="7" w:name="NSTD_CODE_F"/>
      <w:r w:rsidR="006E23EA" w:rsidRPr="0012059C">
        <w:rPr>
          <w:lang w:val="fr-FR"/>
        </w:rPr>
        <w:instrText xml:space="preserve"> FORMTEXT </w:instrText>
      </w:r>
      <w:r w:rsidR="001053D9">
        <w:fldChar w:fldCharType="separate"/>
      </w:r>
      <w:r w:rsidR="006E23EA" w:rsidRPr="0012059C">
        <w:rPr>
          <w:lang w:val="fr-FR"/>
        </w:rPr>
        <w:t>XXXX</w:t>
      </w:r>
      <w:r w:rsidR="001053D9">
        <w:fldChar w:fldCharType="end"/>
      </w:r>
      <w:bookmarkEnd w:id="7"/>
      <w:r w:rsidR="004644A6" w:rsidRPr="005F4712">
        <w:rPr>
          <w:rFonts w:hAnsi="黑体"/>
          <w:lang w:val="fr-FR"/>
        </w:rPr>
        <w:t>—</w:t>
      </w:r>
      <w:r w:rsidR="001053D9">
        <w:fldChar w:fldCharType="begin">
          <w:ffData>
            <w:name w:val="NSTD_CODE_B"/>
            <w:enabled/>
            <w:calcOnExit w:val="0"/>
            <w:textInput>
              <w:default w:val="XXXX"/>
            </w:textInput>
          </w:ffData>
        </w:fldChar>
      </w:r>
      <w:bookmarkStart w:id="8" w:name="NSTD_CODE_B"/>
      <w:r w:rsidR="00087A77" w:rsidRPr="005F4712">
        <w:rPr>
          <w:lang w:val="fr-FR"/>
        </w:rPr>
        <w:instrText xml:space="preserve"> FORMTEXT </w:instrText>
      </w:r>
      <w:r w:rsidR="001053D9">
        <w:fldChar w:fldCharType="separate"/>
      </w:r>
      <w:r w:rsidR="00761222">
        <w:rPr>
          <w:rFonts w:hint="eastAsia"/>
        </w:rPr>
        <w:t>2021</w:t>
      </w:r>
      <w:r w:rsidR="001053D9">
        <w:fldChar w:fldCharType="end"/>
      </w:r>
      <w:bookmarkEnd w:id="8"/>
    </w:p>
    <w:p w:rsidR="00E846C8" w:rsidRPr="001E4882" w:rsidRDefault="001053D9"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9"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9"/>
    </w:p>
    <w:p w:rsidR="008F70BD" w:rsidRPr="007B7453" w:rsidRDefault="0041207D" w:rsidP="007B7453">
      <w:pPr>
        <w:spacing w:line="240" w:lineRule="auto"/>
        <w:rPr>
          <w:rFonts w:ascii="黑体" w:eastAsia="黑体" w:hAnsi="黑体"/>
          <w:kern w:val="0"/>
          <w:sz w:val="10"/>
          <w:szCs w:val="10"/>
        </w:rPr>
      </w:pPr>
      <w:r>
        <w:rPr>
          <w:rFonts w:ascii="黑体" w:eastAsia="黑体" w:hAnsi="黑体"/>
          <w:noProof/>
          <w:kern w:val="0"/>
          <w:sz w:val="10"/>
          <w:szCs w:val="10"/>
        </w:rPr>
        <w:pict>
          <v:line id="直接连接符 73" o:spid="_x0000_s1026" style="position:absolute;left:0;text-align:left;z-index:251660288;visibility:visible;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1053D9"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10" w:name="CSTD_NAME"/>
      <w:r w:rsidR="0012059C">
        <w:instrText xml:space="preserve"> FORMTEXT </w:instrText>
      </w:r>
      <w:r>
        <w:fldChar w:fldCharType="separate"/>
      </w:r>
      <w:r w:rsidR="002F5872" w:rsidRPr="002F5872">
        <w:rPr>
          <w:rFonts w:hint="eastAsia"/>
        </w:rPr>
        <w:t>内外墙涂饰工程施工及验收规程</w:t>
      </w:r>
      <w:r>
        <w:fldChar w:fldCharType="end"/>
      </w:r>
      <w:bookmarkEnd w:id="10"/>
    </w:p>
    <w:p w:rsidR="00815419" w:rsidRPr="00815419" w:rsidRDefault="00815419" w:rsidP="00324EDD">
      <w:pPr>
        <w:framePr w:w="9639" w:h="6974" w:hRule="exact" w:wrap="around" w:vAnchor="page" w:hAnchor="page" w:x="1419" w:y="6408" w:anchorLock="1"/>
        <w:ind w:left="-1418"/>
      </w:pPr>
    </w:p>
    <w:p w:rsidR="00755402" w:rsidRPr="008B50C8" w:rsidRDefault="001053D9" w:rsidP="00463B77">
      <w:pPr>
        <w:pStyle w:val="affffffe"/>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1" w:name="ESTD_NAME"/>
      <w:r w:rsidR="00F515EE">
        <w:rPr>
          <w:rFonts w:eastAsia="黑体"/>
          <w:noProof/>
          <w:szCs w:val="28"/>
        </w:rPr>
        <w:instrText xml:space="preserve"> FORMTEXT </w:instrText>
      </w:r>
      <w:r>
        <w:rPr>
          <w:rFonts w:eastAsia="黑体"/>
          <w:noProof/>
          <w:szCs w:val="28"/>
        </w:rPr>
      </w:r>
      <w:r>
        <w:rPr>
          <w:rFonts w:eastAsia="黑体"/>
          <w:noProof/>
          <w:szCs w:val="28"/>
        </w:rPr>
        <w:fldChar w:fldCharType="separate"/>
      </w:r>
      <w:r w:rsidR="00EE2527" w:rsidRPr="00EE2527">
        <w:rPr>
          <w:rFonts w:eastAsia="黑体"/>
          <w:noProof/>
          <w:szCs w:val="28"/>
        </w:rPr>
        <w:t>Specification for construction and acceptance of interior and exterior painting operation</w:t>
      </w:r>
      <w:r>
        <w:rPr>
          <w:rFonts w:eastAsia="黑体"/>
          <w:noProof/>
          <w:szCs w:val="28"/>
        </w:rPr>
        <w:fldChar w:fldCharType="end"/>
      </w:r>
      <w:bookmarkEnd w:id="11"/>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1053D9"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2" w:name="下拉1"/>
      <w:r w:rsidR="00A32D73">
        <w:rPr>
          <w:noProof/>
          <w:sz w:val="24"/>
          <w:szCs w:val="28"/>
        </w:rPr>
        <w:instrText xml:space="preserve"> FORMDROPDOWN </w:instrText>
      </w:r>
      <w:r>
        <w:rPr>
          <w:noProof/>
          <w:sz w:val="24"/>
          <w:szCs w:val="28"/>
        </w:rPr>
      </w:r>
      <w:r>
        <w:rPr>
          <w:noProof/>
          <w:sz w:val="24"/>
          <w:szCs w:val="28"/>
        </w:rPr>
        <w:fldChar w:fldCharType="end"/>
      </w:r>
      <w:bookmarkEnd w:id="12"/>
    </w:p>
    <w:p w:rsidR="0036429C" w:rsidRDefault="001053D9"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3" w:name="CMPLSH_DATE"/>
      <w:r w:rsidR="00B378E5">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3"/>
    </w:p>
    <w:p w:rsidR="00DE703F" w:rsidRPr="00A6537A" w:rsidRDefault="001053D9" w:rsidP="000D72D5">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sidR="008620FC" w:rsidRPr="00A6537A">
        <w:rPr>
          <w:b/>
          <w:noProof/>
          <w:sz w:val="21"/>
          <w:szCs w:val="28"/>
        </w:rPr>
        <w:instrText xml:space="preserve"> FORMDROPDOWN </w:instrText>
      </w:r>
      <w:r w:rsidRPr="00A6537A">
        <w:rPr>
          <w:b/>
          <w:noProof/>
          <w:sz w:val="21"/>
          <w:szCs w:val="28"/>
        </w:rPr>
      </w:r>
      <w:r w:rsidRPr="00A6537A">
        <w:rPr>
          <w:b/>
          <w:noProof/>
          <w:sz w:val="21"/>
          <w:szCs w:val="28"/>
        </w:rPr>
        <w:fldChar w:fldCharType="end"/>
      </w:r>
      <w:bookmarkEnd w:id="14"/>
    </w:p>
    <w:p w:rsidR="00CD50A1" w:rsidRDefault="001053D9"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5" w:name="PLSH_DATE_Y"/>
      <w:r w:rsidR="00087A77">
        <w:rPr>
          <w:rFonts w:ascii="黑体"/>
        </w:rPr>
        <w:instrText xml:space="preserve"> FORMTEXT </w:instrText>
      </w:r>
      <w:r>
        <w:rPr>
          <w:rFonts w:ascii="黑体"/>
        </w:rPr>
      </w:r>
      <w:r>
        <w:rPr>
          <w:rFonts w:ascii="黑体"/>
        </w:rPr>
        <w:fldChar w:fldCharType="separate"/>
      </w:r>
      <w:r w:rsidR="00654EFE">
        <w:rPr>
          <w:rFonts w:ascii="黑体" w:hint="eastAsia"/>
        </w:rPr>
        <w:t>2021</w:t>
      </w:r>
      <w:r>
        <w:rPr>
          <w:rFonts w:ascii="黑体"/>
        </w:rPr>
        <w:fldChar w:fldCharType="end"/>
      </w:r>
      <w:bookmarkEnd w:id="15"/>
      <w:r w:rsidR="00CD50A1" w:rsidRPr="00BB6C98">
        <w:rPr>
          <w:rFonts w:ascii="黑体"/>
        </w:rPr>
        <w:t>-</w:t>
      </w:r>
      <w:r>
        <w:rPr>
          <w:rFonts w:ascii="黑体"/>
        </w:rPr>
        <w:fldChar w:fldCharType="begin">
          <w:ffData>
            <w:name w:val="PLSH_DATE_M"/>
            <w:enabled/>
            <w:calcOnExit w:val="0"/>
            <w:textInput>
              <w:default w:val="XX"/>
              <w:maxLength w:val="2"/>
            </w:textInput>
          </w:ffData>
        </w:fldChar>
      </w:r>
      <w:bookmarkStart w:id="16"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6"/>
      <w:r w:rsidR="00CD50A1" w:rsidRPr="00BB6C98">
        <w:rPr>
          <w:rFonts w:ascii="黑体"/>
        </w:rPr>
        <w:t>-</w:t>
      </w:r>
      <w:r>
        <w:rPr>
          <w:rFonts w:ascii="黑体"/>
        </w:rPr>
        <w:fldChar w:fldCharType="begin">
          <w:ffData>
            <w:name w:val="PLSH_DATE_D"/>
            <w:enabled/>
            <w:calcOnExit w:val="0"/>
            <w:textInput>
              <w:default w:val="XX"/>
              <w:maxLength w:val="2"/>
            </w:textInput>
          </w:ffData>
        </w:fldChar>
      </w:r>
      <w:bookmarkStart w:id="17"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7"/>
      <w:r w:rsidR="00CD50A1">
        <w:rPr>
          <w:rFonts w:hint="eastAsia"/>
        </w:rPr>
        <w:t>发布</w:t>
      </w:r>
    </w:p>
    <w:p w:rsidR="00CD50A1" w:rsidRDefault="001053D9"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8" w:name="CROT_DATE_Y"/>
      <w:r w:rsidR="00087A77">
        <w:rPr>
          <w:rFonts w:ascii="黑体"/>
        </w:rPr>
        <w:instrText xml:space="preserve"> FORMTEXT </w:instrText>
      </w:r>
      <w:r>
        <w:rPr>
          <w:rFonts w:ascii="黑体"/>
        </w:rPr>
      </w:r>
      <w:r>
        <w:rPr>
          <w:rFonts w:ascii="黑体"/>
        </w:rPr>
        <w:fldChar w:fldCharType="separate"/>
      </w:r>
      <w:r w:rsidR="00654EFE">
        <w:rPr>
          <w:rFonts w:ascii="黑体" w:hint="eastAsia"/>
        </w:rPr>
        <w:t>2021</w:t>
      </w:r>
      <w:r>
        <w:rPr>
          <w:rFonts w:ascii="黑体"/>
        </w:rPr>
        <w:fldChar w:fldCharType="end"/>
      </w:r>
      <w:bookmarkEnd w:id="18"/>
      <w:r w:rsidR="00CD50A1" w:rsidRPr="00BB6C98">
        <w:rPr>
          <w:rFonts w:ascii="黑体"/>
        </w:rPr>
        <w:t>-</w:t>
      </w:r>
      <w:r>
        <w:rPr>
          <w:rFonts w:ascii="黑体"/>
        </w:rPr>
        <w:fldChar w:fldCharType="begin">
          <w:ffData>
            <w:name w:val="CROT_DATE_M"/>
            <w:enabled/>
            <w:calcOnExit w:val="0"/>
            <w:textInput>
              <w:default w:val="XX"/>
              <w:maxLength w:val="2"/>
            </w:textInput>
          </w:ffData>
        </w:fldChar>
      </w:r>
      <w:bookmarkStart w:id="19"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9"/>
      <w:r w:rsidR="00CD50A1" w:rsidRPr="00BB6C98">
        <w:rPr>
          <w:rFonts w:ascii="黑体"/>
        </w:rPr>
        <w:t>-</w:t>
      </w:r>
      <w:r>
        <w:rPr>
          <w:rFonts w:ascii="黑体"/>
        </w:rPr>
        <w:fldChar w:fldCharType="begin">
          <w:ffData>
            <w:name w:val="CROT_DATE_D"/>
            <w:enabled/>
            <w:calcOnExit w:val="0"/>
            <w:textInput>
              <w:default w:val="XX"/>
              <w:maxLength w:val="2"/>
            </w:textInput>
          </w:ffData>
        </w:fldChar>
      </w:r>
      <w:bookmarkStart w:id="20"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20"/>
      <w:r w:rsidR="00CD50A1">
        <w:rPr>
          <w:rFonts w:hint="eastAsia"/>
        </w:rPr>
        <w:t>实施</w:t>
      </w:r>
    </w:p>
    <w:p w:rsidR="007B7453" w:rsidRPr="004C7E8B" w:rsidRDefault="001053D9" w:rsidP="00A4006C">
      <w:pPr>
        <w:pStyle w:val="afffffffe"/>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1" w:name="fm"/>
      <w:r w:rsidR="007B7453"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654EFE">
        <w:rPr>
          <w:rFonts w:hAnsi="黑体" w:hint="eastAsia"/>
          <w:w w:val="100"/>
          <w:sz w:val="28"/>
        </w:rPr>
        <w:t>江苏省市场监督管理局</w:t>
      </w:r>
      <w:r w:rsidRPr="004C7E8B">
        <w:rPr>
          <w:rFonts w:hAnsi="黑体"/>
          <w:w w:val="100"/>
          <w:sz w:val="28"/>
        </w:rPr>
        <w:fldChar w:fldCharType="end"/>
      </w:r>
      <w:bookmarkEnd w:id="21"/>
      <w:r w:rsidR="00196EF5" w:rsidRPr="004C7E8B">
        <w:rPr>
          <w:rFonts w:ascii="Times New Roman"/>
          <w:w w:val="100"/>
          <w:sz w:val="28"/>
        </w:rPr>
        <w:t> </w:t>
      </w:r>
      <w:r w:rsidR="00196EF5" w:rsidRPr="004C7E8B">
        <w:rPr>
          <w:rFonts w:ascii="Times New Roman"/>
          <w:w w:val="100"/>
          <w:sz w:val="28"/>
        </w:rPr>
        <w:t> </w:t>
      </w:r>
      <w:r w:rsidR="007B7453" w:rsidRPr="004C7E8B">
        <w:rPr>
          <w:rStyle w:val="afffffffffff3"/>
          <w:rFonts w:hAnsi="黑体" w:hint="eastAsia"/>
          <w:position w:val="0"/>
        </w:rPr>
        <w:t>发</w:t>
      </w:r>
      <w:r w:rsidR="007B7453" w:rsidRPr="004C7E8B">
        <w:rPr>
          <w:rStyle w:val="afffffffffff3"/>
          <w:rFonts w:hAnsi="黑体" w:hint="eastAsia"/>
          <w:spacing w:val="0"/>
          <w:position w:val="0"/>
        </w:rPr>
        <w:t>布</w:t>
      </w:r>
    </w:p>
    <w:p w:rsidR="00A02BAE" w:rsidRPr="00CD50A1" w:rsidRDefault="0041207D" w:rsidP="00A02BAE">
      <w:pPr>
        <w:rPr>
          <w:rFonts w:ascii="宋体" w:hAnsi="宋体"/>
          <w:sz w:val="28"/>
          <w:szCs w:val="28"/>
        </w:rPr>
        <w:sectPr w:rsidR="00A02BAE" w:rsidRPr="00CD50A1" w:rsidSect="003E0C33">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338" w:right="1134" w:bottom="1021" w:left="1134" w:header="0" w:footer="0" w:gutter="284"/>
          <w:cols w:space="425"/>
          <w:titlePg/>
          <w:docGrid w:linePitch="312"/>
        </w:sectPr>
      </w:pPr>
      <w:r>
        <w:rPr>
          <w:rFonts w:ascii="宋体" w:hAnsi="宋体"/>
          <w:noProof/>
          <w:sz w:val="28"/>
          <w:szCs w:val="28"/>
        </w:rPr>
        <w:pict>
          <v:line id="直接连接符 5" o:spid="_x0000_s1027" style="position:absolute;left:0;text-align:left;z-index:251663360;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w:r>
    </w:p>
    <w:p w:rsidR="00EF2D19" w:rsidRDefault="00EF2D19" w:rsidP="00EF2D19">
      <w:pPr>
        <w:pStyle w:val="afffffc"/>
        <w:spacing w:after="468"/>
      </w:pPr>
      <w:bookmarkStart w:id="22" w:name="BookMark1"/>
      <w:r w:rsidRPr="00EF2D19">
        <w:rPr>
          <w:rFonts w:hint="eastAsia"/>
          <w:spacing w:val="320"/>
        </w:rPr>
        <w:lastRenderedPageBreak/>
        <w:t>目</w:t>
      </w:r>
      <w:r>
        <w:rPr>
          <w:rFonts w:hint="eastAsia"/>
        </w:rPr>
        <w:t>次</w:t>
      </w:r>
    </w:p>
    <w:p w:rsidR="00B62C6E" w:rsidRDefault="001053D9">
      <w:pPr>
        <w:pStyle w:val="10"/>
        <w:tabs>
          <w:tab w:val="right" w:leader="dot" w:pos="9344"/>
        </w:tabs>
        <w:rPr>
          <w:rFonts w:asciiTheme="minorHAnsi" w:eastAsiaTheme="minorEastAsia" w:hAnsiTheme="minorHAnsi" w:cstheme="minorBidi"/>
          <w:noProof/>
          <w:szCs w:val="22"/>
        </w:rPr>
      </w:pPr>
      <w:r w:rsidRPr="00EF2D19">
        <w:fldChar w:fldCharType="begin"/>
      </w:r>
      <w:r w:rsidR="00EF2D19" w:rsidRPr="00EF2D19">
        <w:instrText xml:space="preserve"> </w:instrText>
      </w:r>
      <w:r w:rsidR="00EF2D19" w:rsidRPr="00EF2D19">
        <w:rPr>
          <w:rFonts w:hint="eastAsia"/>
        </w:rPr>
        <w:instrText>TOC \o "1-1" \h \t "标准文件_一级条标题,2,标准文件_二级条标题,3,标准文件_附录一级条标题,2,标准文件_附录二级条标题,3,"</w:instrText>
      </w:r>
      <w:r w:rsidR="00EF2D19" w:rsidRPr="00EF2D19">
        <w:instrText xml:space="preserve"> </w:instrText>
      </w:r>
      <w:r w:rsidRPr="00EF2D19">
        <w:fldChar w:fldCharType="separate"/>
      </w:r>
      <w:hyperlink w:anchor="_Toc75611603" w:history="1">
        <w:r w:rsidR="00B62C6E" w:rsidRPr="00051455">
          <w:rPr>
            <w:rStyle w:val="affffff7"/>
            <w:rFonts w:hint="eastAsia"/>
            <w:noProof/>
            <w:spacing w:val="320"/>
          </w:rPr>
          <w:t>前</w:t>
        </w:r>
        <w:r w:rsidR="00B62C6E" w:rsidRPr="00051455">
          <w:rPr>
            <w:rStyle w:val="affffff7"/>
            <w:rFonts w:hint="eastAsia"/>
            <w:noProof/>
          </w:rPr>
          <w:t>言</w:t>
        </w:r>
        <w:r w:rsidR="00B62C6E">
          <w:rPr>
            <w:noProof/>
          </w:rPr>
          <w:tab/>
        </w:r>
        <w:r w:rsidR="00B62C6E">
          <w:rPr>
            <w:noProof/>
          </w:rPr>
          <w:fldChar w:fldCharType="begin"/>
        </w:r>
        <w:r w:rsidR="00B62C6E">
          <w:rPr>
            <w:noProof/>
          </w:rPr>
          <w:instrText xml:space="preserve"> PAGEREF _Toc75611603 \h </w:instrText>
        </w:r>
        <w:r w:rsidR="00B62C6E">
          <w:rPr>
            <w:noProof/>
          </w:rPr>
        </w:r>
        <w:r w:rsidR="00B62C6E">
          <w:rPr>
            <w:noProof/>
          </w:rPr>
          <w:fldChar w:fldCharType="separate"/>
        </w:r>
        <w:r w:rsidR="00B62C6E">
          <w:rPr>
            <w:noProof/>
          </w:rPr>
          <w:t>II</w:t>
        </w:r>
        <w:r w:rsidR="00B62C6E">
          <w:rPr>
            <w:noProof/>
          </w:rPr>
          <w:fldChar w:fldCharType="end"/>
        </w:r>
      </w:hyperlink>
    </w:p>
    <w:p w:rsidR="00B62C6E" w:rsidRDefault="0041207D">
      <w:pPr>
        <w:pStyle w:val="10"/>
        <w:tabs>
          <w:tab w:val="right" w:leader="dot" w:pos="9344"/>
        </w:tabs>
        <w:rPr>
          <w:rFonts w:asciiTheme="minorHAnsi" w:eastAsiaTheme="minorEastAsia" w:hAnsiTheme="minorHAnsi" w:cstheme="minorBidi"/>
          <w:noProof/>
          <w:szCs w:val="22"/>
        </w:rPr>
      </w:pPr>
      <w:hyperlink w:anchor="_Toc75611604" w:history="1">
        <w:r w:rsidR="00B62C6E" w:rsidRPr="00051455">
          <w:rPr>
            <w:rStyle w:val="affffff7"/>
            <w:noProof/>
          </w:rPr>
          <w:t>1</w:t>
        </w:r>
        <w:r w:rsidR="00B62C6E" w:rsidRPr="00051455">
          <w:rPr>
            <w:rStyle w:val="affffff7"/>
            <w:rFonts w:hint="eastAsia"/>
            <w:noProof/>
          </w:rPr>
          <w:t xml:space="preserve"> 范围</w:t>
        </w:r>
        <w:r w:rsidR="00B62C6E">
          <w:rPr>
            <w:noProof/>
          </w:rPr>
          <w:tab/>
        </w:r>
        <w:r w:rsidR="00B62C6E">
          <w:rPr>
            <w:noProof/>
          </w:rPr>
          <w:fldChar w:fldCharType="begin"/>
        </w:r>
        <w:r w:rsidR="00B62C6E">
          <w:rPr>
            <w:noProof/>
          </w:rPr>
          <w:instrText xml:space="preserve"> PAGEREF _Toc75611604 \h </w:instrText>
        </w:r>
        <w:r w:rsidR="00B62C6E">
          <w:rPr>
            <w:noProof/>
          </w:rPr>
        </w:r>
        <w:r w:rsidR="00B62C6E">
          <w:rPr>
            <w:noProof/>
          </w:rPr>
          <w:fldChar w:fldCharType="separate"/>
        </w:r>
        <w:r w:rsidR="00B62C6E">
          <w:rPr>
            <w:noProof/>
          </w:rPr>
          <w:t>1</w:t>
        </w:r>
        <w:r w:rsidR="00B62C6E">
          <w:rPr>
            <w:noProof/>
          </w:rPr>
          <w:fldChar w:fldCharType="end"/>
        </w:r>
      </w:hyperlink>
    </w:p>
    <w:p w:rsidR="00B62C6E" w:rsidRDefault="0041207D">
      <w:pPr>
        <w:pStyle w:val="10"/>
        <w:tabs>
          <w:tab w:val="right" w:leader="dot" w:pos="9344"/>
        </w:tabs>
        <w:rPr>
          <w:rFonts w:asciiTheme="minorHAnsi" w:eastAsiaTheme="minorEastAsia" w:hAnsiTheme="minorHAnsi" w:cstheme="minorBidi"/>
          <w:noProof/>
          <w:szCs w:val="22"/>
        </w:rPr>
      </w:pPr>
      <w:hyperlink w:anchor="_Toc75611605" w:history="1">
        <w:r w:rsidR="00B62C6E" w:rsidRPr="00051455">
          <w:rPr>
            <w:rStyle w:val="affffff7"/>
            <w:noProof/>
          </w:rPr>
          <w:t>2</w:t>
        </w:r>
        <w:r w:rsidR="00B62C6E" w:rsidRPr="00051455">
          <w:rPr>
            <w:rStyle w:val="affffff7"/>
            <w:rFonts w:hint="eastAsia"/>
            <w:noProof/>
          </w:rPr>
          <w:t xml:space="preserve"> 规范性引用文件</w:t>
        </w:r>
        <w:r w:rsidR="00B62C6E">
          <w:rPr>
            <w:noProof/>
          </w:rPr>
          <w:tab/>
        </w:r>
        <w:r w:rsidR="00B62C6E">
          <w:rPr>
            <w:noProof/>
          </w:rPr>
          <w:fldChar w:fldCharType="begin"/>
        </w:r>
        <w:r w:rsidR="00B62C6E">
          <w:rPr>
            <w:noProof/>
          </w:rPr>
          <w:instrText xml:space="preserve"> PAGEREF _Toc75611605 \h </w:instrText>
        </w:r>
        <w:r w:rsidR="00B62C6E">
          <w:rPr>
            <w:noProof/>
          </w:rPr>
        </w:r>
        <w:r w:rsidR="00B62C6E">
          <w:rPr>
            <w:noProof/>
          </w:rPr>
          <w:fldChar w:fldCharType="separate"/>
        </w:r>
        <w:r w:rsidR="00B62C6E">
          <w:rPr>
            <w:noProof/>
          </w:rPr>
          <w:t>1</w:t>
        </w:r>
        <w:r w:rsidR="00B62C6E">
          <w:rPr>
            <w:noProof/>
          </w:rPr>
          <w:fldChar w:fldCharType="end"/>
        </w:r>
      </w:hyperlink>
    </w:p>
    <w:p w:rsidR="00B62C6E" w:rsidRDefault="0041207D">
      <w:pPr>
        <w:pStyle w:val="10"/>
        <w:tabs>
          <w:tab w:val="right" w:leader="dot" w:pos="9344"/>
        </w:tabs>
        <w:rPr>
          <w:rFonts w:asciiTheme="minorHAnsi" w:eastAsiaTheme="minorEastAsia" w:hAnsiTheme="minorHAnsi" w:cstheme="minorBidi"/>
          <w:noProof/>
          <w:szCs w:val="22"/>
        </w:rPr>
      </w:pPr>
      <w:hyperlink w:anchor="_Toc75611606" w:history="1">
        <w:r w:rsidR="00B62C6E" w:rsidRPr="00051455">
          <w:rPr>
            <w:rStyle w:val="affffff7"/>
            <w:noProof/>
          </w:rPr>
          <w:t>3</w:t>
        </w:r>
        <w:r w:rsidR="00B62C6E" w:rsidRPr="00051455">
          <w:rPr>
            <w:rStyle w:val="affffff7"/>
            <w:rFonts w:hint="eastAsia"/>
            <w:noProof/>
          </w:rPr>
          <w:t xml:space="preserve"> 术语和定义</w:t>
        </w:r>
        <w:r w:rsidR="00B62C6E">
          <w:rPr>
            <w:noProof/>
          </w:rPr>
          <w:tab/>
        </w:r>
        <w:r w:rsidR="00B62C6E">
          <w:rPr>
            <w:noProof/>
          </w:rPr>
          <w:fldChar w:fldCharType="begin"/>
        </w:r>
        <w:r w:rsidR="00B62C6E">
          <w:rPr>
            <w:noProof/>
          </w:rPr>
          <w:instrText xml:space="preserve"> PAGEREF _Toc75611606 \h </w:instrText>
        </w:r>
        <w:r w:rsidR="00B62C6E">
          <w:rPr>
            <w:noProof/>
          </w:rPr>
        </w:r>
        <w:r w:rsidR="00B62C6E">
          <w:rPr>
            <w:noProof/>
          </w:rPr>
          <w:fldChar w:fldCharType="separate"/>
        </w:r>
        <w:r w:rsidR="00B62C6E">
          <w:rPr>
            <w:noProof/>
          </w:rPr>
          <w:t>2</w:t>
        </w:r>
        <w:r w:rsidR="00B62C6E">
          <w:rPr>
            <w:noProof/>
          </w:rPr>
          <w:fldChar w:fldCharType="end"/>
        </w:r>
      </w:hyperlink>
    </w:p>
    <w:p w:rsidR="00B62C6E" w:rsidRDefault="0041207D">
      <w:pPr>
        <w:pStyle w:val="10"/>
        <w:tabs>
          <w:tab w:val="right" w:leader="dot" w:pos="9344"/>
        </w:tabs>
        <w:rPr>
          <w:rFonts w:asciiTheme="minorHAnsi" w:eastAsiaTheme="minorEastAsia" w:hAnsiTheme="minorHAnsi" w:cstheme="minorBidi"/>
          <w:noProof/>
          <w:szCs w:val="22"/>
        </w:rPr>
      </w:pPr>
      <w:hyperlink w:anchor="_Toc75611607" w:history="1">
        <w:r w:rsidR="00B62C6E" w:rsidRPr="00051455">
          <w:rPr>
            <w:rStyle w:val="affffff7"/>
            <w:noProof/>
          </w:rPr>
          <w:t>4</w:t>
        </w:r>
        <w:r w:rsidR="00B62C6E" w:rsidRPr="00051455">
          <w:rPr>
            <w:rStyle w:val="affffff7"/>
            <w:rFonts w:hint="eastAsia"/>
            <w:noProof/>
          </w:rPr>
          <w:t xml:space="preserve"> 基本规定</w:t>
        </w:r>
        <w:r w:rsidR="00B62C6E">
          <w:rPr>
            <w:noProof/>
          </w:rPr>
          <w:tab/>
        </w:r>
        <w:r w:rsidR="00B62C6E">
          <w:rPr>
            <w:noProof/>
          </w:rPr>
          <w:fldChar w:fldCharType="begin"/>
        </w:r>
        <w:r w:rsidR="00B62C6E">
          <w:rPr>
            <w:noProof/>
          </w:rPr>
          <w:instrText xml:space="preserve"> PAGEREF _Toc75611607 \h </w:instrText>
        </w:r>
        <w:r w:rsidR="00B62C6E">
          <w:rPr>
            <w:noProof/>
          </w:rPr>
        </w:r>
        <w:r w:rsidR="00B62C6E">
          <w:rPr>
            <w:noProof/>
          </w:rPr>
          <w:fldChar w:fldCharType="separate"/>
        </w:r>
        <w:r w:rsidR="00B62C6E">
          <w:rPr>
            <w:noProof/>
          </w:rPr>
          <w:t>2</w:t>
        </w:r>
        <w:r w:rsidR="00B62C6E">
          <w:rPr>
            <w:noProof/>
          </w:rPr>
          <w:fldChar w:fldCharType="end"/>
        </w:r>
      </w:hyperlink>
    </w:p>
    <w:p w:rsidR="00B62C6E" w:rsidRDefault="0041207D">
      <w:pPr>
        <w:pStyle w:val="10"/>
        <w:tabs>
          <w:tab w:val="right" w:leader="dot" w:pos="9344"/>
        </w:tabs>
        <w:rPr>
          <w:rFonts w:asciiTheme="minorHAnsi" w:eastAsiaTheme="minorEastAsia" w:hAnsiTheme="minorHAnsi" w:cstheme="minorBidi"/>
          <w:noProof/>
          <w:szCs w:val="22"/>
        </w:rPr>
      </w:pPr>
      <w:hyperlink w:anchor="_Toc75611608" w:history="1">
        <w:r w:rsidR="00B62C6E" w:rsidRPr="00051455">
          <w:rPr>
            <w:rStyle w:val="affffff7"/>
            <w:noProof/>
          </w:rPr>
          <w:t>5</w:t>
        </w:r>
        <w:r w:rsidR="00B62C6E" w:rsidRPr="00051455">
          <w:rPr>
            <w:rStyle w:val="affffff7"/>
            <w:rFonts w:hint="eastAsia"/>
            <w:noProof/>
          </w:rPr>
          <w:t xml:space="preserve"> 材料</w:t>
        </w:r>
        <w:r w:rsidR="00B62C6E">
          <w:rPr>
            <w:noProof/>
          </w:rPr>
          <w:tab/>
        </w:r>
        <w:r w:rsidR="00B62C6E">
          <w:rPr>
            <w:noProof/>
          </w:rPr>
          <w:fldChar w:fldCharType="begin"/>
        </w:r>
        <w:r w:rsidR="00B62C6E">
          <w:rPr>
            <w:noProof/>
          </w:rPr>
          <w:instrText xml:space="preserve"> PAGEREF _Toc75611608 \h </w:instrText>
        </w:r>
        <w:r w:rsidR="00B62C6E">
          <w:rPr>
            <w:noProof/>
          </w:rPr>
        </w:r>
        <w:r w:rsidR="00B62C6E">
          <w:rPr>
            <w:noProof/>
          </w:rPr>
          <w:fldChar w:fldCharType="separate"/>
        </w:r>
        <w:r w:rsidR="00B62C6E">
          <w:rPr>
            <w:noProof/>
          </w:rPr>
          <w:t>3</w:t>
        </w:r>
        <w:r w:rsidR="00B62C6E">
          <w:rPr>
            <w:noProof/>
          </w:rPr>
          <w:fldChar w:fldCharType="end"/>
        </w:r>
      </w:hyperlink>
    </w:p>
    <w:p w:rsidR="00B62C6E" w:rsidRDefault="0041207D">
      <w:pPr>
        <w:pStyle w:val="23"/>
        <w:rPr>
          <w:rFonts w:asciiTheme="minorHAnsi" w:eastAsiaTheme="minorEastAsia" w:hAnsiTheme="minorHAnsi" w:cstheme="minorBidi"/>
          <w:noProof/>
          <w:szCs w:val="22"/>
        </w:rPr>
      </w:pPr>
      <w:hyperlink w:anchor="_Toc75611609" w:history="1">
        <w:r w:rsidR="00B62C6E" w:rsidRPr="00051455">
          <w:rPr>
            <w:rStyle w:val="affffff7"/>
            <w:noProof/>
          </w:rPr>
          <w:t>5.1</w:t>
        </w:r>
        <w:r w:rsidR="00B62C6E" w:rsidRPr="00051455">
          <w:rPr>
            <w:rStyle w:val="affffff7"/>
            <w:rFonts w:hint="eastAsia"/>
            <w:noProof/>
          </w:rPr>
          <w:t xml:space="preserve"> 一般规定</w:t>
        </w:r>
        <w:r w:rsidR="00B62C6E">
          <w:rPr>
            <w:noProof/>
          </w:rPr>
          <w:tab/>
        </w:r>
        <w:r w:rsidR="00B62C6E">
          <w:rPr>
            <w:noProof/>
          </w:rPr>
          <w:fldChar w:fldCharType="begin"/>
        </w:r>
        <w:r w:rsidR="00B62C6E">
          <w:rPr>
            <w:noProof/>
          </w:rPr>
          <w:instrText xml:space="preserve"> PAGEREF _Toc75611609 \h </w:instrText>
        </w:r>
        <w:r w:rsidR="00B62C6E">
          <w:rPr>
            <w:noProof/>
          </w:rPr>
        </w:r>
        <w:r w:rsidR="00B62C6E">
          <w:rPr>
            <w:noProof/>
          </w:rPr>
          <w:fldChar w:fldCharType="separate"/>
        </w:r>
        <w:r w:rsidR="00B62C6E">
          <w:rPr>
            <w:noProof/>
          </w:rPr>
          <w:t>3</w:t>
        </w:r>
        <w:r w:rsidR="00B62C6E">
          <w:rPr>
            <w:noProof/>
          </w:rPr>
          <w:fldChar w:fldCharType="end"/>
        </w:r>
      </w:hyperlink>
    </w:p>
    <w:p w:rsidR="00B62C6E" w:rsidRDefault="0041207D">
      <w:pPr>
        <w:pStyle w:val="23"/>
        <w:rPr>
          <w:rFonts w:asciiTheme="minorHAnsi" w:eastAsiaTheme="minorEastAsia" w:hAnsiTheme="minorHAnsi" w:cstheme="minorBidi"/>
          <w:noProof/>
          <w:szCs w:val="22"/>
        </w:rPr>
      </w:pPr>
      <w:hyperlink w:anchor="_Toc75611610" w:history="1">
        <w:r w:rsidR="00B62C6E" w:rsidRPr="00051455">
          <w:rPr>
            <w:rStyle w:val="affffff7"/>
            <w:noProof/>
          </w:rPr>
          <w:t>5.2</w:t>
        </w:r>
        <w:r w:rsidR="00B62C6E" w:rsidRPr="00051455">
          <w:rPr>
            <w:rStyle w:val="affffff7"/>
            <w:rFonts w:hint="eastAsia"/>
            <w:noProof/>
          </w:rPr>
          <w:t xml:space="preserve"> 建筑用装饰涂料</w:t>
        </w:r>
        <w:r w:rsidR="00B62C6E">
          <w:rPr>
            <w:noProof/>
          </w:rPr>
          <w:tab/>
        </w:r>
        <w:r w:rsidR="00B62C6E">
          <w:rPr>
            <w:noProof/>
          </w:rPr>
          <w:fldChar w:fldCharType="begin"/>
        </w:r>
        <w:r w:rsidR="00B62C6E">
          <w:rPr>
            <w:noProof/>
          </w:rPr>
          <w:instrText xml:space="preserve"> PAGEREF _Toc75611610 \h </w:instrText>
        </w:r>
        <w:r w:rsidR="00B62C6E">
          <w:rPr>
            <w:noProof/>
          </w:rPr>
        </w:r>
        <w:r w:rsidR="00B62C6E">
          <w:rPr>
            <w:noProof/>
          </w:rPr>
          <w:fldChar w:fldCharType="separate"/>
        </w:r>
        <w:r w:rsidR="00B62C6E">
          <w:rPr>
            <w:noProof/>
          </w:rPr>
          <w:t>3</w:t>
        </w:r>
        <w:r w:rsidR="00B62C6E">
          <w:rPr>
            <w:noProof/>
          </w:rPr>
          <w:fldChar w:fldCharType="end"/>
        </w:r>
      </w:hyperlink>
    </w:p>
    <w:p w:rsidR="00B62C6E" w:rsidRDefault="0041207D">
      <w:pPr>
        <w:pStyle w:val="23"/>
        <w:rPr>
          <w:rFonts w:asciiTheme="minorHAnsi" w:eastAsiaTheme="minorEastAsia" w:hAnsiTheme="minorHAnsi" w:cstheme="minorBidi"/>
          <w:noProof/>
          <w:szCs w:val="22"/>
        </w:rPr>
      </w:pPr>
      <w:hyperlink w:anchor="_Toc75611611" w:history="1">
        <w:r w:rsidR="00B62C6E" w:rsidRPr="00051455">
          <w:rPr>
            <w:rStyle w:val="affffff7"/>
            <w:noProof/>
          </w:rPr>
          <w:t>5.3</w:t>
        </w:r>
        <w:r w:rsidR="00B62C6E" w:rsidRPr="00051455">
          <w:rPr>
            <w:rStyle w:val="affffff7"/>
            <w:rFonts w:hint="eastAsia"/>
            <w:noProof/>
          </w:rPr>
          <w:t xml:space="preserve"> 配套材料</w:t>
        </w:r>
        <w:r w:rsidR="00B62C6E">
          <w:rPr>
            <w:noProof/>
          </w:rPr>
          <w:tab/>
        </w:r>
        <w:r w:rsidR="00B62C6E">
          <w:rPr>
            <w:noProof/>
          </w:rPr>
          <w:fldChar w:fldCharType="begin"/>
        </w:r>
        <w:r w:rsidR="00B62C6E">
          <w:rPr>
            <w:noProof/>
          </w:rPr>
          <w:instrText xml:space="preserve"> PAGEREF _Toc75611611 \h </w:instrText>
        </w:r>
        <w:r w:rsidR="00B62C6E">
          <w:rPr>
            <w:noProof/>
          </w:rPr>
        </w:r>
        <w:r w:rsidR="00B62C6E">
          <w:rPr>
            <w:noProof/>
          </w:rPr>
          <w:fldChar w:fldCharType="separate"/>
        </w:r>
        <w:r w:rsidR="00B62C6E">
          <w:rPr>
            <w:noProof/>
          </w:rPr>
          <w:t>3</w:t>
        </w:r>
        <w:r w:rsidR="00B62C6E">
          <w:rPr>
            <w:noProof/>
          </w:rPr>
          <w:fldChar w:fldCharType="end"/>
        </w:r>
      </w:hyperlink>
    </w:p>
    <w:p w:rsidR="00B62C6E" w:rsidRDefault="0041207D">
      <w:pPr>
        <w:pStyle w:val="10"/>
        <w:tabs>
          <w:tab w:val="right" w:leader="dot" w:pos="9344"/>
        </w:tabs>
        <w:rPr>
          <w:rFonts w:asciiTheme="minorHAnsi" w:eastAsiaTheme="minorEastAsia" w:hAnsiTheme="minorHAnsi" w:cstheme="minorBidi"/>
          <w:noProof/>
          <w:szCs w:val="22"/>
        </w:rPr>
      </w:pPr>
      <w:hyperlink w:anchor="_Toc75611612" w:history="1">
        <w:r w:rsidR="00B62C6E" w:rsidRPr="00051455">
          <w:rPr>
            <w:rStyle w:val="affffff7"/>
            <w:noProof/>
          </w:rPr>
          <w:t>6</w:t>
        </w:r>
        <w:r w:rsidR="00B62C6E" w:rsidRPr="00051455">
          <w:rPr>
            <w:rStyle w:val="affffff7"/>
            <w:rFonts w:hint="eastAsia"/>
            <w:noProof/>
          </w:rPr>
          <w:t xml:space="preserve"> 设计</w:t>
        </w:r>
        <w:r w:rsidR="00B62C6E">
          <w:rPr>
            <w:noProof/>
          </w:rPr>
          <w:tab/>
        </w:r>
        <w:r w:rsidR="00B62C6E">
          <w:rPr>
            <w:noProof/>
          </w:rPr>
          <w:fldChar w:fldCharType="begin"/>
        </w:r>
        <w:r w:rsidR="00B62C6E">
          <w:rPr>
            <w:noProof/>
          </w:rPr>
          <w:instrText xml:space="preserve"> PAGEREF _Toc75611612 \h </w:instrText>
        </w:r>
        <w:r w:rsidR="00B62C6E">
          <w:rPr>
            <w:noProof/>
          </w:rPr>
        </w:r>
        <w:r w:rsidR="00B62C6E">
          <w:rPr>
            <w:noProof/>
          </w:rPr>
          <w:fldChar w:fldCharType="separate"/>
        </w:r>
        <w:r w:rsidR="00B62C6E">
          <w:rPr>
            <w:noProof/>
          </w:rPr>
          <w:t>3</w:t>
        </w:r>
        <w:r w:rsidR="00B62C6E">
          <w:rPr>
            <w:noProof/>
          </w:rPr>
          <w:fldChar w:fldCharType="end"/>
        </w:r>
      </w:hyperlink>
    </w:p>
    <w:p w:rsidR="00B62C6E" w:rsidRDefault="0041207D">
      <w:pPr>
        <w:pStyle w:val="10"/>
        <w:tabs>
          <w:tab w:val="right" w:leader="dot" w:pos="9344"/>
        </w:tabs>
        <w:rPr>
          <w:rFonts w:asciiTheme="minorHAnsi" w:eastAsiaTheme="minorEastAsia" w:hAnsiTheme="minorHAnsi" w:cstheme="minorBidi"/>
          <w:noProof/>
          <w:szCs w:val="22"/>
        </w:rPr>
      </w:pPr>
      <w:hyperlink w:anchor="_Toc75611613" w:history="1">
        <w:r w:rsidR="00B62C6E" w:rsidRPr="00051455">
          <w:rPr>
            <w:rStyle w:val="affffff7"/>
            <w:noProof/>
          </w:rPr>
          <w:t>7</w:t>
        </w:r>
        <w:r w:rsidR="00B62C6E" w:rsidRPr="00051455">
          <w:rPr>
            <w:rStyle w:val="affffff7"/>
            <w:rFonts w:hint="eastAsia"/>
            <w:noProof/>
          </w:rPr>
          <w:t xml:space="preserve"> 施工</w:t>
        </w:r>
        <w:r w:rsidR="00B62C6E">
          <w:rPr>
            <w:noProof/>
          </w:rPr>
          <w:tab/>
        </w:r>
        <w:r w:rsidR="00B62C6E">
          <w:rPr>
            <w:noProof/>
          </w:rPr>
          <w:fldChar w:fldCharType="begin"/>
        </w:r>
        <w:r w:rsidR="00B62C6E">
          <w:rPr>
            <w:noProof/>
          </w:rPr>
          <w:instrText xml:space="preserve"> PAGEREF _Toc75611613 \h </w:instrText>
        </w:r>
        <w:r w:rsidR="00B62C6E">
          <w:rPr>
            <w:noProof/>
          </w:rPr>
        </w:r>
        <w:r w:rsidR="00B62C6E">
          <w:rPr>
            <w:noProof/>
          </w:rPr>
          <w:fldChar w:fldCharType="separate"/>
        </w:r>
        <w:r w:rsidR="00B62C6E">
          <w:rPr>
            <w:noProof/>
          </w:rPr>
          <w:t>4</w:t>
        </w:r>
        <w:r w:rsidR="00B62C6E">
          <w:rPr>
            <w:noProof/>
          </w:rPr>
          <w:fldChar w:fldCharType="end"/>
        </w:r>
      </w:hyperlink>
    </w:p>
    <w:p w:rsidR="00B62C6E" w:rsidRDefault="0041207D">
      <w:pPr>
        <w:pStyle w:val="23"/>
        <w:rPr>
          <w:rFonts w:asciiTheme="minorHAnsi" w:eastAsiaTheme="minorEastAsia" w:hAnsiTheme="minorHAnsi" w:cstheme="minorBidi"/>
          <w:noProof/>
          <w:szCs w:val="22"/>
        </w:rPr>
      </w:pPr>
      <w:hyperlink w:anchor="_Toc75611614" w:history="1">
        <w:r w:rsidR="00B62C6E" w:rsidRPr="00051455">
          <w:rPr>
            <w:rStyle w:val="affffff7"/>
            <w:noProof/>
          </w:rPr>
          <w:t>7.1</w:t>
        </w:r>
        <w:r w:rsidR="00B62C6E" w:rsidRPr="00051455">
          <w:rPr>
            <w:rStyle w:val="affffff7"/>
            <w:rFonts w:hint="eastAsia"/>
            <w:noProof/>
          </w:rPr>
          <w:t xml:space="preserve"> 一般规定</w:t>
        </w:r>
        <w:r w:rsidR="00B62C6E">
          <w:rPr>
            <w:noProof/>
          </w:rPr>
          <w:tab/>
        </w:r>
        <w:r w:rsidR="00B62C6E">
          <w:rPr>
            <w:noProof/>
          </w:rPr>
          <w:fldChar w:fldCharType="begin"/>
        </w:r>
        <w:r w:rsidR="00B62C6E">
          <w:rPr>
            <w:noProof/>
          </w:rPr>
          <w:instrText xml:space="preserve"> PAGEREF _Toc75611614 \h </w:instrText>
        </w:r>
        <w:r w:rsidR="00B62C6E">
          <w:rPr>
            <w:noProof/>
          </w:rPr>
        </w:r>
        <w:r w:rsidR="00B62C6E">
          <w:rPr>
            <w:noProof/>
          </w:rPr>
          <w:fldChar w:fldCharType="separate"/>
        </w:r>
        <w:r w:rsidR="00B62C6E">
          <w:rPr>
            <w:noProof/>
          </w:rPr>
          <w:t>4</w:t>
        </w:r>
        <w:r w:rsidR="00B62C6E">
          <w:rPr>
            <w:noProof/>
          </w:rPr>
          <w:fldChar w:fldCharType="end"/>
        </w:r>
      </w:hyperlink>
    </w:p>
    <w:p w:rsidR="00B62C6E" w:rsidRDefault="0041207D">
      <w:pPr>
        <w:pStyle w:val="23"/>
        <w:rPr>
          <w:rFonts w:asciiTheme="minorHAnsi" w:eastAsiaTheme="minorEastAsia" w:hAnsiTheme="minorHAnsi" w:cstheme="minorBidi"/>
          <w:noProof/>
          <w:szCs w:val="22"/>
        </w:rPr>
      </w:pPr>
      <w:hyperlink w:anchor="_Toc75611615" w:history="1">
        <w:r w:rsidR="00B62C6E" w:rsidRPr="00051455">
          <w:rPr>
            <w:rStyle w:val="affffff7"/>
            <w:noProof/>
          </w:rPr>
          <w:t>7.2</w:t>
        </w:r>
        <w:r w:rsidR="00B62C6E" w:rsidRPr="00051455">
          <w:rPr>
            <w:rStyle w:val="affffff7"/>
            <w:rFonts w:hint="eastAsia"/>
            <w:noProof/>
          </w:rPr>
          <w:t xml:space="preserve"> 施工准备</w:t>
        </w:r>
        <w:r w:rsidR="00B62C6E">
          <w:rPr>
            <w:noProof/>
          </w:rPr>
          <w:tab/>
        </w:r>
        <w:r w:rsidR="00B62C6E">
          <w:rPr>
            <w:noProof/>
          </w:rPr>
          <w:fldChar w:fldCharType="begin"/>
        </w:r>
        <w:r w:rsidR="00B62C6E">
          <w:rPr>
            <w:noProof/>
          </w:rPr>
          <w:instrText xml:space="preserve"> PAGEREF _Toc75611615 \h </w:instrText>
        </w:r>
        <w:r w:rsidR="00B62C6E">
          <w:rPr>
            <w:noProof/>
          </w:rPr>
        </w:r>
        <w:r w:rsidR="00B62C6E">
          <w:rPr>
            <w:noProof/>
          </w:rPr>
          <w:fldChar w:fldCharType="separate"/>
        </w:r>
        <w:r w:rsidR="00B62C6E">
          <w:rPr>
            <w:noProof/>
          </w:rPr>
          <w:t>4</w:t>
        </w:r>
        <w:r w:rsidR="00B62C6E">
          <w:rPr>
            <w:noProof/>
          </w:rPr>
          <w:fldChar w:fldCharType="end"/>
        </w:r>
      </w:hyperlink>
    </w:p>
    <w:p w:rsidR="00B62C6E" w:rsidRDefault="0041207D">
      <w:pPr>
        <w:pStyle w:val="23"/>
        <w:rPr>
          <w:rFonts w:asciiTheme="minorHAnsi" w:eastAsiaTheme="minorEastAsia" w:hAnsiTheme="minorHAnsi" w:cstheme="minorBidi"/>
          <w:noProof/>
          <w:szCs w:val="22"/>
        </w:rPr>
      </w:pPr>
      <w:hyperlink w:anchor="_Toc75611616" w:history="1">
        <w:r w:rsidR="00B62C6E" w:rsidRPr="00051455">
          <w:rPr>
            <w:rStyle w:val="affffff7"/>
            <w:noProof/>
          </w:rPr>
          <w:t>7.3</w:t>
        </w:r>
        <w:r w:rsidR="00B62C6E" w:rsidRPr="00051455">
          <w:rPr>
            <w:rStyle w:val="affffff7"/>
            <w:rFonts w:hint="eastAsia"/>
            <w:noProof/>
          </w:rPr>
          <w:t xml:space="preserve"> 施工</w:t>
        </w:r>
        <w:r w:rsidR="00B62C6E">
          <w:rPr>
            <w:noProof/>
          </w:rPr>
          <w:tab/>
        </w:r>
        <w:r w:rsidR="00B62C6E">
          <w:rPr>
            <w:noProof/>
          </w:rPr>
          <w:fldChar w:fldCharType="begin"/>
        </w:r>
        <w:r w:rsidR="00B62C6E">
          <w:rPr>
            <w:noProof/>
          </w:rPr>
          <w:instrText xml:space="preserve"> PAGEREF _Toc75611616 \h </w:instrText>
        </w:r>
        <w:r w:rsidR="00B62C6E">
          <w:rPr>
            <w:noProof/>
          </w:rPr>
        </w:r>
        <w:r w:rsidR="00B62C6E">
          <w:rPr>
            <w:noProof/>
          </w:rPr>
          <w:fldChar w:fldCharType="separate"/>
        </w:r>
        <w:r w:rsidR="00B62C6E">
          <w:rPr>
            <w:noProof/>
          </w:rPr>
          <w:t>5</w:t>
        </w:r>
        <w:r w:rsidR="00B62C6E">
          <w:rPr>
            <w:noProof/>
          </w:rPr>
          <w:fldChar w:fldCharType="end"/>
        </w:r>
      </w:hyperlink>
    </w:p>
    <w:p w:rsidR="00B62C6E" w:rsidRDefault="0041207D">
      <w:pPr>
        <w:pStyle w:val="23"/>
        <w:rPr>
          <w:rFonts w:asciiTheme="minorHAnsi" w:eastAsiaTheme="minorEastAsia" w:hAnsiTheme="minorHAnsi" w:cstheme="minorBidi"/>
          <w:noProof/>
          <w:szCs w:val="22"/>
        </w:rPr>
      </w:pPr>
      <w:hyperlink w:anchor="_Toc75611617" w:history="1">
        <w:r w:rsidR="00B62C6E" w:rsidRPr="00051455">
          <w:rPr>
            <w:rStyle w:val="affffff7"/>
            <w:noProof/>
          </w:rPr>
          <w:t>7.4</w:t>
        </w:r>
        <w:r w:rsidR="00B62C6E" w:rsidRPr="00051455">
          <w:rPr>
            <w:rStyle w:val="affffff7"/>
            <w:rFonts w:hint="eastAsia"/>
            <w:noProof/>
          </w:rPr>
          <w:t xml:space="preserve"> 施工工序</w:t>
        </w:r>
        <w:r w:rsidR="00B62C6E">
          <w:rPr>
            <w:noProof/>
          </w:rPr>
          <w:tab/>
        </w:r>
        <w:r w:rsidR="00B62C6E">
          <w:rPr>
            <w:noProof/>
          </w:rPr>
          <w:fldChar w:fldCharType="begin"/>
        </w:r>
        <w:r w:rsidR="00B62C6E">
          <w:rPr>
            <w:noProof/>
          </w:rPr>
          <w:instrText xml:space="preserve"> PAGEREF _Toc75611617 \h </w:instrText>
        </w:r>
        <w:r w:rsidR="00B62C6E">
          <w:rPr>
            <w:noProof/>
          </w:rPr>
        </w:r>
        <w:r w:rsidR="00B62C6E">
          <w:rPr>
            <w:noProof/>
          </w:rPr>
          <w:fldChar w:fldCharType="separate"/>
        </w:r>
        <w:r w:rsidR="00B62C6E">
          <w:rPr>
            <w:noProof/>
          </w:rPr>
          <w:t>5</w:t>
        </w:r>
        <w:r w:rsidR="00B62C6E">
          <w:rPr>
            <w:noProof/>
          </w:rPr>
          <w:fldChar w:fldCharType="end"/>
        </w:r>
      </w:hyperlink>
    </w:p>
    <w:p w:rsidR="00B62C6E" w:rsidRDefault="0041207D">
      <w:pPr>
        <w:pStyle w:val="10"/>
        <w:tabs>
          <w:tab w:val="right" w:leader="dot" w:pos="9344"/>
        </w:tabs>
        <w:rPr>
          <w:rFonts w:asciiTheme="minorHAnsi" w:eastAsiaTheme="minorEastAsia" w:hAnsiTheme="minorHAnsi" w:cstheme="minorBidi"/>
          <w:noProof/>
          <w:szCs w:val="22"/>
        </w:rPr>
      </w:pPr>
      <w:hyperlink w:anchor="_Toc75611618" w:history="1">
        <w:r w:rsidR="00B62C6E" w:rsidRPr="00051455">
          <w:rPr>
            <w:rStyle w:val="affffff7"/>
            <w:noProof/>
          </w:rPr>
          <w:t>8</w:t>
        </w:r>
        <w:r w:rsidR="00B62C6E" w:rsidRPr="00051455">
          <w:rPr>
            <w:rStyle w:val="affffff7"/>
            <w:rFonts w:hint="eastAsia"/>
            <w:noProof/>
          </w:rPr>
          <w:t xml:space="preserve"> 工程验收</w:t>
        </w:r>
        <w:r w:rsidR="00B62C6E">
          <w:rPr>
            <w:noProof/>
          </w:rPr>
          <w:tab/>
        </w:r>
        <w:r w:rsidR="00B62C6E">
          <w:rPr>
            <w:noProof/>
          </w:rPr>
          <w:fldChar w:fldCharType="begin"/>
        </w:r>
        <w:r w:rsidR="00B62C6E">
          <w:rPr>
            <w:noProof/>
          </w:rPr>
          <w:instrText xml:space="preserve"> PAGEREF _Toc75611618 \h </w:instrText>
        </w:r>
        <w:r w:rsidR="00B62C6E">
          <w:rPr>
            <w:noProof/>
          </w:rPr>
        </w:r>
        <w:r w:rsidR="00B62C6E">
          <w:rPr>
            <w:noProof/>
          </w:rPr>
          <w:fldChar w:fldCharType="separate"/>
        </w:r>
        <w:r w:rsidR="00B62C6E">
          <w:rPr>
            <w:noProof/>
          </w:rPr>
          <w:t>7</w:t>
        </w:r>
        <w:r w:rsidR="00B62C6E">
          <w:rPr>
            <w:noProof/>
          </w:rPr>
          <w:fldChar w:fldCharType="end"/>
        </w:r>
      </w:hyperlink>
    </w:p>
    <w:p w:rsidR="00B62C6E" w:rsidRDefault="0041207D">
      <w:pPr>
        <w:pStyle w:val="23"/>
        <w:rPr>
          <w:rFonts w:asciiTheme="minorHAnsi" w:eastAsiaTheme="minorEastAsia" w:hAnsiTheme="minorHAnsi" w:cstheme="minorBidi"/>
          <w:noProof/>
          <w:szCs w:val="22"/>
        </w:rPr>
      </w:pPr>
      <w:hyperlink w:anchor="_Toc75611619" w:history="1">
        <w:r w:rsidR="00B62C6E" w:rsidRPr="00051455">
          <w:rPr>
            <w:rStyle w:val="affffff7"/>
            <w:noProof/>
          </w:rPr>
          <w:t>8.1</w:t>
        </w:r>
        <w:r w:rsidR="00B62C6E" w:rsidRPr="00051455">
          <w:rPr>
            <w:rStyle w:val="affffff7"/>
            <w:rFonts w:hint="eastAsia"/>
            <w:noProof/>
          </w:rPr>
          <w:t xml:space="preserve"> 一般规定</w:t>
        </w:r>
        <w:r w:rsidR="00B62C6E">
          <w:rPr>
            <w:noProof/>
          </w:rPr>
          <w:tab/>
        </w:r>
        <w:r w:rsidR="00B62C6E">
          <w:rPr>
            <w:noProof/>
          </w:rPr>
          <w:fldChar w:fldCharType="begin"/>
        </w:r>
        <w:r w:rsidR="00B62C6E">
          <w:rPr>
            <w:noProof/>
          </w:rPr>
          <w:instrText xml:space="preserve"> PAGEREF _Toc75611619 \h </w:instrText>
        </w:r>
        <w:r w:rsidR="00B62C6E">
          <w:rPr>
            <w:noProof/>
          </w:rPr>
        </w:r>
        <w:r w:rsidR="00B62C6E">
          <w:rPr>
            <w:noProof/>
          </w:rPr>
          <w:fldChar w:fldCharType="separate"/>
        </w:r>
        <w:r w:rsidR="00B62C6E">
          <w:rPr>
            <w:noProof/>
          </w:rPr>
          <w:t>7</w:t>
        </w:r>
        <w:r w:rsidR="00B62C6E">
          <w:rPr>
            <w:noProof/>
          </w:rPr>
          <w:fldChar w:fldCharType="end"/>
        </w:r>
      </w:hyperlink>
    </w:p>
    <w:p w:rsidR="00B62C6E" w:rsidRDefault="0041207D">
      <w:pPr>
        <w:pStyle w:val="23"/>
        <w:rPr>
          <w:rFonts w:asciiTheme="minorHAnsi" w:eastAsiaTheme="minorEastAsia" w:hAnsiTheme="minorHAnsi" w:cstheme="minorBidi"/>
          <w:noProof/>
          <w:szCs w:val="22"/>
        </w:rPr>
      </w:pPr>
      <w:hyperlink w:anchor="_Toc75611620" w:history="1">
        <w:r w:rsidR="00B62C6E" w:rsidRPr="00051455">
          <w:rPr>
            <w:rStyle w:val="affffff7"/>
            <w:noProof/>
          </w:rPr>
          <w:t>8.2</w:t>
        </w:r>
        <w:r w:rsidR="00B62C6E" w:rsidRPr="00051455">
          <w:rPr>
            <w:rStyle w:val="affffff7"/>
            <w:rFonts w:hint="eastAsia"/>
            <w:noProof/>
          </w:rPr>
          <w:t xml:space="preserve"> 涂饰工程</w:t>
        </w:r>
        <w:r w:rsidR="00B62C6E">
          <w:rPr>
            <w:noProof/>
          </w:rPr>
          <w:tab/>
        </w:r>
        <w:r w:rsidR="00B62C6E">
          <w:rPr>
            <w:noProof/>
          </w:rPr>
          <w:fldChar w:fldCharType="begin"/>
        </w:r>
        <w:r w:rsidR="00B62C6E">
          <w:rPr>
            <w:noProof/>
          </w:rPr>
          <w:instrText xml:space="preserve"> PAGEREF _Toc75611620 \h </w:instrText>
        </w:r>
        <w:r w:rsidR="00B62C6E">
          <w:rPr>
            <w:noProof/>
          </w:rPr>
        </w:r>
        <w:r w:rsidR="00B62C6E">
          <w:rPr>
            <w:noProof/>
          </w:rPr>
          <w:fldChar w:fldCharType="separate"/>
        </w:r>
        <w:r w:rsidR="00B62C6E">
          <w:rPr>
            <w:noProof/>
          </w:rPr>
          <w:t>7</w:t>
        </w:r>
        <w:r w:rsidR="00B62C6E">
          <w:rPr>
            <w:noProof/>
          </w:rPr>
          <w:fldChar w:fldCharType="end"/>
        </w:r>
      </w:hyperlink>
    </w:p>
    <w:p w:rsidR="00B62C6E" w:rsidRDefault="0041207D">
      <w:pPr>
        <w:pStyle w:val="10"/>
        <w:tabs>
          <w:tab w:val="right" w:leader="dot" w:pos="9344"/>
        </w:tabs>
        <w:rPr>
          <w:rFonts w:asciiTheme="minorHAnsi" w:eastAsiaTheme="minorEastAsia" w:hAnsiTheme="minorHAnsi" w:cstheme="minorBidi"/>
          <w:noProof/>
          <w:szCs w:val="22"/>
        </w:rPr>
      </w:pPr>
      <w:hyperlink w:anchor="_Toc75611621" w:history="1">
        <w:r w:rsidR="00B62C6E" w:rsidRPr="00051455">
          <w:rPr>
            <w:rStyle w:val="affffff7"/>
            <w:rFonts w:hint="eastAsia"/>
            <w:noProof/>
            <w:spacing w:val="100"/>
          </w:rPr>
          <w:t>附录A</w:t>
        </w:r>
        <w:r w:rsidR="00B62C6E" w:rsidRPr="00051455">
          <w:rPr>
            <w:rStyle w:val="affffff7"/>
            <w:rFonts w:hint="eastAsia"/>
            <w:noProof/>
          </w:rPr>
          <w:t xml:space="preserve"> （资料性）</w:t>
        </w:r>
        <w:r w:rsidR="00B62C6E" w:rsidRPr="00051455">
          <w:rPr>
            <w:rStyle w:val="affffff7"/>
            <w:noProof/>
          </w:rPr>
          <w:t xml:space="preserve"> </w:t>
        </w:r>
        <w:r w:rsidR="00B62C6E" w:rsidRPr="00051455">
          <w:rPr>
            <w:rStyle w:val="affffff7"/>
            <w:rFonts w:hint="eastAsia"/>
            <w:noProof/>
          </w:rPr>
          <w:t>合成树脂乳液外墙界面处理剂</w:t>
        </w:r>
        <w:r w:rsidR="00B62C6E">
          <w:rPr>
            <w:noProof/>
          </w:rPr>
          <w:tab/>
        </w:r>
        <w:r w:rsidR="00B62C6E">
          <w:rPr>
            <w:noProof/>
          </w:rPr>
          <w:fldChar w:fldCharType="begin"/>
        </w:r>
        <w:r w:rsidR="00B62C6E">
          <w:rPr>
            <w:noProof/>
          </w:rPr>
          <w:instrText xml:space="preserve"> PAGEREF _Toc75611621 \h </w:instrText>
        </w:r>
        <w:r w:rsidR="00B62C6E">
          <w:rPr>
            <w:noProof/>
          </w:rPr>
        </w:r>
        <w:r w:rsidR="00B62C6E">
          <w:rPr>
            <w:noProof/>
          </w:rPr>
          <w:fldChar w:fldCharType="separate"/>
        </w:r>
        <w:r w:rsidR="00B62C6E">
          <w:rPr>
            <w:noProof/>
          </w:rPr>
          <w:t>11</w:t>
        </w:r>
        <w:r w:rsidR="00B62C6E">
          <w:rPr>
            <w:noProof/>
          </w:rPr>
          <w:fldChar w:fldCharType="end"/>
        </w:r>
      </w:hyperlink>
    </w:p>
    <w:p w:rsidR="00B62C6E" w:rsidRDefault="0041207D">
      <w:pPr>
        <w:pStyle w:val="10"/>
        <w:tabs>
          <w:tab w:val="right" w:leader="dot" w:pos="9344"/>
        </w:tabs>
        <w:rPr>
          <w:rFonts w:asciiTheme="minorHAnsi" w:eastAsiaTheme="minorEastAsia" w:hAnsiTheme="minorHAnsi" w:cstheme="minorBidi"/>
          <w:noProof/>
          <w:szCs w:val="22"/>
        </w:rPr>
      </w:pPr>
      <w:hyperlink w:anchor="_Toc75611622" w:history="1">
        <w:r w:rsidR="00B62C6E" w:rsidRPr="00051455">
          <w:rPr>
            <w:rStyle w:val="affffff7"/>
            <w:rFonts w:hint="eastAsia"/>
            <w:noProof/>
            <w:spacing w:val="100"/>
          </w:rPr>
          <w:t>附录B</w:t>
        </w:r>
        <w:r w:rsidR="00B62C6E" w:rsidRPr="00051455">
          <w:rPr>
            <w:rStyle w:val="affffff7"/>
            <w:rFonts w:hint="eastAsia"/>
            <w:noProof/>
          </w:rPr>
          <w:t xml:space="preserve"> （资料性）</w:t>
        </w:r>
        <w:r w:rsidR="00B62C6E" w:rsidRPr="00051455">
          <w:rPr>
            <w:rStyle w:val="affffff7"/>
            <w:noProof/>
          </w:rPr>
          <w:t xml:space="preserve"> </w:t>
        </w:r>
        <w:r w:rsidR="00B62C6E" w:rsidRPr="00051455">
          <w:rPr>
            <w:rStyle w:val="affffff7"/>
            <w:rFonts w:hint="eastAsia"/>
            <w:noProof/>
          </w:rPr>
          <w:t>无机涂料</w:t>
        </w:r>
        <w:r w:rsidR="00B62C6E">
          <w:rPr>
            <w:noProof/>
          </w:rPr>
          <w:tab/>
        </w:r>
        <w:r w:rsidR="00B62C6E">
          <w:rPr>
            <w:noProof/>
          </w:rPr>
          <w:fldChar w:fldCharType="begin"/>
        </w:r>
        <w:r w:rsidR="00B62C6E">
          <w:rPr>
            <w:noProof/>
          </w:rPr>
          <w:instrText xml:space="preserve"> PAGEREF _Toc75611622 \h </w:instrText>
        </w:r>
        <w:r w:rsidR="00B62C6E">
          <w:rPr>
            <w:noProof/>
          </w:rPr>
        </w:r>
        <w:r w:rsidR="00B62C6E">
          <w:rPr>
            <w:noProof/>
          </w:rPr>
          <w:fldChar w:fldCharType="separate"/>
        </w:r>
        <w:r w:rsidR="00B62C6E">
          <w:rPr>
            <w:noProof/>
          </w:rPr>
          <w:t>12</w:t>
        </w:r>
        <w:r w:rsidR="00B62C6E">
          <w:rPr>
            <w:noProof/>
          </w:rPr>
          <w:fldChar w:fldCharType="end"/>
        </w:r>
      </w:hyperlink>
    </w:p>
    <w:p w:rsidR="00B62C6E" w:rsidRDefault="0041207D">
      <w:pPr>
        <w:pStyle w:val="10"/>
        <w:tabs>
          <w:tab w:val="right" w:leader="dot" w:pos="9344"/>
        </w:tabs>
        <w:rPr>
          <w:rFonts w:asciiTheme="minorHAnsi" w:eastAsiaTheme="minorEastAsia" w:hAnsiTheme="minorHAnsi" w:cstheme="minorBidi"/>
          <w:noProof/>
          <w:szCs w:val="22"/>
        </w:rPr>
      </w:pPr>
      <w:hyperlink w:anchor="_Toc75611623" w:history="1">
        <w:r w:rsidR="00B62C6E" w:rsidRPr="00051455">
          <w:rPr>
            <w:rStyle w:val="affffff7"/>
            <w:rFonts w:hint="eastAsia"/>
            <w:noProof/>
            <w:spacing w:val="100"/>
          </w:rPr>
          <w:t>附录C</w:t>
        </w:r>
        <w:r w:rsidR="00B62C6E" w:rsidRPr="00051455">
          <w:rPr>
            <w:rStyle w:val="affffff7"/>
            <w:rFonts w:hint="eastAsia"/>
            <w:noProof/>
          </w:rPr>
          <w:t xml:space="preserve"> （资料性）</w:t>
        </w:r>
        <w:r w:rsidR="00B62C6E" w:rsidRPr="00051455">
          <w:rPr>
            <w:rStyle w:val="affffff7"/>
            <w:noProof/>
          </w:rPr>
          <w:t xml:space="preserve"> </w:t>
        </w:r>
        <w:r w:rsidR="00B62C6E" w:rsidRPr="00051455">
          <w:rPr>
            <w:rStyle w:val="affffff7"/>
            <w:rFonts w:hint="eastAsia"/>
            <w:noProof/>
          </w:rPr>
          <w:t>内外墙涂饰分项工程检验批质量验收记录</w:t>
        </w:r>
        <w:r w:rsidR="00B62C6E">
          <w:rPr>
            <w:noProof/>
          </w:rPr>
          <w:tab/>
        </w:r>
        <w:r w:rsidR="00B62C6E">
          <w:rPr>
            <w:noProof/>
          </w:rPr>
          <w:fldChar w:fldCharType="begin"/>
        </w:r>
        <w:r w:rsidR="00B62C6E">
          <w:rPr>
            <w:noProof/>
          </w:rPr>
          <w:instrText xml:space="preserve"> PAGEREF _Toc75611623 \h </w:instrText>
        </w:r>
        <w:r w:rsidR="00B62C6E">
          <w:rPr>
            <w:noProof/>
          </w:rPr>
        </w:r>
        <w:r w:rsidR="00B62C6E">
          <w:rPr>
            <w:noProof/>
          </w:rPr>
          <w:fldChar w:fldCharType="separate"/>
        </w:r>
        <w:r w:rsidR="00B62C6E">
          <w:rPr>
            <w:noProof/>
          </w:rPr>
          <w:t>14</w:t>
        </w:r>
        <w:r w:rsidR="00B62C6E">
          <w:rPr>
            <w:noProof/>
          </w:rPr>
          <w:fldChar w:fldCharType="end"/>
        </w:r>
      </w:hyperlink>
    </w:p>
    <w:p w:rsidR="00EF2D19" w:rsidRPr="00EF2D19" w:rsidRDefault="001053D9" w:rsidP="00EF2D19">
      <w:pPr>
        <w:pStyle w:val="afffffc"/>
        <w:spacing w:after="468"/>
        <w:sectPr w:rsidR="00EF2D19" w:rsidRPr="00EF2D19" w:rsidSect="003E0C33">
          <w:headerReference w:type="even" r:id="rId16"/>
          <w:headerReference w:type="default" r:id="rId17"/>
          <w:footerReference w:type="even" r:id="rId18"/>
          <w:footerReference w:type="default" r:id="rId19"/>
          <w:pgSz w:w="11906" w:h="16838" w:code="9"/>
          <w:pgMar w:top="567" w:right="1134" w:bottom="1134" w:left="1134" w:header="1418" w:footer="1134" w:gutter="284"/>
          <w:pgNumType w:fmt="upperRoman" w:start="1"/>
          <w:cols w:space="425"/>
          <w:formProt w:val="0"/>
          <w:docGrid w:type="lines" w:linePitch="312"/>
        </w:sectPr>
      </w:pPr>
      <w:r w:rsidRPr="00EF2D19">
        <w:fldChar w:fldCharType="end"/>
      </w:r>
    </w:p>
    <w:p w:rsidR="003E0C33" w:rsidRDefault="003E0C33" w:rsidP="003E0C33">
      <w:pPr>
        <w:pStyle w:val="a6"/>
        <w:spacing w:after="468"/>
      </w:pPr>
      <w:bookmarkStart w:id="23" w:name="_Toc75611603"/>
      <w:bookmarkStart w:id="24" w:name="BookMark2"/>
      <w:bookmarkEnd w:id="22"/>
      <w:r w:rsidRPr="003E0C33">
        <w:rPr>
          <w:spacing w:val="320"/>
        </w:rPr>
        <w:lastRenderedPageBreak/>
        <w:t>前</w:t>
      </w:r>
      <w:r>
        <w:t>言</w:t>
      </w:r>
      <w:bookmarkEnd w:id="23"/>
    </w:p>
    <w:p w:rsidR="003E0C33" w:rsidRDefault="003E0C33" w:rsidP="003E0C33">
      <w:pPr>
        <w:pStyle w:val="affff6"/>
        <w:ind w:firstLine="420"/>
      </w:pPr>
      <w:r>
        <w:rPr>
          <w:rFonts w:hint="eastAsia"/>
        </w:rPr>
        <w:t>本</w:t>
      </w:r>
      <w:r w:rsidR="00B41C83">
        <w:rPr>
          <w:rFonts w:hint="eastAsia"/>
        </w:rPr>
        <w:t>规程</w:t>
      </w:r>
      <w:r>
        <w:rPr>
          <w:rFonts w:hint="eastAsia"/>
        </w:rPr>
        <w:t>按照GB/T 1.1—2020《标准化工作导则  第1部分：标准化文件的结构和起草规则》的规定起草。</w:t>
      </w:r>
    </w:p>
    <w:p w:rsidR="003E0C33" w:rsidRDefault="003E0C33" w:rsidP="003E0C33">
      <w:pPr>
        <w:pStyle w:val="affff6"/>
        <w:ind w:firstLine="420"/>
      </w:pPr>
      <w:r>
        <w:rPr>
          <w:rFonts w:hint="eastAsia"/>
        </w:rPr>
        <w:t>本</w:t>
      </w:r>
      <w:r w:rsidR="00B41C83">
        <w:rPr>
          <w:rFonts w:hint="eastAsia"/>
        </w:rPr>
        <w:t>规程</w:t>
      </w:r>
      <w:r>
        <w:rPr>
          <w:rFonts w:hint="eastAsia"/>
        </w:rPr>
        <w:t>由</w:t>
      </w:r>
      <w:r w:rsidR="009A09BD">
        <w:rPr>
          <w:rFonts w:ascii="Times New Roman"/>
        </w:rPr>
        <w:t>江苏省住房和城乡建设厅</w:t>
      </w:r>
      <w:r>
        <w:rPr>
          <w:rFonts w:hint="eastAsia"/>
        </w:rPr>
        <w:t>提出。</w:t>
      </w:r>
    </w:p>
    <w:p w:rsidR="003E0C33" w:rsidRDefault="003E0C33" w:rsidP="003E0C33">
      <w:pPr>
        <w:pStyle w:val="affff6"/>
        <w:ind w:firstLine="420"/>
      </w:pPr>
      <w:r>
        <w:rPr>
          <w:rFonts w:hint="eastAsia"/>
        </w:rPr>
        <w:t>本</w:t>
      </w:r>
      <w:r w:rsidR="00B41C83">
        <w:rPr>
          <w:rFonts w:hint="eastAsia"/>
        </w:rPr>
        <w:t>规程</w:t>
      </w:r>
      <w:r>
        <w:rPr>
          <w:rFonts w:hint="eastAsia"/>
        </w:rPr>
        <w:t>由</w:t>
      </w:r>
      <w:r w:rsidR="009A09BD">
        <w:rPr>
          <w:rFonts w:ascii="Times New Roman"/>
        </w:rPr>
        <w:t>江苏省住房和城乡建设厅</w:t>
      </w:r>
      <w:r>
        <w:rPr>
          <w:rFonts w:hint="eastAsia"/>
        </w:rPr>
        <w:t>归口。</w:t>
      </w:r>
    </w:p>
    <w:p w:rsidR="003E0C33" w:rsidRDefault="003E0C33" w:rsidP="009A09BD">
      <w:pPr>
        <w:pStyle w:val="afffffffffff5"/>
        <w:ind w:leftChars="200" w:left="420" w:firstLineChars="0" w:firstLine="0"/>
        <w:jc w:val="left"/>
      </w:pPr>
      <w:r>
        <w:rPr>
          <w:rFonts w:hint="eastAsia"/>
        </w:rPr>
        <w:t>本</w:t>
      </w:r>
      <w:r w:rsidR="00B41C83">
        <w:rPr>
          <w:rFonts w:hint="eastAsia"/>
        </w:rPr>
        <w:t>规程</w:t>
      </w:r>
      <w:r>
        <w:rPr>
          <w:rFonts w:hint="eastAsia"/>
        </w:rPr>
        <w:t>起草单位：</w:t>
      </w:r>
      <w:r w:rsidR="000D72D5" w:rsidRPr="00555B9D">
        <w:rPr>
          <w:rFonts w:hint="eastAsia"/>
        </w:rPr>
        <w:t>江苏丰彩节能科技有限公司</w:t>
      </w:r>
      <w:r w:rsidR="000D72D5">
        <w:rPr>
          <w:rFonts w:hint="eastAsia"/>
        </w:rPr>
        <w:t>、</w:t>
      </w:r>
      <w:r w:rsidR="000D72D5" w:rsidRPr="001137F9">
        <w:t>江苏丰彩新型建材有限公司</w:t>
      </w:r>
      <w:r w:rsidR="000D72D5">
        <w:rPr>
          <w:rFonts w:hint="eastAsia"/>
        </w:rPr>
        <w:t>、</w:t>
      </w:r>
      <w:r w:rsidR="000D72D5" w:rsidRPr="001137F9">
        <w:rPr>
          <w:color w:val="000000"/>
        </w:rPr>
        <w:t>中国建筑第八工程局有限公司</w:t>
      </w:r>
      <w:r w:rsidR="000D72D5">
        <w:rPr>
          <w:rFonts w:hint="eastAsia"/>
          <w:color w:val="000000"/>
        </w:rPr>
        <w:t>、</w:t>
      </w:r>
      <w:r w:rsidR="000D72D5" w:rsidRPr="001137F9">
        <w:rPr>
          <w:color w:val="000000"/>
        </w:rPr>
        <w:t>江苏巴德富科技发展有限公司</w:t>
      </w:r>
      <w:r w:rsidR="000D72D5">
        <w:rPr>
          <w:rFonts w:hint="eastAsia"/>
          <w:color w:val="000000"/>
        </w:rPr>
        <w:t>、</w:t>
      </w:r>
      <w:r w:rsidR="000D72D5" w:rsidRPr="001137F9">
        <w:rPr>
          <w:color w:val="000000"/>
        </w:rPr>
        <w:t>江苏丰彩建筑科技发展有限公司</w:t>
      </w:r>
      <w:r w:rsidR="000D72D5">
        <w:rPr>
          <w:rFonts w:hint="eastAsia"/>
          <w:color w:val="000000"/>
        </w:rPr>
        <w:t>、</w:t>
      </w:r>
      <w:r w:rsidR="000D72D5" w:rsidRPr="001137F9">
        <w:rPr>
          <w:color w:val="000000"/>
        </w:rPr>
        <w:t>南京建</w:t>
      </w:r>
      <w:proofErr w:type="gramStart"/>
      <w:r w:rsidR="000D72D5" w:rsidRPr="001137F9">
        <w:rPr>
          <w:color w:val="000000"/>
        </w:rPr>
        <w:t>丰绿建</w:t>
      </w:r>
      <w:proofErr w:type="gramEnd"/>
      <w:r w:rsidR="000D72D5" w:rsidRPr="001137F9">
        <w:rPr>
          <w:color w:val="000000"/>
        </w:rPr>
        <w:t>节能咨询评估有限公司</w:t>
      </w:r>
      <w:r w:rsidR="000D72D5">
        <w:rPr>
          <w:rFonts w:hint="eastAsia"/>
        </w:rPr>
        <w:t>。</w:t>
      </w:r>
    </w:p>
    <w:p w:rsidR="003E0C33" w:rsidRDefault="003E0C33" w:rsidP="000D72D5">
      <w:pPr>
        <w:pStyle w:val="afffffffffff5"/>
        <w:ind w:leftChars="200" w:left="420" w:firstLineChars="0" w:firstLine="0"/>
      </w:pPr>
      <w:r>
        <w:rPr>
          <w:rFonts w:hint="eastAsia"/>
        </w:rPr>
        <w:t>本</w:t>
      </w:r>
      <w:r w:rsidR="00B41C83">
        <w:rPr>
          <w:rFonts w:hint="eastAsia"/>
        </w:rPr>
        <w:t>规程</w:t>
      </w:r>
      <w:r>
        <w:rPr>
          <w:rFonts w:hint="eastAsia"/>
        </w:rPr>
        <w:t>主要起草人：</w:t>
      </w:r>
      <w:r w:rsidR="000D72D5" w:rsidRPr="001137F9">
        <w:rPr>
          <w:color w:val="000000"/>
        </w:rPr>
        <w:t>沈志明</w:t>
      </w:r>
      <w:r w:rsidR="000D72D5">
        <w:rPr>
          <w:rFonts w:hint="eastAsia"/>
          <w:color w:val="000000"/>
        </w:rPr>
        <w:t>、</w:t>
      </w:r>
      <w:r w:rsidR="000D72D5" w:rsidRPr="001137F9">
        <w:rPr>
          <w:color w:val="000000"/>
        </w:rPr>
        <w:t>张波</w:t>
      </w:r>
      <w:r w:rsidR="000D72D5">
        <w:rPr>
          <w:rFonts w:hint="eastAsia"/>
          <w:color w:val="000000"/>
        </w:rPr>
        <w:t>、</w:t>
      </w:r>
      <w:r w:rsidR="000D72D5" w:rsidRPr="001137F9">
        <w:rPr>
          <w:color w:val="000000"/>
        </w:rPr>
        <w:t>窦雷</w:t>
      </w:r>
      <w:r w:rsidR="000D72D5">
        <w:rPr>
          <w:rFonts w:hint="eastAsia"/>
          <w:color w:val="000000"/>
        </w:rPr>
        <w:t>、</w:t>
      </w:r>
      <w:r w:rsidR="000D72D5" w:rsidRPr="001137F9">
        <w:rPr>
          <w:color w:val="000000"/>
        </w:rPr>
        <w:t>张新生</w:t>
      </w:r>
      <w:r w:rsidR="000D72D5">
        <w:rPr>
          <w:rFonts w:hint="eastAsia"/>
          <w:color w:val="000000"/>
        </w:rPr>
        <w:t>、</w:t>
      </w:r>
      <w:r w:rsidR="000D72D5" w:rsidRPr="001137F9">
        <w:rPr>
          <w:color w:val="000000"/>
        </w:rPr>
        <w:t>卢立群</w:t>
      </w:r>
      <w:r w:rsidR="000D72D5">
        <w:rPr>
          <w:rFonts w:hint="eastAsia"/>
          <w:color w:val="000000"/>
        </w:rPr>
        <w:t>、</w:t>
      </w:r>
      <w:r w:rsidR="000D72D5" w:rsidRPr="001137F9">
        <w:rPr>
          <w:color w:val="000000"/>
        </w:rPr>
        <w:t>李艳华</w:t>
      </w:r>
      <w:r w:rsidR="000D72D5">
        <w:rPr>
          <w:rFonts w:hint="eastAsia"/>
          <w:color w:val="000000"/>
        </w:rPr>
        <w:t>、</w:t>
      </w:r>
      <w:r w:rsidR="000D72D5" w:rsidRPr="001137F9">
        <w:rPr>
          <w:color w:val="000000"/>
        </w:rPr>
        <w:t>朱灿银</w:t>
      </w:r>
      <w:r w:rsidR="000D72D5">
        <w:rPr>
          <w:rFonts w:hint="eastAsia"/>
          <w:color w:val="000000"/>
        </w:rPr>
        <w:t>、</w:t>
      </w:r>
      <w:r w:rsidR="000D72D5" w:rsidRPr="001137F9">
        <w:rPr>
          <w:color w:val="000000"/>
        </w:rPr>
        <w:t>李晴</w:t>
      </w:r>
      <w:r w:rsidR="000D72D5">
        <w:rPr>
          <w:rFonts w:hint="eastAsia"/>
          <w:color w:val="000000"/>
        </w:rPr>
        <w:t>、</w:t>
      </w:r>
      <w:r w:rsidR="000D72D5" w:rsidRPr="001137F9">
        <w:rPr>
          <w:color w:val="000000"/>
        </w:rPr>
        <w:t>乐传剑</w:t>
      </w:r>
      <w:r w:rsidR="000D72D5">
        <w:rPr>
          <w:rFonts w:hint="eastAsia"/>
          <w:color w:val="000000"/>
        </w:rPr>
        <w:t>、</w:t>
      </w:r>
      <w:r w:rsidR="000D72D5" w:rsidRPr="001137F9">
        <w:rPr>
          <w:color w:val="000000"/>
        </w:rPr>
        <w:t>蒋升壮</w:t>
      </w:r>
      <w:r w:rsidR="000D72D5">
        <w:rPr>
          <w:rFonts w:hint="eastAsia"/>
          <w:color w:val="000000"/>
        </w:rPr>
        <w:t>、</w:t>
      </w:r>
      <w:r w:rsidR="000D72D5" w:rsidRPr="001137F9">
        <w:rPr>
          <w:color w:val="000000"/>
        </w:rPr>
        <w:t>孙晓阳</w:t>
      </w:r>
      <w:r w:rsidR="000D72D5">
        <w:rPr>
          <w:rFonts w:hint="eastAsia"/>
          <w:color w:val="000000"/>
        </w:rPr>
        <w:t>、</w:t>
      </w:r>
      <w:r w:rsidR="000D72D5" w:rsidRPr="001137F9">
        <w:rPr>
          <w:color w:val="000000"/>
        </w:rPr>
        <w:t>王刚</w:t>
      </w:r>
      <w:r w:rsidR="000D72D5">
        <w:rPr>
          <w:rFonts w:hint="eastAsia"/>
          <w:color w:val="000000"/>
        </w:rPr>
        <w:t>、</w:t>
      </w:r>
      <w:r w:rsidR="000D72D5" w:rsidRPr="001137F9">
        <w:rPr>
          <w:color w:val="000000"/>
        </w:rPr>
        <w:t>田新</w:t>
      </w:r>
      <w:r w:rsidR="000D72D5">
        <w:rPr>
          <w:rFonts w:hint="eastAsia"/>
          <w:color w:val="000000"/>
        </w:rPr>
        <w:t>、</w:t>
      </w:r>
      <w:r w:rsidR="000D72D5" w:rsidRPr="001137F9">
        <w:rPr>
          <w:color w:val="000000"/>
        </w:rPr>
        <w:t>蔡晓龙</w:t>
      </w:r>
      <w:r w:rsidR="009A09BD">
        <w:rPr>
          <w:rFonts w:hint="eastAsia"/>
          <w:szCs w:val="22"/>
        </w:rPr>
        <w:t>。</w:t>
      </w:r>
    </w:p>
    <w:p w:rsidR="003E0C33" w:rsidRDefault="003E0C33" w:rsidP="003E0C33">
      <w:pPr>
        <w:pStyle w:val="affff6"/>
        <w:ind w:firstLine="420"/>
      </w:pPr>
    </w:p>
    <w:p w:rsidR="003E0C33" w:rsidRPr="003E0C33" w:rsidRDefault="003E0C33" w:rsidP="003E0C33">
      <w:pPr>
        <w:pStyle w:val="affff6"/>
        <w:ind w:firstLine="420"/>
        <w:sectPr w:rsidR="003E0C33" w:rsidRPr="003E0C33" w:rsidSect="00EF2D19">
          <w:pgSz w:w="11906" w:h="16838" w:code="9"/>
          <w:pgMar w:top="567" w:right="1134" w:bottom="1134" w:left="1134" w:header="1418" w:footer="1134" w:gutter="284"/>
          <w:pgNumType w:fmt="upperRoman"/>
          <w:cols w:space="425"/>
          <w:formProt w:val="0"/>
          <w:docGrid w:type="lines" w:linePitch="312"/>
        </w:sectPr>
      </w:pPr>
    </w:p>
    <w:p w:rsidR="00894836" w:rsidRPr="00952DCB" w:rsidRDefault="00894836" w:rsidP="00093D25">
      <w:pPr>
        <w:spacing w:line="20" w:lineRule="exact"/>
        <w:jc w:val="center"/>
        <w:rPr>
          <w:rFonts w:ascii="黑体" w:eastAsia="黑体" w:hAnsi="黑体"/>
          <w:sz w:val="32"/>
          <w:szCs w:val="32"/>
        </w:rPr>
      </w:pPr>
      <w:bookmarkStart w:id="25" w:name="BookMark4"/>
      <w:bookmarkEnd w:id="24"/>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0B9AC1DAF4D94C6BB6F8661462FD8D92"/>
        </w:placeholder>
      </w:sdtPr>
      <w:sdtEndPr/>
      <w:sdtContent>
        <w:bookmarkStart w:id="26" w:name="NEW_STAND_NAME" w:displacedByCustomXml="prev"/>
        <w:p w:rsidR="00F26B7E" w:rsidRPr="00F26B7E" w:rsidRDefault="000D72D5" w:rsidP="000D72D5">
          <w:pPr>
            <w:pStyle w:val="afffffffff1"/>
            <w:spacing w:beforeLines="182" w:before="567" w:afterLines="220" w:after="686"/>
          </w:pPr>
          <w:r>
            <w:rPr>
              <w:rFonts w:hint="eastAsia"/>
            </w:rPr>
            <w:t>内外墙涂饰工程施工及验收</w:t>
          </w:r>
          <w:r w:rsidR="00654EFE">
            <w:rPr>
              <w:rFonts w:hint="eastAsia"/>
            </w:rPr>
            <w:t>规程</w:t>
          </w:r>
        </w:p>
      </w:sdtContent>
    </w:sdt>
    <w:bookmarkEnd w:id="26" w:displacedByCustomXml="prev"/>
    <w:p w:rsidR="00E2552F" w:rsidRDefault="00E2552F" w:rsidP="00A77CCB">
      <w:pPr>
        <w:pStyle w:val="affc"/>
        <w:spacing w:before="312" w:after="312"/>
      </w:pPr>
      <w:bookmarkStart w:id="27" w:name="_Toc17233325"/>
      <w:bookmarkStart w:id="28" w:name="_Toc17233333"/>
      <w:bookmarkStart w:id="29" w:name="_Toc24884211"/>
      <w:bookmarkStart w:id="30" w:name="_Toc24884218"/>
      <w:bookmarkStart w:id="31" w:name="_Toc26648465"/>
      <w:bookmarkStart w:id="32" w:name="_Toc26718930"/>
      <w:bookmarkStart w:id="33" w:name="_Toc26986530"/>
      <w:bookmarkStart w:id="34" w:name="_Toc26986771"/>
      <w:bookmarkStart w:id="35" w:name="_Toc75611604"/>
      <w:r>
        <w:rPr>
          <w:rFonts w:hint="eastAsia"/>
        </w:rPr>
        <w:t>范围</w:t>
      </w:r>
      <w:bookmarkEnd w:id="27"/>
      <w:bookmarkEnd w:id="28"/>
      <w:bookmarkEnd w:id="29"/>
      <w:bookmarkEnd w:id="30"/>
      <w:bookmarkEnd w:id="31"/>
      <w:bookmarkEnd w:id="32"/>
      <w:bookmarkEnd w:id="33"/>
      <w:bookmarkEnd w:id="34"/>
      <w:bookmarkEnd w:id="35"/>
    </w:p>
    <w:p w:rsidR="000E5F82" w:rsidRDefault="000E5F82" w:rsidP="000E5F82">
      <w:pPr>
        <w:pStyle w:val="affff6"/>
        <w:ind w:firstLine="420"/>
      </w:pPr>
      <w:bookmarkStart w:id="36" w:name="_Toc17233326"/>
      <w:bookmarkStart w:id="37" w:name="_Toc17233334"/>
      <w:bookmarkStart w:id="38" w:name="_Toc24884212"/>
      <w:bookmarkStart w:id="39" w:name="_Toc24884219"/>
      <w:bookmarkStart w:id="40" w:name="_Toc26648466"/>
      <w:r>
        <w:rPr>
          <w:rFonts w:hint="eastAsia"/>
        </w:rPr>
        <w:t>本标准</w:t>
      </w:r>
      <w:r w:rsidR="000D72D5">
        <w:rPr>
          <w:rFonts w:hint="eastAsia"/>
        </w:rPr>
        <w:t>规定了内外墙涂饰工程的基本规定、材料、设计、施工和工程验收</w:t>
      </w:r>
      <w:r>
        <w:rPr>
          <w:rFonts w:hint="eastAsia"/>
        </w:rPr>
        <w:t>等内容。</w:t>
      </w:r>
    </w:p>
    <w:p w:rsidR="008B0C9C" w:rsidRDefault="000E5F82" w:rsidP="000E5F82">
      <w:pPr>
        <w:pStyle w:val="affff6"/>
        <w:ind w:firstLine="420"/>
      </w:pPr>
      <w:r>
        <w:rPr>
          <w:rFonts w:hint="eastAsia"/>
        </w:rPr>
        <w:t>本规程</w:t>
      </w:r>
      <w:r w:rsidR="000D72D5">
        <w:rPr>
          <w:rFonts w:hint="eastAsia"/>
        </w:rPr>
        <w:t>适用于</w:t>
      </w:r>
      <w:r w:rsidR="000D72D5" w:rsidRPr="00F9094C">
        <w:rPr>
          <w:rFonts w:hint="eastAsia"/>
          <w:color w:val="000000"/>
        </w:rPr>
        <w:t>各类新建、扩建和改建的工业与民用建筑的内外墙涂饰工程</w:t>
      </w:r>
      <w:r>
        <w:rPr>
          <w:rFonts w:hint="eastAsia"/>
        </w:rPr>
        <w:t>。</w:t>
      </w:r>
    </w:p>
    <w:p w:rsidR="00E2552F" w:rsidRDefault="00E2552F" w:rsidP="00A77CCB">
      <w:pPr>
        <w:pStyle w:val="affc"/>
        <w:spacing w:before="312" w:after="312"/>
      </w:pPr>
      <w:bookmarkStart w:id="41" w:name="_Toc26718931"/>
      <w:bookmarkStart w:id="42" w:name="_Toc26986531"/>
      <w:bookmarkStart w:id="43" w:name="_Toc26986772"/>
      <w:bookmarkStart w:id="44" w:name="_Toc75611605"/>
      <w:r>
        <w:rPr>
          <w:rFonts w:hint="eastAsia"/>
        </w:rPr>
        <w:t>规范性引用文件</w:t>
      </w:r>
      <w:bookmarkEnd w:id="36"/>
      <w:bookmarkEnd w:id="37"/>
      <w:bookmarkEnd w:id="38"/>
      <w:bookmarkEnd w:id="39"/>
      <w:bookmarkEnd w:id="40"/>
      <w:bookmarkEnd w:id="41"/>
      <w:bookmarkEnd w:id="42"/>
      <w:bookmarkEnd w:id="43"/>
      <w:bookmarkEnd w:id="44"/>
    </w:p>
    <w:sdt>
      <w:sdtPr>
        <w:rPr>
          <w:rFonts w:hint="eastAsia"/>
        </w:rPr>
        <w:id w:val="715848253"/>
        <w:placeholder>
          <w:docPart w:val="B61532C5FF6E4BFBA109D27D2165E62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0D72D5" w:rsidRPr="00775D83" w:rsidRDefault="000D72D5" w:rsidP="000D72D5">
      <w:pPr>
        <w:spacing w:line="276" w:lineRule="auto"/>
        <w:ind w:firstLineChars="200" w:firstLine="420"/>
      </w:pPr>
      <w:r>
        <w:rPr>
          <w:rFonts w:ascii="宋体" w:hAnsi="宋体" w:hint="eastAsia"/>
        </w:rPr>
        <w:t xml:space="preserve">GB18582 </w:t>
      </w:r>
      <w:r>
        <w:t>建筑用墙面涂料中有害物质限量</w:t>
      </w:r>
    </w:p>
    <w:p w:rsidR="000D72D5" w:rsidRPr="00885A06" w:rsidRDefault="000D72D5" w:rsidP="000D72D5">
      <w:pPr>
        <w:spacing w:line="276" w:lineRule="auto"/>
        <w:ind w:firstLineChars="200" w:firstLine="420"/>
        <w:rPr>
          <w:rFonts w:ascii="宋体" w:hAnsi="宋体"/>
        </w:rPr>
      </w:pPr>
      <w:r w:rsidRPr="00885A06">
        <w:rPr>
          <w:rFonts w:ascii="宋体" w:hAnsi="宋体"/>
        </w:rPr>
        <w:t>GB50210</w:t>
      </w:r>
      <w:r>
        <w:rPr>
          <w:rFonts w:ascii="宋体" w:hAnsi="宋体" w:hint="eastAsia"/>
        </w:rPr>
        <w:t xml:space="preserve"> </w:t>
      </w:r>
      <w:r w:rsidRPr="00885A06">
        <w:rPr>
          <w:rFonts w:ascii="宋体" w:hAnsi="宋体"/>
        </w:rPr>
        <w:t>建筑装饰装修工程质量验收规程</w:t>
      </w:r>
    </w:p>
    <w:p w:rsidR="000D72D5" w:rsidRPr="00885A06" w:rsidRDefault="000D72D5" w:rsidP="000D72D5">
      <w:pPr>
        <w:spacing w:line="276" w:lineRule="auto"/>
        <w:ind w:firstLineChars="200" w:firstLine="420"/>
        <w:rPr>
          <w:rFonts w:ascii="宋体" w:hAnsi="宋体"/>
        </w:rPr>
      </w:pPr>
      <w:r>
        <w:rPr>
          <w:rFonts w:ascii="宋体" w:hAnsi="宋体"/>
        </w:rPr>
        <w:t>GB</w:t>
      </w:r>
      <w:r w:rsidRPr="00885A06">
        <w:rPr>
          <w:rFonts w:ascii="宋体" w:hAnsi="宋体"/>
        </w:rPr>
        <w:t>50222</w:t>
      </w:r>
      <w:r>
        <w:rPr>
          <w:rFonts w:ascii="宋体" w:hAnsi="宋体" w:hint="eastAsia"/>
        </w:rPr>
        <w:t xml:space="preserve"> </w:t>
      </w:r>
      <w:r w:rsidRPr="00885A06">
        <w:rPr>
          <w:rFonts w:ascii="宋体" w:hAnsi="宋体"/>
        </w:rPr>
        <w:t>建筑内部装修设计防火规范</w:t>
      </w:r>
    </w:p>
    <w:p w:rsidR="000D72D5" w:rsidRPr="00885A06" w:rsidRDefault="000D72D5" w:rsidP="000D72D5">
      <w:pPr>
        <w:spacing w:line="276" w:lineRule="auto"/>
        <w:ind w:firstLineChars="200" w:firstLine="420"/>
        <w:rPr>
          <w:rFonts w:ascii="宋体" w:hAnsi="宋体"/>
        </w:rPr>
      </w:pPr>
      <w:r>
        <w:rPr>
          <w:rFonts w:ascii="宋体" w:hAnsi="宋体"/>
        </w:rPr>
        <w:t>GB</w:t>
      </w:r>
      <w:r w:rsidRPr="00885A06">
        <w:rPr>
          <w:rFonts w:ascii="宋体" w:hAnsi="宋体"/>
        </w:rPr>
        <w:t>50300</w:t>
      </w:r>
      <w:r>
        <w:rPr>
          <w:rFonts w:ascii="宋体" w:hAnsi="宋体" w:hint="eastAsia"/>
        </w:rPr>
        <w:t xml:space="preserve"> </w:t>
      </w:r>
      <w:r w:rsidRPr="00885A06">
        <w:rPr>
          <w:rFonts w:ascii="宋体" w:hAnsi="宋体"/>
        </w:rPr>
        <w:t>建筑工程施工质量验收统一标准</w:t>
      </w:r>
    </w:p>
    <w:p w:rsidR="000D72D5" w:rsidRPr="00885A06" w:rsidRDefault="000D72D5" w:rsidP="000D72D5">
      <w:pPr>
        <w:spacing w:line="276" w:lineRule="auto"/>
        <w:ind w:firstLineChars="200" w:firstLine="420"/>
        <w:rPr>
          <w:rFonts w:ascii="宋体" w:hAnsi="宋体"/>
        </w:rPr>
      </w:pPr>
      <w:r>
        <w:rPr>
          <w:rFonts w:ascii="宋体" w:hAnsi="宋体"/>
        </w:rPr>
        <w:t>GB</w:t>
      </w:r>
      <w:r w:rsidRPr="00885A06">
        <w:rPr>
          <w:rFonts w:ascii="宋体" w:hAnsi="宋体"/>
        </w:rPr>
        <w:t>50325</w:t>
      </w:r>
      <w:r>
        <w:rPr>
          <w:rFonts w:ascii="宋体" w:hAnsi="宋体" w:hint="eastAsia"/>
        </w:rPr>
        <w:t xml:space="preserve"> </w:t>
      </w:r>
      <w:r w:rsidRPr="00885A06">
        <w:rPr>
          <w:rFonts w:ascii="宋体" w:hAnsi="宋体"/>
        </w:rPr>
        <w:t>民用建筑工程室内环境污染控制规范</w:t>
      </w:r>
    </w:p>
    <w:p w:rsidR="000D72D5" w:rsidRPr="00885A06" w:rsidRDefault="000D72D5" w:rsidP="000D72D5">
      <w:pPr>
        <w:spacing w:line="276" w:lineRule="auto"/>
        <w:ind w:firstLineChars="200" w:firstLine="420"/>
        <w:jc w:val="left"/>
        <w:rPr>
          <w:rStyle w:val="1Char"/>
          <w:rFonts w:ascii="宋体" w:hAnsi="宋体"/>
          <w:b w:val="0"/>
          <w:bCs w:val="0"/>
        </w:rPr>
      </w:pPr>
      <w:r>
        <w:rPr>
          <w:rFonts w:ascii="宋体" w:hAnsi="宋体"/>
        </w:rPr>
        <w:t>GB</w:t>
      </w:r>
      <w:r w:rsidRPr="00885A06">
        <w:rPr>
          <w:rFonts w:ascii="宋体" w:hAnsi="宋体"/>
        </w:rPr>
        <w:t>8624</w:t>
      </w:r>
      <w:r>
        <w:rPr>
          <w:rFonts w:ascii="宋体" w:hAnsi="宋体" w:hint="eastAsia"/>
        </w:rPr>
        <w:t xml:space="preserve"> </w:t>
      </w:r>
      <w:r w:rsidRPr="00885A06">
        <w:rPr>
          <w:rFonts w:ascii="宋体" w:hAnsi="宋体"/>
        </w:rPr>
        <w:t>建筑材料及制品燃烧性能分级</w:t>
      </w:r>
    </w:p>
    <w:p w:rsidR="000D72D5" w:rsidRPr="00885A06" w:rsidRDefault="000D72D5" w:rsidP="000D72D5">
      <w:pPr>
        <w:spacing w:line="276" w:lineRule="auto"/>
        <w:ind w:firstLineChars="200" w:firstLine="420"/>
        <w:rPr>
          <w:rFonts w:ascii="宋体" w:hAnsi="宋体"/>
        </w:rPr>
      </w:pPr>
      <w:r>
        <w:rPr>
          <w:rFonts w:ascii="宋体" w:hAnsi="宋体"/>
        </w:rPr>
        <w:t>GB</w:t>
      </w:r>
      <w:r w:rsidRPr="00885A06">
        <w:rPr>
          <w:rFonts w:ascii="宋体" w:hAnsi="宋体"/>
        </w:rPr>
        <w:t>6514</w:t>
      </w:r>
      <w:r>
        <w:rPr>
          <w:rFonts w:ascii="宋体" w:hAnsi="宋体" w:hint="eastAsia"/>
        </w:rPr>
        <w:t xml:space="preserve"> </w:t>
      </w:r>
      <w:r w:rsidRPr="00885A06">
        <w:rPr>
          <w:rFonts w:ascii="宋体" w:hAnsi="宋体"/>
        </w:rPr>
        <w:t>涂装作业安全规程  涂漆工艺安全及其通风净化</w:t>
      </w:r>
    </w:p>
    <w:p w:rsidR="000D72D5" w:rsidRPr="00885A06" w:rsidRDefault="000D72D5" w:rsidP="000D72D5">
      <w:pPr>
        <w:spacing w:line="276" w:lineRule="auto"/>
        <w:ind w:firstLineChars="200" w:firstLine="420"/>
        <w:rPr>
          <w:rFonts w:ascii="宋体" w:hAnsi="宋体"/>
        </w:rPr>
      </w:pPr>
      <w:r>
        <w:rPr>
          <w:rFonts w:ascii="宋体" w:hAnsi="宋体"/>
        </w:rPr>
        <w:t>GB</w:t>
      </w:r>
      <w:r w:rsidRPr="00885A06">
        <w:rPr>
          <w:rFonts w:ascii="宋体" w:hAnsi="宋体"/>
        </w:rPr>
        <w:t>7691</w:t>
      </w:r>
      <w:r>
        <w:rPr>
          <w:rFonts w:ascii="宋体" w:hAnsi="宋体" w:hint="eastAsia"/>
        </w:rPr>
        <w:t xml:space="preserve"> </w:t>
      </w:r>
      <w:r w:rsidRPr="00885A06">
        <w:rPr>
          <w:rFonts w:ascii="宋体" w:hAnsi="宋体"/>
        </w:rPr>
        <w:t>涂装作业安全规程  安全管理通则</w:t>
      </w:r>
    </w:p>
    <w:p w:rsidR="000D72D5" w:rsidRPr="00885A06" w:rsidRDefault="000D72D5" w:rsidP="000D72D5">
      <w:pPr>
        <w:spacing w:line="276" w:lineRule="auto"/>
        <w:ind w:firstLineChars="200" w:firstLine="420"/>
        <w:rPr>
          <w:rFonts w:ascii="宋体" w:hAnsi="宋体"/>
        </w:rPr>
      </w:pPr>
      <w:r>
        <w:rPr>
          <w:rFonts w:ascii="宋体" w:hAnsi="宋体"/>
        </w:rPr>
        <w:t>JGJ/T</w:t>
      </w:r>
      <w:r w:rsidRPr="00885A06">
        <w:rPr>
          <w:rFonts w:ascii="宋体" w:hAnsi="宋体"/>
        </w:rPr>
        <w:t>29</w:t>
      </w:r>
      <w:r>
        <w:rPr>
          <w:rFonts w:ascii="宋体" w:hAnsi="宋体" w:hint="eastAsia"/>
        </w:rPr>
        <w:t xml:space="preserve"> </w:t>
      </w:r>
      <w:r w:rsidRPr="00885A06">
        <w:rPr>
          <w:rFonts w:ascii="宋体" w:hAnsi="宋体"/>
        </w:rPr>
        <w:t>建筑涂饰工程施工及验收规程</w:t>
      </w:r>
    </w:p>
    <w:p w:rsidR="000D72D5" w:rsidRPr="00885A06" w:rsidRDefault="000D72D5" w:rsidP="000D72D5">
      <w:pPr>
        <w:spacing w:line="276" w:lineRule="auto"/>
        <w:ind w:firstLineChars="200" w:firstLine="420"/>
        <w:rPr>
          <w:rFonts w:ascii="宋体" w:hAnsi="宋体"/>
        </w:rPr>
      </w:pPr>
      <w:r>
        <w:rPr>
          <w:rFonts w:ascii="宋体" w:hAnsi="宋体"/>
        </w:rPr>
        <w:t>GB/T</w:t>
      </w:r>
      <w:r w:rsidRPr="00885A06">
        <w:rPr>
          <w:rFonts w:ascii="宋体" w:hAnsi="宋体"/>
        </w:rPr>
        <w:t>9755</w:t>
      </w:r>
      <w:r>
        <w:rPr>
          <w:rFonts w:ascii="宋体" w:hAnsi="宋体" w:hint="eastAsia"/>
        </w:rPr>
        <w:t xml:space="preserve"> </w:t>
      </w:r>
      <w:r w:rsidRPr="00885A06">
        <w:rPr>
          <w:rFonts w:ascii="宋体" w:hAnsi="宋体"/>
        </w:rPr>
        <w:t>合成树脂乳液外墙涂料</w:t>
      </w:r>
    </w:p>
    <w:p w:rsidR="000D72D5" w:rsidRPr="00885A06" w:rsidRDefault="000D72D5" w:rsidP="000D72D5">
      <w:pPr>
        <w:spacing w:line="276" w:lineRule="auto"/>
        <w:ind w:firstLineChars="200" w:firstLine="420"/>
        <w:rPr>
          <w:rFonts w:ascii="宋体" w:hAnsi="宋体"/>
        </w:rPr>
      </w:pPr>
      <w:r>
        <w:rPr>
          <w:rFonts w:ascii="宋体" w:hAnsi="宋体"/>
        </w:rPr>
        <w:t>GB/T</w:t>
      </w:r>
      <w:r w:rsidRPr="00885A06">
        <w:rPr>
          <w:rFonts w:ascii="宋体" w:hAnsi="宋体"/>
        </w:rPr>
        <w:t>9756合成树脂乳液内墙涂料</w:t>
      </w:r>
    </w:p>
    <w:p w:rsidR="000D72D5" w:rsidRPr="00885A06" w:rsidRDefault="000D72D5" w:rsidP="000D72D5">
      <w:pPr>
        <w:spacing w:line="276" w:lineRule="auto"/>
        <w:ind w:firstLineChars="200" w:firstLine="420"/>
        <w:rPr>
          <w:rFonts w:ascii="宋体" w:hAnsi="宋体"/>
        </w:rPr>
      </w:pPr>
      <w:r>
        <w:rPr>
          <w:rFonts w:ascii="宋体" w:hAnsi="宋体"/>
        </w:rPr>
        <w:t>JG/T</w:t>
      </w:r>
      <w:r w:rsidRPr="00885A06">
        <w:rPr>
          <w:rFonts w:ascii="宋体" w:hAnsi="宋体"/>
        </w:rPr>
        <w:t>172</w:t>
      </w:r>
      <w:r>
        <w:rPr>
          <w:rFonts w:ascii="宋体" w:hAnsi="宋体" w:hint="eastAsia"/>
        </w:rPr>
        <w:t xml:space="preserve"> </w:t>
      </w:r>
      <w:r w:rsidRPr="00885A06">
        <w:rPr>
          <w:rFonts w:ascii="宋体" w:hAnsi="宋体"/>
        </w:rPr>
        <w:t>弹性建筑涂料</w:t>
      </w:r>
    </w:p>
    <w:p w:rsidR="000D72D5" w:rsidRPr="00885A06" w:rsidRDefault="000D72D5" w:rsidP="000D72D5">
      <w:pPr>
        <w:spacing w:line="276" w:lineRule="auto"/>
        <w:ind w:firstLineChars="200" w:firstLine="420"/>
        <w:rPr>
          <w:rFonts w:ascii="宋体" w:hAnsi="宋体"/>
        </w:rPr>
      </w:pPr>
      <w:r>
        <w:rPr>
          <w:rFonts w:ascii="宋体" w:hAnsi="宋体"/>
        </w:rPr>
        <w:t>J</w:t>
      </w:r>
      <w:r>
        <w:rPr>
          <w:rFonts w:ascii="宋体" w:hAnsi="宋体" w:hint="eastAsia"/>
        </w:rPr>
        <w:t>G</w:t>
      </w:r>
      <w:r>
        <w:rPr>
          <w:rFonts w:ascii="宋体" w:hAnsi="宋体"/>
        </w:rPr>
        <w:t>/T</w:t>
      </w:r>
      <w:r w:rsidRPr="00885A06">
        <w:rPr>
          <w:rFonts w:ascii="宋体" w:hAnsi="宋体"/>
        </w:rPr>
        <w:t>235</w:t>
      </w:r>
      <w:r>
        <w:rPr>
          <w:rFonts w:ascii="宋体" w:hAnsi="宋体" w:hint="eastAsia"/>
        </w:rPr>
        <w:t xml:space="preserve"> </w:t>
      </w:r>
      <w:r w:rsidRPr="00885A06">
        <w:rPr>
          <w:rFonts w:ascii="宋体" w:hAnsi="宋体"/>
        </w:rPr>
        <w:t>建筑反射隔热涂料</w:t>
      </w:r>
    </w:p>
    <w:p w:rsidR="000D72D5" w:rsidRPr="00885A06" w:rsidRDefault="000D72D5" w:rsidP="000D72D5">
      <w:pPr>
        <w:spacing w:line="276" w:lineRule="auto"/>
        <w:ind w:firstLineChars="200" w:firstLine="420"/>
        <w:rPr>
          <w:rFonts w:ascii="宋体" w:hAnsi="宋体"/>
        </w:rPr>
      </w:pPr>
      <w:r>
        <w:rPr>
          <w:rFonts w:ascii="宋体" w:hAnsi="宋体"/>
        </w:rPr>
        <w:t>GB/T</w:t>
      </w:r>
      <w:r w:rsidRPr="00885A06">
        <w:rPr>
          <w:rFonts w:ascii="宋体" w:hAnsi="宋体"/>
        </w:rPr>
        <w:t>25261</w:t>
      </w:r>
      <w:r>
        <w:rPr>
          <w:rFonts w:ascii="宋体" w:hAnsi="宋体" w:hint="eastAsia"/>
        </w:rPr>
        <w:t xml:space="preserve"> </w:t>
      </w:r>
      <w:r w:rsidRPr="00885A06">
        <w:rPr>
          <w:rFonts w:ascii="宋体" w:hAnsi="宋体"/>
        </w:rPr>
        <w:t>建筑用反射隔热涂料</w:t>
      </w:r>
    </w:p>
    <w:p w:rsidR="000D72D5" w:rsidRPr="00885A06" w:rsidRDefault="000D72D5" w:rsidP="000D72D5">
      <w:pPr>
        <w:spacing w:line="276" w:lineRule="auto"/>
        <w:ind w:firstLineChars="200" w:firstLine="420"/>
        <w:rPr>
          <w:rFonts w:ascii="宋体" w:hAnsi="宋体"/>
        </w:rPr>
      </w:pPr>
      <w:r>
        <w:rPr>
          <w:rFonts w:ascii="宋体" w:hAnsi="宋体"/>
        </w:rPr>
        <w:t>DGJ32/TJ</w:t>
      </w:r>
      <w:r w:rsidRPr="00885A06">
        <w:rPr>
          <w:rFonts w:ascii="宋体" w:hAnsi="宋体"/>
        </w:rPr>
        <w:t>165</w:t>
      </w:r>
      <w:r>
        <w:rPr>
          <w:rFonts w:ascii="宋体" w:hAnsi="宋体" w:hint="eastAsia"/>
        </w:rPr>
        <w:t xml:space="preserve"> </w:t>
      </w:r>
      <w:r w:rsidRPr="00885A06">
        <w:rPr>
          <w:rFonts w:ascii="宋体" w:hAnsi="宋体"/>
        </w:rPr>
        <w:t>建筑反射隔热涂料保温系统应用技术规程</w:t>
      </w:r>
    </w:p>
    <w:p w:rsidR="000D72D5" w:rsidRPr="00885A06" w:rsidRDefault="000D72D5" w:rsidP="000D72D5">
      <w:pPr>
        <w:spacing w:line="276" w:lineRule="auto"/>
        <w:ind w:firstLineChars="200" w:firstLine="420"/>
        <w:rPr>
          <w:rFonts w:ascii="宋体" w:hAnsi="宋体"/>
        </w:rPr>
      </w:pPr>
      <w:r>
        <w:rPr>
          <w:rFonts w:ascii="宋体" w:hAnsi="宋体"/>
        </w:rPr>
        <w:t>JGJ/T</w:t>
      </w:r>
      <w:r w:rsidRPr="00885A06">
        <w:rPr>
          <w:rFonts w:ascii="宋体" w:hAnsi="宋体"/>
        </w:rPr>
        <w:t>359</w:t>
      </w:r>
      <w:r>
        <w:rPr>
          <w:rFonts w:ascii="宋体" w:hAnsi="宋体" w:hint="eastAsia"/>
        </w:rPr>
        <w:t xml:space="preserve"> </w:t>
      </w:r>
      <w:r w:rsidRPr="00885A06">
        <w:rPr>
          <w:rFonts w:ascii="宋体" w:hAnsi="宋体"/>
        </w:rPr>
        <w:t>建筑反射隔热涂料应用技术规程</w:t>
      </w:r>
    </w:p>
    <w:p w:rsidR="000D72D5" w:rsidRPr="00885A06" w:rsidRDefault="000D72D5" w:rsidP="000D72D5">
      <w:pPr>
        <w:spacing w:line="276" w:lineRule="auto"/>
        <w:ind w:firstLineChars="200" w:firstLine="420"/>
        <w:rPr>
          <w:rFonts w:ascii="宋体" w:hAnsi="宋体"/>
        </w:rPr>
      </w:pPr>
      <w:r>
        <w:rPr>
          <w:rFonts w:ascii="宋体" w:hAnsi="宋体"/>
        </w:rPr>
        <w:t>JG/T</w:t>
      </w:r>
      <w:r w:rsidRPr="00885A06">
        <w:rPr>
          <w:rFonts w:ascii="宋体" w:hAnsi="宋体"/>
        </w:rPr>
        <w:t>24</w:t>
      </w:r>
      <w:r>
        <w:rPr>
          <w:rFonts w:ascii="宋体" w:hAnsi="宋体" w:hint="eastAsia"/>
        </w:rPr>
        <w:t xml:space="preserve"> </w:t>
      </w:r>
      <w:r w:rsidRPr="00885A06">
        <w:rPr>
          <w:rFonts w:ascii="宋体" w:hAnsi="宋体"/>
        </w:rPr>
        <w:t>合成树脂乳液</w:t>
      </w:r>
      <w:proofErr w:type="gramStart"/>
      <w:r w:rsidRPr="00885A06">
        <w:rPr>
          <w:rFonts w:ascii="宋体" w:hAnsi="宋体"/>
        </w:rPr>
        <w:t>砂壁状</w:t>
      </w:r>
      <w:proofErr w:type="gramEnd"/>
      <w:r w:rsidRPr="00885A06">
        <w:rPr>
          <w:rFonts w:ascii="宋体" w:hAnsi="宋体"/>
        </w:rPr>
        <w:t>建筑涂料</w:t>
      </w:r>
    </w:p>
    <w:p w:rsidR="000D72D5" w:rsidRPr="00885A06" w:rsidRDefault="000D72D5" w:rsidP="000D72D5">
      <w:pPr>
        <w:spacing w:line="276" w:lineRule="auto"/>
        <w:ind w:firstLineChars="200" w:firstLine="420"/>
        <w:rPr>
          <w:rFonts w:ascii="宋体" w:hAnsi="宋体"/>
        </w:rPr>
      </w:pPr>
      <w:r>
        <w:rPr>
          <w:rFonts w:ascii="宋体" w:hAnsi="宋体"/>
        </w:rPr>
        <w:t>JG/T</w:t>
      </w:r>
      <w:r w:rsidRPr="00885A06">
        <w:rPr>
          <w:rFonts w:ascii="宋体" w:hAnsi="宋体"/>
        </w:rPr>
        <w:t>210</w:t>
      </w:r>
      <w:r>
        <w:rPr>
          <w:rFonts w:ascii="宋体" w:hAnsi="宋体" w:hint="eastAsia"/>
        </w:rPr>
        <w:t xml:space="preserve"> </w:t>
      </w:r>
      <w:r w:rsidRPr="00885A06">
        <w:rPr>
          <w:rFonts w:ascii="宋体" w:hAnsi="宋体"/>
        </w:rPr>
        <w:t>建筑用内外墙底漆</w:t>
      </w:r>
    </w:p>
    <w:p w:rsidR="000D72D5" w:rsidRPr="00885A06" w:rsidRDefault="000D72D5" w:rsidP="000D72D5">
      <w:pPr>
        <w:spacing w:line="276" w:lineRule="auto"/>
        <w:ind w:firstLineChars="200" w:firstLine="420"/>
        <w:rPr>
          <w:rFonts w:ascii="宋体" w:hAnsi="宋体"/>
        </w:rPr>
      </w:pPr>
      <w:r w:rsidRPr="00885A06">
        <w:rPr>
          <w:rFonts w:ascii="宋体" w:hAnsi="宋体"/>
        </w:rPr>
        <w:t>JC/T 984</w:t>
      </w:r>
      <w:r>
        <w:rPr>
          <w:rFonts w:ascii="宋体" w:hAnsi="宋体" w:hint="eastAsia"/>
        </w:rPr>
        <w:t xml:space="preserve"> </w:t>
      </w:r>
      <w:r w:rsidRPr="00885A06">
        <w:rPr>
          <w:rFonts w:ascii="宋体" w:hAnsi="宋体"/>
        </w:rPr>
        <w:t>聚合物水泥防水砂浆</w:t>
      </w:r>
    </w:p>
    <w:p w:rsidR="000D72D5" w:rsidRPr="00885A06" w:rsidRDefault="000D72D5" w:rsidP="000D72D5">
      <w:pPr>
        <w:spacing w:line="276" w:lineRule="auto"/>
        <w:ind w:firstLineChars="200" w:firstLine="420"/>
        <w:rPr>
          <w:rFonts w:ascii="宋体" w:hAnsi="宋体"/>
        </w:rPr>
      </w:pPr>
      <w:r w:rsidRPr="00885A06">
        <w:rPr>
          <w:rFonts w:ascii="宋体" w:hAnsi="宋体"/>
        </w:rPr>
        <w:t>GB</w:t>
      </w:r>
      <w:r>
        <w:rPr>
          <w:rFonts w:ascii="宋体" w:hAnsi="宋体" w:hint="eastAsia"/>
        </w:rPr>
        <w:t>/T</w:t>
      </w:r>
      <w:r w:rsidRPr="00885A06">
        <w:rPr>
          <w:rFonts w:ascii="宋体" w:hAnsi="宋体"/>
        </w:rPr>
        <w:t>9779</w:t>
      </w:r>
      <w:r>
        <w:rPr>
          <w:rFonts w:ascii="宋体" w:hAnsi="宋体" w:hint="eastAsia"/>
        </w:rPr>
        <w:t xml:space="preserve"> </w:t>
      </w:r>
      <w:r w:rsidRPr="00885A06">
        <w:rPr>
          <w:rFonts w:ascii="宋体" w:hAnsi="宋体"/>
        </w:rPr>
        <w:t>复层建筑涂料</w:t>
      </w:r>
    </w:p>
    <w:p w:rsidR="000D72D5" w:rsidRPr="00885A06" w:rsidRDefault="000D72D5" w:rsidP="000D72D5">
      <w:pPr>
        <w:spacing w:line="276" w:lineRule="auto"/>
        <w:ind w:firstLineChars="200" w:firstLine="420"/>
        <w:rPr>
          <w:rFonts w:ascii="宋体" w:hAnsi="宋体"/>
          <w:color w:val="000000"/>
        </w:rPr>
      </w:pPr>
      <w:r>
        <w:rPr>
          <w:rFonts w:ascii="宋体" w:hAnsi="宋体"/>
          <w:color w:val="000000"/>
        </w:rPr>
        <w:t>HG/T</w:t>
      </w:r>
      <w:r w:rsidRPr="00885A06">
        <w:rPr>
          <w:rFonts w:ascii="宋体" w:hAnsi="宋体"/>
          <w:color w:val="000000"/>
        </w:rPr>
        <w:t>4343</w:t>
      </w:r>
      <w:r>
        <w:rPr>
          <w:rFonts w:ascii="宋体" w:hAnsi="宋体" w:hint="eastAsia"/>
          <w:color w:val="000000"/>
        </w:rPr>
        <w:t xml:space="preserve"> </w:t>
      </w:r>
      <w:r w:rsidRPr="00885A06">
        <w:rPr>
          <w:rFonts w:ascii="宋体" w:hAnsi="宋体"/>
          <w:color w:val="000000"/>
        </w:rPr>
        <w:t>水性多彩建筑涂料</w:t>
      </w:r>
    </w:p>
    <w:p w:rsidR="000D72D5" w:rsidRPr="00885A06" w:rsidRDefault="000D72D5" w:rsidP="000D72D5">
      <w:pPr>
        <w:spacing w:line="276" w:lineRule="auto"/>
        <w:ind w:firstLineChars="200" w:firstLine="420"/>
        <w:rPr>
          <w:rFonts w:ascii="宋体" w:hAnsi="宋体"/>
          <w:color w:val="000000"/>
        </w:rPr>
      </w:pPr>
      <w:r w:rsidRPr="00885A06">
        <w:rPr>
          <w:rFonts w:ascii="宋体" w:hAnsi="宋体"/>
        </w:rPr>
        <w:t>HG/T 4344</w:t>
      </w:r>
      <w:r>
        <w:rPr>
          <w:rFonts w:ascii="宋体" w:hAnsi="宋体" w:hint="eastAsia"/>
        </w:rPr>
        <w:t xml:space="preserve"> </w:t>
      </w:r>
      <w:r w:rsidRPr="00885A06">
        <w:rPr>
          <w:rFonts w:ascii="宋体" w:hAnsi="宋体"/>
        </w:rPr>
        <w:t>水性</w:t>
      </w:r>
      <w:proofErr w:type="gramStart"/>
      <w:r w:rsidRPr="00885A06">
        <w:rPr>
          <w:rFonts w:ascii="宋体" w:hAnsi="宋体"/>
        </w:rPr>
        <w:t>复合岩片仿</w:t>
      </w:r>
      <w:proofErr w:type="gramEnd"/>
      <w:r w:rsidRPr="00885A06">
        <w:rPr>
          <w:rFonts w:ascii="宋体" w:hAnsi="宋体"/>
        </w:rPr>
        <w:t>花岗岩涂料</w:t>
      </w:r>
    </w:p>
    <w:p w:rsidR="000D72D5" w:rsidRPr="00885A06" w:rsidRDefault="000D72D5" w:rsidP="000D72D5">
      <w:pPr>
        <w:spacing w:line="276" w:lineRule="auto"/>
        <w:ind w:firstLineChars="200" w:firstLine="420"/>
        <w:rPr>
          <w:rFonts w:ascii="宋体" w:hAnsi="宋体"/>
          <w:color w:val="000000"/>
        </w:rPr>
      </w:pPr>
      <w:r>
        <w:rPr>
          <w:rFonts w:ascii="宋体" w:hAnsi="宋体"/>
        </w:rPr>
        <w:t>JG/T</w:t>
      </w:r>
      <w:r w:rsidRPr="00885A06">
        <w:rPr>
          <w:rFonts w:ascii="宋体" w:hAnsi="宋体"/>
        </w:rPr>
        <w:t>298</w:t>
      </w:r>
      <w:r>
        <w:rPr>
          <w:rFonts w:ascii="宋体" w:hAnsi="宋体" w:hint="eastAsia"/>
        </w:rPr>
        <w:t xml:space="preserve"> </w:t>
      </w:r>
      <w:r w:rsidRPr="00885A06">
        <w:rPr>
          <w:rFonts w:ascii="宋体" w:hAnsi="宋体"/>
        </w:rPr>
        <w:t>建筑室内用腻子</w:t>
      </w:r>
    </w:p>
    <w:p w:rsidR="000D72D5" w:rsidRPr="00885A06" w:rsidRDefault="000D72D5" w:rsidP="000D72D5">
      <w:pPr>
        <w:spacing w:line="276" w:lineRule="auto"/>
        <w:ind w:firstLineChars="200" w:firstLine="420"/>
        <w:rPr>
          <w:rFonts w:ascii="宋体" w:hAnsi="宋体"/>
        </w:rPr>
      </w:pPr>
      <w:r>
        <w:rPr>
          <w:rFonts w:ascii="宋体" w:hAnsi="宋体"/>
        </w:rPr>
        <w:t>JG/T</w:t>
      </w:r>
      <w:r w:rsidRPr="00885A06">
        <w:rPr>
          <w:rFonts w:ascii="宋体" w:hAnsi="宋体"/>
        </w:rPr>
        <w:t>157</w:t>
      </w:r>
      <w:r>
        <w:rPr>
          <w:rFonts w:ascii="宋体" w:hAnsi="宋体" w:hint="eastAsia"/>
        </w:rPr>
        <w:t xml:space="preserve"> </w:t>
      </w:r>
      <w:r w:rsidRPr="00885A06">
        <w:rPr>
          <w:rFonts w:ascii="宋体" w:hAnsi="宋体"/>
        </w:rPr>
        <w:t>建筑外墙用腻子</w:t>
      </w:r>
    </w:p>
    <w:p w:rsidR="000D72D5" w:rsidRPr="00885A06" w:rsidRDefault="000D72D5" w:rsidP="000D72D5">
      <w:pPr>
        <w:spacing w:line="276" w:lineRule="auto"/>
        <w:ind w:firstLineChars="200" w:firstLine="420"/>
        <w:rPr>
          <w:rFonts w:ascii="宋体" w:hAnsi="宋体"/>
        </w:rPr>
      </w:pPr>
      <w:r>
        <w:rPr>
          <w:rFonts w:ascii="宋体" w:hAnsi="宋体"/>
        </w:rPr>
        <w:lastRenderedPageBreak/>
        <w:t>GB/T</w:t>
      </w:r>
      <w:r w:rsidRPr="00885A06">
        <w:rPr>
          <w:rFonts w:ascii="宋体" w:hAnsi="宋体"/>
        </w:rPr>
        <w:t>23455</w:t>
      </w:r>
      <w:r>
        <w:rPr>
          <w:rFonts w:ascii="宋体" w:hAnsi="宋体" w:hint="eastAsia"/>
        </w:rPr>
        <w:t xml:space="preserve"> </w:t>
      </w:r>
      <w:r w:rsidRPr="00885A06">
        <w:rPr>
          <w:rFonts w:ascii="宋体" w:hAnsi="宋体"/>
        </w:rPr>
        <w:t>外墙柔性腻子</w:t>
      </w:r>
    </w:p>
    <w:p w:rsidR="000D72D5" w:rsidRPr="00885A06" w:rsidRDefault="000D72D5" w:rsidP="000D72D5">
      <w:pPr>
        <w:spacing w:line="276" w:lineRule="auto"/>
        <w:ind w:firstLineChars="200" w:firstLine="420"/>
        <w:rPr>
          <w:rFonts w:ascii="宋体" w:hAnsi="宋体"/>
        </w:rPr>
      </w:pPr>
      <w:r>
        <w:rPr>
          <w:rFonts w:ascii="宋体" w:hAnsi="宋体"/>
        </w:rPr>
        <w:t>JG/T</w:t>
      </w:r>
      <w:r w:rsidRPr="00885A06">
        <w:rPr>
          <w:rFonts w:ascii="宋体" w:hAnsi="宋体"/>
        </w:rPr>
        <w:t>26</w:t>
      </w:r>
      <w:r>
        <w:rPr>
          <w:rFonts w:ascii="宋体" w:hAnsi="宋体" w:hint="eastAsia"/>
        </w:rPr>
        <w:t xml:space="preserve"> </w:t>
      </w:r>
      <w:r w:rsidRPr="00885A06">
        <w:rPr>
          <w:rFonts w:ascii="宋体" w:hAnsi="宋体"/>
        </w:rPr>
        <w:t>外墙无机建筑涂料</w:t>
      </w:r>
    </w:p>
    <w:p w:rsidR="000D72D5" w:rsidRPr="00885A06" w:rsidRDefault="000D72D5" w:rsidP="000D72D5">
      <w:pPr>
        <w:spacing w:line="276" w:lineRule="auto"/>
        <w:ind w:firstLineChars="200" w:firstLine="420"/>
        <w:rPr>
          <w:rFonts w:ascii="宋体" w:hAnsi="宋体"/>
          <w:sz w:val="24"/>
        </w:rPr>
      </w:pPr>
      <w:r>
        <w:rPr>
          <w:rFonts w:ascii="宋体" w:hAnsi="宋体"/>
        </w:rPr>
        <w:t>HG/T</w:t>
      </w:r>
      <w:r w:rsidRPr="00885A06">
        <w:rPr>
          <w:rFonts w:ascii="宋体" w:hAnsi="宋体"/>
        </w:rPr>
        <w:t>4104</w:t>
      </w:r>
      <w:r>
        <w:rPr>
          <w:rFonts w:ascii="宋体" w:hAnsi="宋体" w:hint="eastAsia"/>
        </w:rPr>
        <w:t xml:space="preserve"> </w:t>
      </w:r>
      <w:r w:rsidRPr="00885A06">
        <w:rPr>
          <w:rFonts w:ascii="宋体" w:hAnsi="宋体"/>
        </w:rPr>
        <w:t>建筑用水性氟涂料</w:t>
      </w:r>
      <w:r w:rsidRPr="00885A06">
        <w:rPr>
          <w:rFonts w:ascii="宋体" w:hAnsi="宋体"/>
          <w:sz w:val="24"/>
        </w:rPr>
        <w:t xml:space="preserve"> </w:t>
      </w:r>
    </w:p>
    <w:p w:rsidR="000D72D5" w:rsidRPr="00885A06" w:rsidRDefault="000D72D5" w:rsidP="000D72D5">
      <w:pPr>
        <w:spacing w:line="276" w:lineRule="auto"/>
        <w:ind w:firstLineChars="200" w:firstLine="420"/>
        <w:rPr>
          <w:rFonts w:ascii="宋体" w:hAnsi="宋体"/>
        </w:rPr>
      </w:pPr>
      <w:r w:rsidRPr="00885A06">
        <w:rPr>
          <w:rFonts w:ascii="宋体" w:hAnsi="宋体"/>
        </w:rPr>
        <w:t>HG</w:t>
      </w:r>
      <w:r>
        <w:rPr>
          <w:rFonts w:ascii="宋体" w:hAnsi="宋体"/>
        </w:rPr>
        <w:t>/T</w:t>
      </w:r>
      <w:r w:rsidRPr="00885A06">
        <w:rPr>
          <w:rFonts w:ascii="宋体" w:hAnsi="宋体"/>
        </w:rPr>
        <w:t>5065</w:t>
      </w:r>
      <w:r>
        <w:rPr>
          <w:rFonts w:ascii="宋体" w:hAnsi="宋体" w:hint="eastAsia"/>
        </w:rPr>
        <w:t xml:space="preserve"> </w:t>
      </w:r>
      <w:r w:rsidRPr="00885A06">
        <w:rPr>
          <w:rFonts w:ascii="宋体" w:hAnsi="宋体"/>
        </w:rPr>
        <w:t>建筑涂料用罩光清漆</w:t>
      </w:r>
    </w:p>
    <w:p w:rsidR="000D72D5" w:rsidRPr="00885A06" w:rsidRDefault="000D72D5" w:rsidP="000D72D5">
      <w:pPr>
        <w:spacing w:line="276" w:lineRule="auto"/>
        <w:ind w:firstLineChars="200" w:firstLine="420"/>
        <w:rPr>
          <w:rFonts w:ascii="宋体" w:hAnsi="宋体"/>
          <w:color w:val="000000"/>
        </w:rPr>
      </w:pPr>
      <w:r>
        <w:rPr>
          <w:rFonts w:ascii="宋体" w:hAnsi="宋体"/>
          <w:color w:val="000000"/>
        </w:rPr>
        <w:t>JG/T</w:t>
      </w:r>
      <w:r w:rsidRPr="00885A06">
        <w:rPr>
          <w:rFonts w:ascii="宋体" w:hAnsi="宋体"/>
          <w:color w:val="000000"/>
        </w:rPr>
        <w:t>468</w:t>
      </w:r>
      <w:r>
        <w:rPr>
          <w:rFonts w:ascii="宋体" w:hAnsi="宋体" w:hint="eastAsia"/>
          <w:color w:val="000000"/>
        </w:rPr>
        <w:t xml:space="preserve"> </w:t>
      </w:r>
      <w:r w:rsidRPr="00885A06">
        <w:rPr>
          <w:rFonts w:ascii="宋体" w:hAnsi="宋体"/>
          <w:color w:val="000000"/>
        </w:rPr>
        <w:t>墙体用界面处理剂</w:t>
      </w:r>
    </w:p>
    <w:p w:rsidR="003C571C" w:rsidRPr="008A57E6" w:rsidRDefault="000D72D5" w:rsidP="000D72D5">
      <w:pPr>
        <w:spacing w:line="276" w:lineRule="auto"/>
        <w:ind w:firstLineChars="200" w:firstLine="420"/>
      </w:pPr>
      <w:r>
        <w:rPr>
          <w:rFonts w:ascii="宋体" w:hAnsi="宋体"/>
        </w:rPr>
        <w:t>JC/T</w:t>
      </w:r>
      <w:r w:rsidRPr="00885A06">
        <w:rPr>
          <w:rFonts w:ascii="宋体" w:hAnsi="宋体"/>
        </w:rPr>
        <w:t>907混凝土界面处理剂</w:t>
      </w:r>
    </w:p>
    <w:p w:rsidR="00B265BC" w:rsidRPr="00E030F9" w:rsidRDefault="00FD59EB" w:rsidP="00FD59EB">
      <w:pPr>
        <w:pStyle w:val="affc"/>
        <w:spacing w:before="312" w:after="312"/>
      </w:pPr>
      <w:bookmarkStart w:id="45" w:name="_Toc75611606"/>
      <w:r>
        <w:rPr>
          <w:rFonts w:hint="eastAsia"/>
          <w:szCs w:val="21"/>
        </w:rPr>
        <w:t>术语和定义</w:t>
      </w:r>
      <w:bookmarkEnd w:id="45"/>
    </w:p>
    <w:bookmarkStart w:id="46" w:name="_Toc26986532" w:displacedByCustomXml="next"/>
    <w:bookmarkEnd w:id="46" w:displacedByCustomXml="next"/>
    <w:sdt>
      <w:sdtPr>
        <w:id w:val="-1909835108"/>
        <w:placeholder>
          <w:docPart w:val="CCC8D6C67D014AA0ADC4A6423145A28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FA4BCD" w:rsidP="00BA263B">
          <w:pPr>
            <w:pStyle w:val="affff6"/>
            <w:ind w:firstLine="420"/>
          </w:pPr>
          <w:r>
            <w:t>下列术语和定义适用于本文件。</w:t>
          </w:r>
        </w:p>
      </w:sdtContent>
    </w:sdt>
    <w:p w:rsidR="004B3E93" w:rsidRPr="00FA4BCD" w:rsidRDefault="00FA4BCD" w:rsidP="00EF0019">
      <w:pPr>
        <w:pStyle w:val="affffffffffe"/>
        <w:ind w:left="420" w:hangingChars="200" w:hanging="420"/>
        <w:rPr>
          <w:rFonts w:ascii="黑体" w:eastAsia="黑体" w:hAnsi="黑体"/>
        </w:rPr>
      </w:pPr>
      <w:r w:rsidRPr="00FA4BCD">
        <w:rPr>
          <w:rFonts w:ascii="黑体" w:eastAsia="黑体" w:hAnsi="黑体"/>
        </w:rPr>
        <w:br/>
      </w:r>
      <w:r w:rsidR="00EF0019">
        <w:rPr>
          <w:rFonts w:ascii="黑体" w:eastAsia="黑体" w:hAnsi="黑体" w:hint="eastAsia"/>
        </w:rPr>
        <w:t xml:space="preserve">涂饰 </w:t>
      </w:r>
      <w:r w:rsidR="00EF0019" w:rsidRPr="00B7693F">
        <w:rPr>
          <w:rFonts w:ascii="黑体" w:eastAsia="黑体" w:hint="eastAsia"/>
          <w:color w:val="000000"/>
        </w:rPr>
        <w:t>decoratio</w:t>
      </w:r>
      <w:r w:rsidR="00EF0019">
        <w:rPr>
          <w:rFonts w:ascii="黑体" w:eastAsia="黑体" w:hAnsi="黑体" w:hint="eastAsia"/>
        </w:rPr>
        <w:t>n</w:t>
      </w:r>
    </w:p>
    <w:p w:rsidR="002A1260" w:rsidRDefault="00EF0019" w:rsidP="00653FED">
      <w:pPr>
        <w:pStyle w:val="affff6"/>
        <w:ind w:firstLine="420"/>
      </w:pPr>
      <w:r w:rsidRPr="00775D83">
        <w:rPr>
          <w:szCs w:val="21"/>
        </w:rPr>
        <w:t>用涂饰材料对建筑物构件进行装饰、保护和功能提升的工序</w:t>
      </w:r>
      <w:r w:rsidR="00DB16E1">
        <w:rPr>
          <w:rFonts w:hint="eastAsia"/>
        </w:rPr>
        <w:t>。</w:t>
      </w:r>
    </w:p>
    <w:p w:rsidR="001D212F" w:rsidRDefault="003C70AA" w:rsidP="003C70AA">
      <w:pPr>
        <w:pStyle w:val="affffffffffe"/>
        <w:ind w:left="420" w:hangingChars="200" w:hanging="420"/>
        <w:rPr>
          <w:rFonts w:ascii="黑体" w:eastAsia="黑体" w:hAnsi="黑体"/>
        </w:rPr>
      </w:pPr>
      <w:r w:rsidRPr="003C70AA">
        <w:rPr>
          <w:rFonts w:ascii="黑体" w:eastAsia="黑体" w:hAnsi="黑体"/>
        </w:rPr>
        <w:br/>
      </w:r>
      <w:r w:rsidR="0076133D">
        <w:rPr>
          <w:rFonts w:ascii="黑体" w:eastAsia="黑体" w:hAnsi="黑体" w:hint="eastAsia"/>
        </w:rPr>
        <w:t>基层</w:t>
      </w:r>
      <w:r w:rsidR="00DB16E1" w:rsidRPr="00DB16E1">
        <w:rPr>
          <w:rFonts w:ascii="黑体" w:eastAsia="黑体" w:hAnsi="黑体" w:hint="eastAsia"/>
        </w:rPr>
        <w:t xml:space="preserve"> </w:t>
      </w:r>
      <w:r w:rsidR="0076133D" w:rsidRPr="00B7693F">
        <w:rPr>
          <w:rFonts w:ascii="黑体" w:eastAsia="黑体" w:hint="eastAsia"/>
          <w:color w:val="000000"/>
        </w:rPr>
        <w:t>substrate</w:t>
      </w:r>
    </w:p>
    <w:p w:rsidR="003C70AA" w:rsidRDefault="0076133D" w:rsidP="003C70AA">
      <w:pPr>
        <w:pStyle w:val="affff6"/>
        <w:ind w:firstLine="420"/>
      </w:pPr>
      <w:r w:rsidRPr="00B7693F">
        <w:rPr>
          <w:rFonts w:hint="eastAsia"/>
          <w:color w:val="000000"/>
        </w:rPr>
        <w:t>涂饰对象的表层，直接承受涂饰施工的面层</w:t>
      </w:r>
      <w:r w:rsidR="00DB16E1" w:rsidRPr="00DB16E1">
        <w:rPr>
          <w:rFonts w:hint="eastAsia"/>
        </w:rPr>
        <w:t>。</w:t>
      </w:r>
    </w:p>
    <w:p w:rsidR="003C70AA" w:rsidRDefault="003C70AA" w:rsidP="003C70AA">
      <w:pPr>
        <w:pStyle w:val="affffffffffe"/>
        <w:ind w:left="420" w:hangingChars="200" w:hanging="420"/>
        <w:rPr>
          <w:rFonts w:ascii="黑体" w:eastAsia="黑体" w:hAnsi="黑体"/>
        </w:rPr>
      </w:pPr>
      <w:r w:rsidRPr="003C70AA">
        <w:rPr>
          <w:rFonts w:ascii="黑体" w:eastAsia="黑体" w:hAnsi="黑体"/>
        </w:rPr>
        <w:br/>
      </w:r>
      <w:r w:rsidR="0076133D" w:rsidRPr="00B7693F">
        <w:rPr>
          <w:rFonts w:ascii="黑体" w:eastAsia="黑体" w:hint="eastAsia"/>
          <w:color w:val="000000"/>
        </w:rPr>
        <w:t>底涂层</w:t>
      </w:r>
      <w:r w:rsidR="0076133D">
        <w:rPr>
          <w:rFonts w:ascii="黑体" w:eastAsia="黑体" w:hint="eastAsia"/>
          <w:color w:val="000000"/>
        </w:rPr>
        <w:t xml:space="preserve">  pr</w:t>
      </w:r>
      <w:r w:rsidR="0076133D" w:rsidRPr="00B7693F">
        <w:rPr>
          <w:rFonts w:ascii="黑体" w:eastAsia="黑体" w:hint="eastAsia"/>
          <w:color w:val="000000"/>
        </w:rPr>
        <w:t>iming-coa</w:t>
      </w:r>
      <w:r w:rsidR="0076133D">
        <w:rPr>
          <w:rFonts w:ascii="黑体" w:eastAsia="黑体" w:hint="eastAsia"/>
          <w:color w:val="000000"/>
        </w:rPr>
        <w:t>t</w:t>
      </w:r>
    </w:p>
    <w:p w:rsidR="003C70AA" w:rsidRDefault="0076133D" w:rsidP="003C70AA">
      <w:pPr>
        <w:pStyle w:val="affff6"/>
        <w:ind w:firstLine="420"/>
      </w:pPr>
      <w:r w:rsidRPr="00B7693F">
        <w:rPr>
          <w:rFonts w:hint="eastAsia"/>
          <w:color w:val="000000"/>
        </w:rPr>
        <w:t>在基层上涂饰第一道涂料形成的涂层</w:t>
      </w:r>
      <w:r w:rsidR="0019559F" w:rsidRPr="0019559F">
        <w:rPr>
          <w:rFonts w:hint="eastAsia"/>
        </w:rPr>
        <w:t>。</w:t>
      </w:r>
    </w:p>
    <w:p w:rsidR="003C70AA" w:rsidRDefault="003C70AA" w:rsidP="003C70AA">
      <w:pPr>
        <w:pStyle w:val="affffffffffe"/>
        <w:ind w:left="420" w:hangingChars="200" w:hanging="420"/>
        <w:rPr>
          <w:rFonts w:ascii="黑体" w:eastAsia="黑体" w:hAnsi="黑体"/>
        </w:rPr>
      </w:pPr>
      <w:r w:rsidRPr="003C70AA">
        <w:rPr>
          <w:rFonts w:ascii="黑体" w:eastAsia="黑体" w:hAnsi="黑体"/>
        </w:rPr>
        <w:br/>
      </w:r>
      <w:r w:rsidR="0076133D" w:rsidRPr="00B7693F">
        <w:rPr>
          <w:rFonts w:ascii="黑体" w:eastAsia="黑体" w:hint="eastAsia"/>
          <w:color w:val="000000"/>
        </w:rPr>
        <w:t>面涂层  finishing-coa</w:t>
      </w:r>
      <w:r w:rsidR="0076133D">
        <w:rPr>
          <w:rFonts w:ascii="黑体" w:eastAsia="黑体" w:hint="eastAsia"/>
          <w:color w:val="000000"/>
        </w:rPr>
        <w:t>t</w:t>
      </w:r>
    </w:p>
    <w:p w:rsidR="003C70AA" w:rsidRDefault="0076133D" w:rsidP="003C70AA">
      <w:pPr>
        <w:pStyle w:val="affff6"/>
        <w:ind w:firstLine="420"/>
      </w:pPr>
      <w:r w:rsidRPr="00B7693F">
        <w:rPr>
          <w:rFonts w:hint="eastAsia"/>
          <w:color w:val="000000"/>
        </w:rPr>
        <w:t>涂饰工程最后一道的涂层</w:t>
      </w:r>
      <w:r w:rsidR="0019559F" w:rsidRPr="0019559F">
        <w:rPr>
          <w:rFonts w:hint="eastAsia"/>
        </w:rPr>
        <w:t>。</w:t>
      </w:r>
    </w:p>
    <w:p w:rsidR="003C70AA" w:rsidRPr="003C70AA" w:rsidRDefault="003C70AA" w:rsidP="003C70AA">
      <w:pPr>
        <w:pStyle w:val="affffffffffe"/>
        <w:ind w:left="420" w:hangingChars="200" w:hanging="420"/>
        <w:rPr>
          <w:rFonts w:ascii="黑体" w:eastAsia="黑体" w:hAnsi="黑体"/>
        </w:rPr>
      </w:pPr>
      <w:r w:rsidRPr="003C70AA">
        <w:rPr>
          <w:rFonts w:ascii="黑体" w:eastAsia="黑体" w:hAnsi="黑体"/>
        </w:rPr>
        <w:br/>
      </w:r>
      <w:r w:rsidR="00EA2BC8" w:rsidRPr="004F2697">
        <w:rPr>
          <w:rFonts w:ascii="黑体" w:eastAsia="黑体" w:hint="eastAsia"/>
          <w:szCs w:val="21"/>
        </w:rPr>
        <w:t>中间涂层</w:t>
      </w:r>
      <w:r w:rsidR="00EA2BC8" w:rsidRPr="004F2697">
        <w:rPr>
          <w:rFonts w:ascii="黑体" w:eastAsia="黑体" w:hint="eastAsia"/>
          <w:color w:val="000000"/>
          <w:szCs w:val="21"/>
        </w:rPr>
        <w:t>（主涂层）</w:t>
      </w:r>
      <w:r w:rsidR="00EA2BC8" w:rsidRPr="004F2697">
        <w:rPr>
          <w:rFonts w:ascii="黑体" w:eastAsia="黑体" w:hint="eastAsia"/>
          <w:szCs w:val="21"/>
        </w:rPr>
        <w:t xml:space="preserve">  </w:t>
      </w:r>
      <w:r w:rsidR="00EA2BC8">
        <w:rPr>
          <w:rFonts w:ascii="黑体" w:eastAsia="黑体"/>
          <w:szCs w:val="21"/>
        </w:rPr>
        <w:t>intermediate</w:t>
      </w:r>
      <w:r w:rsidR="00EA2BC8">
        <w:rPr>
          <w:rFonts w:ascii="黑体" w:eastAsia="黑体" w:hint="eastAsia"/>
          <w:szCs w:val="21"/>
        </w:rPr>
        <w:t>-</w:t>
      </w:r>
      <w:r w:rsidR="00EA2BC8" w:rsidRPr="004F2697">
        <w:rPr>
          <w:rFonts w:ascii="黑体" w:eastAsia="黑体" w:hint="eastAsia"/>
          <w:szCs w:val="21"/>
        </w:rPr>
        <w:t>coa</w:t>
      </w:r>
      <w:r w:rsidR="00EA2BC8">
        <w:rPr>
          <w:rFonts w:ascii="黑体" w:eastAsia="黑体" w:hint="eastAsia"/>
          <w:szCs w:val="21"/>
        </w:rPr>
        <w:t>t</w:t>
      </w:r>
    </w:p>
    <w:p w:rsidR="003C70AA" w:rsidRDefault="00EA2BC8" w:rsidP="003C70AA">
      <w:pPr>
        <w:pStyle w:val="affff6"/>
        <w:ind w:firstLine="420"/>
      </w:pPr>
      <w:r w:rsidRPr="00775D83">
        <w:rPr>
          <w:szCs w:val="21"/>
        </w:rPr>
        <w:t>面涂层和底涂层之间的涂层</w:t>
      </w:r>
      <w:r w:rsidR="0019559F" w:rsidRPr="0019559F">
        <w:rPr>
          <w:rFonts w:hint="eastAsia"/>
        </w:rPr>
        <w:t>。</w:t>
      </w:r>
    </w:p>
    <w:p w:rsidR="000172D0" w:rsidRDefault="000172D0" w:rsidP="000172D0">
      <w:pPr>
        <w:pStyle w:val="affffffffffe"/>
        <w:ind w:left="420" w:hangingChars="200" w:hanging="420"/>
        <w:rPr>
          <w:rFonts w:ascii="黑体" w:eastAsia="黑体" w:hAnsi="黑体"/>
        </w:rPr>
      </w:pPr>
      <w:r w:rsidRPr="000172D0">
        <w:rPr>
          <w:rFonts w:ascii="黑体" w:eastAsia="黑体" w:hAnsi="黑体"/>
        </w:rPr>
        <w:br/>
      </w:r>
      <w:r w:rsidR="00A152E4" w:rsidRPr="004F2697">
        <w:rPr>
          <w:rFonts w:ascii="黑体" w:eastAsia="黑体" w:hint="eastAsia"/>
          <w:szCs w:val="21"/>
        </w:rPr>
        <w:t>无机涂料  inorganic coatin</w:t>
      </w:r>
      <w:r w:rsidR="00A152E4">
        <w:rPr>
          <w:rFonts w:ascii="黑体" w:eastAsia="黑体" w:hint="eastAsia"/>
          <w:szCs w:val="21"/>
        </w:rPr>
        <w:t>g</w:t>
      </w:r>
    </w:p>
    <w:p w:rsidR="000172D0" w:rsidRDefault="00A152E4" w:rsidP="000172D0">
      <w:pPr>
        <w:pStyle w:val="affff6"/>
        <w:ind w:firstLine="420"/>
      </w:pPr>
      <w:r w:rsidRPr="00775D83">
        <w:rPr>
          <w:bCs/>
          <w:color w:val="000000"/>
        </w:rPr>
        <w:t>无机涂料是指以碱金属硅酸盐或硅溶胶等为主要粘结剂，加入颜料、填料及各种助剂配制而成,</w:t>
      </w:r>
      <w:r w:rsidRPr="00775D83">
        <w:rPr>
          <w:szCs w:val="21"/>
        </w:rPr>
        <w:t>燃烧等级达到A级的</w:t>
      </w:r>
      <w:r w:rsidRPr="00775D83">
        <w:rPr>
          <w:bCs/>
          <w:color w:val="000000"/>
        </w:rPr>
        <w:t>液态建筑涂料</w:t>
      </w:r>
      <w:r w:rsidR="0019559F" w:rsidRPr="0019559F">
        <w:rPr>
          <w:rFonts w:hint="eastAsia"/>
        </w:rPr>
        <w:t>。</w:t>
      </w:r>
    </w:p>
    <w:p w:rsidR="000172D0" w:rsidRDefault="000172D0" w:rsidP="000172D0">
      <w:pPr>
        <w:pStyle w:val="affffffffffe"/>
        <w:ind w:left="420" w:hangingChars="200" w:hanging="420"/>
        <w:rPr>
          <w:rFonts w:ascii="黑体" w:eastAsia="黑体" w:hAnsi="黑体"/>
        </w:rPr>
      </w:pPr>
      <w:r w:rsidRPr="000172D0">
        <w:rPr>
          <w:rFonts w:ascii="黑体" w:eastAsia="黑体" w:hAnsi="黑体"/>
        </w:rPr>
        <w:br/>
      </w:r>
      <w:r w:rsidR="006715DC" w:rsidRPr="004F2697">
        <w:rPr>
          <w:rFonts w:ascii="黑体" w:eastAsia="黑体" w:hint="eastAsia"/>
          <w:szCs w:val="21"/>
        </w:rPr>
        <w:t>涂料的使用寿命  service-life</w:t>
      </w:r>
      <w:r w:rsidR="006715DC" w:rsidRPr="004F2697">
        <w:rPr>
          <w:rFonts w:ascii="黑体" w:eastAsia="黑体" w:hint="eastAsia"/>
        </w:rPr>
        <w:t xml:space="preserve"> </w:t>
      </w:r>
      <w:r w:rsidR="006715DC" w:rsidRPr="004F2697">
        <w:rPr>
          <w:rFonts w:ascii="黑体" w:eastAsia="黑体" w:hint="eastAsia"/>
          <w:szCs w:val="21"/>
        </w:rPr>
        <w:t>of coating</w:t>
      </w:r>
      <w:r w:rsidR="006715DC">
        <w:rPr>
          <w:rFonts w:ascii="黑体" w:eastAsia="黑体" w:hint="eastAsia"/>
          <w:szCs w:val="21"/>
        </w:rPr>
        <w:t>s</w:t>
      </w:r>
    </w:p>
    <w:p w:rsidR="000172D0" w:rsidRDefault="006715DC" w:rsidP="006715DC">
      <w:pPr>
        <w:pStyle w:val="affff6"/>
        <w:ind w:firstLine="420"/>
      </w:pPr>
      <w:r w:rsidRPr="00775D83">
        <w:rPr>
          <w:szCs w:val="21"/>
        </w:rPr>
        <w:t>涂饰材料在满足装饰、保护建筑物及其专有功能（如反射隔热，防水等）性能要求的前提下所能达到的使用年限</w:t>
      </w:r>
      <w:r w:rsidR="0019559F" w:rsidRPr="0019559F">
        <w:rPr>
          <w:rFonts w:hint="eastAsia"/>
        </w:rPr>
        <w:t>。</w:t>
      </w:r>
    </w:p>
    <w:p w:rsidR="005F4F82" w:rsidRDefault="0040762A" w:rsidP="0040762A">
      <w:pPr>
        <w:pStyle w:val="affc"/>
        <w:spacing w:before="312" w:after="312"/>
      </w:pPr>
      <w:bookmarkStart w:id="47" w:name="_Toc75611607"/>
      <w:r>
        <w:rPr>
          <w:rFonts w:hint="eastAsia"/>
        </w:rPr>
        <w:t>基本规定</w:t>
      </w:r>
      <w:bookmarkEnd w:id="47"/>
    </w:p>
    <w:p w:rsidR="0040762A" w:rsidRDefault="00455A78" w:rsidP="00455A78">
      <w:pPr>
        <w:pStyle w:val="affffffffa"/>
        <w:numPr>
          <w:ilvl w:val="0"/>
          <w:numId w:val="0"/>
        </w:numPr>
      </w:pPr>
      <w:r w:rsidRPr="00455A78">
        <w:rPr>
          <w:rFonts w:ascii="黑体" w:eastAsia="黑体" w:hint="eastAsia"/>
        </w:rPr>
        <w:t>4.1</w:t>
      </w:r>
      <w:r>
        <w:rPr>
          <w:rFonts w:hint="eastAsia"/>
        </w:rPr>
        <w:t xml:space="preserve"> </w:t>
      </w:r>
      <w:r w:rsidRPr="00280687">
        <w:rPr>
          <w:rFonts w:hint="eastAsia"/>
          <w:color w:val="000000"/>
        </w:rPr>
        <w:t>根据相关设计及工程要求，内外墙涂饰工程所用建筑涂料及其配套材料，应符合国家和地方相关标准的</w:t>
      </w:r>
      <w:r>
        <w:rPr>
          <w:rFonts w:hint="eastAsia"/>
          <w:color w:val="000000"/>
        </w:rPr>
        <w:t>规定，材料进场时应提供法定检测单位的型式检验报告和产品合格证书</w:t>
      </w:r>
      <w:r w:rsidR="000E2F82" w:rsidRPr="000E2F82">
        <w:rPr>
          <w:rFonts w:hint="eastAsia"/>
        </w:rPr>
        <w:t>。</w:t>
      </w:r>
    </w:p>
    <w:p w:rsidR="00455A78" w:rsidRDefault="00455A78" w:rsidP="00455A78">
      <w:pPr>
        <w:pStyle w:val="affffffffa"/>
        <w:numPr>
          <w:ilvl w:val="0"/>
          <w:numId w:val="0"/>
        </w:numPr>
      </w:pPr>
      <w:r w:rsidRPr="00455A78">
        <w:rPr>
          <w:rFonts w:ascii="黑体" w:eastAsia="黑体" w:hint="eastAsia"/>
        </w:rPr>
        <w:t>4.2</w:t>
      </w:r>
      <w:r>
        <w:rPr>
          <w:rFonts w:hint="eastAsia"/>
        </w:rPr>
        <w:t xml:space="preserve"> </w:t>
      </w:r>
      <w:r w:rsidRPr="00280687">
        <w:rPr>
          <w:rFonts w:hAnsi="宋体" w:hint="eastAsia"/>
          <w:color w:val="000000"/>
        </w:rPr>
        <w:t>内外墙涂饰材料除应满足国家和地方相关标准外，其有害物质限量、室内环境污染物限量还应满足现行国家标准《建筑用墙面涂料中有害物质限量》GB 18582、《民用建筑工程室内环境污染控制标准》GB 50325</w:t>
      </w:r>
    </w:p>
    <w:p w:rsidR="00455A78" w:rsidRDefault="00455A78" w:rsidP="00455A78">
      <w:pPr>
        <w:pStyle w:val="affffffffa"/>
        <w:numPr>
          <w:ilvl w:val="0"/>
          <w:numId w:val="0"/>
        </w:numPr>
      </w:pPr>
      <w:r w:rsidRPr="00455A78">
        <w:rPr>
          <w:rFonts w:ascii="黑体" w:eastAsia="黑体" w:hint="eastAsia"/>
        </w:rPr>
        <w:t>4.3</w:t>
      </w:r>
      <w:r>
        <w:rPr>
          <w:rFonts w:hint="eastAsia"/>
        </w:rPr>
        <w:t xml:space="preserve"> </w:t>
      </w:r>
      <w:r w:rsidRPr="00280687">
        <w:rPr>
          <w:rFonts w:hAnsi="宋体"/>
        </w:rPr>
        <w:t>内墙涂料在室内装饰应用中，其燃烧性能应满足《建筑内部装修设计防火规范》GB 50222的要求</w:t>
      </w:r>
      <w:r>
        <w:rPr>
          <w:rFonts w:hAnsi="宋体" w:hint="eastAsia"/>
        </w:rPr>
        <w:t>。</w:t>
      </w:r>
    </w:p>
    <w:p w:rsidR="00DC23ED" w:rsidRDefault="00455A78" w:rsidP="00455A78">
      <w:pPr>
        <w:pStyle w:val="affffffffa"/>
        <w:numPr>
          <w:ilvl w:val="0"/>
          <w:numId w:val="0"/>
        </w:numPr>
      </w:pPr>
      <w:r w:rsidRPr="00455A78">
        <w:rPr>
          <w:rFonts w:ascii="黑体" w:eastAsia="黑体" w:hint="eastAsia"/>
        </w:rPr>
        <w:lastRenderedPageBreak/>
        <w:t>4.4</w:t>
      </w:r>
      <w:r>
        <w:rPr>
          <w:rFonts w:hint="eastAsia"/>
        </w:rPr>
        <w:t xml:space="preserve"> </w:t>
      </w:r>
      <w:r w:rsidRPr="00280687">
        <w:rPr>
          <w:rFonts w:hAnsi="宋体"/>
        </w:rPr>
        <w:t>外墙涂料使用年限应不少于5年，功能型涂料的使用寿命不得低于最低设计使用年限</w:t>
      </w:r>
      <w:r>
        <w:rPr>
          <w:rFonts w:hAnsi="宋体" w:hint="eastAsia"/>
        </w:rPr>
        <w:t>。</w:t>
      </w:r>
    </w:p>
    <w:p w:rsidR="00B67A08" w:rsidRDefault="00F04EED" w:rsidP="00F04EED">
      <w:pPr>
        <w:pStyle w:val="affc"/>
        <w:spacing w:before="312" w:after="312"/>
      </w:pPr>
      <w:bookmarkStart w:id="48" w:name="_Toc75611608"/>
      <w:r>
        <w:rPr>
          <w:rFonts w:hint="eastAsia"/>
        </w:rPr>
        <w:t>材料</w:t>
      </w:r>
      <w:bookmarkEnd w:id="48"/>
    </w:p>
    <w:p w:rsidR="00B67A08" w:rsidRDefault="00E75245" w:rsidP="00F04EED">
      <w:pPr>
        <w:pStyle w:val="affd"/>
        <w:spacing w:before="156" w:after="156"/>
      </w:pPr>
      <w:bookmarkStart w:id="49" w:name="_Toc75611609"/>
      <w:r>
        <w:rPr>
          <w:rFonts w:hint="eastAsia"/>
        </w:rPr>
        <w:t>一般规定</w:t>
      </w:r>
      <w:bookmarkEnd w:id="49"/>
    </w:p>
    <w:p w:rsidR="00F04EED" w:rsidRDefault="00E75245" w:rsidP="00F04EED">
      <w:pPr>
        <w:pStyle w:val="affffffffa"/>
      </w:pPr>
      <w:r>
        <w:rPr>
          <w:rFonts w:hint="eastAsia"/>
        </w:rPr>
        <w:t>本规程采用的涂饰材料系指合成树脂乳液内墙涂料、合成树脂乳液外墙涂料、合成树脂乳液</w:t>
      </w:r>
      <w:proofErr w:type="gramStart"/>
      <w:r>
        <w:rPr>
          <w:rFonts w:hint="eastAsia"/>
        </w:rPr>
        <w:t>砂壁状</w:t>
      </w:r>
      <w:proofErr w:type="gramEnd"/>
      <w:r>
        <w:rPr>
          <w:rFonts w:hint="eastAsia"/>
        </w:rPr>
        <w:t>建筑涂料、弹性建筑涂料、复层建筑涂料、水性多彩建筑涂料、水性</w:t>
      </w:r>
      <w:proofErr w:type="gramStart"/>
      <w:r>
        <w:rPr>
          <w:rFonts w:hint="eastAsia"/>
        </w:rPr>
        <w:t>复合岩片仿</w:t>
      </w:r>
      <w:proofErr w:type="gramEnd"/>
      <w:r>
        <w:rPr>
          <w:rFonts w:hint="eastAsia"/>
        </w:rPr>
        <w:t>花岗岩涂料、无机涂料、建筑反射隔热涂料、建筑用水性氟涂料、建筑涂料用罩光清漆等</w:t>
      </w:r>
      <w:r w:rsidR="00790A2D" w:rsidRPr="00790A2D">
        <w:rPr>
          <w:rFonts w:hint="eastAsia"/>
        </w:rPr>
        <w:t>。</w:t>
      </w:r>
    </w:p>
    <w:p w:rsidR="00F04EED" w:rsidRDefault="00E75245" w:rsidP="00E75245">
      <w:pPr>
        <w:pStyle w:val="affffffffa"/>
      </w:pPr>
      <w:r>
        <w:rPr>
          <w:rFonts w:hint="eastAsia"/>
        </w:rPr>
        <w:t>内外墙涂饰所用的涂料和配套材料，外包装上应有详细的说明资料，符合质量要求，且必须经施工单位验收合格后方可使用</w:t>
      </w:r>
      <w:r w:rsidR="00790A2D" w:rsidRPr="00790A2D">
        <w:rPr>
          <w:rFonts w:hint="eastAsia"/>
        </w:rPr>
        <w:t>。</w:t>
      </w:r>
    </w:p>
    <w:p w:rsidR="0049064A" w:rsidRPr="0049064A" w:rsidRDefault="00E75245" w:rsidP="0049064A">
      <w:pPr>
        <w:pStyle w:val="affd"/>
        <w:spacing w:before="156" w:after="156"/>
      </w:pPr>
      <w:bookmarkStart w:id="50" w:name="_Toc75611610"/>
      <w:r>
        <w:rPr>
          <w:rFonts w:hint="eastAsia"/>
        </w:rPr>
        <w:t>建筑用装饰涂料</w:t>
      </w:r>
      <w:bookmarkEnd w:id="50"/>
    </w:p>
    <w:p w:rsidR="00F04EED" w:rsidRDefault="00E75245" w:rsidP="00043F32">
      <w:pPr>
        <w:pStyle w:val="affffffffa"/>
      </w:pPr>
      <w:r w:rsidRPr="00DF7889">
        <w:rPr>
          <w:rFonts w:hint="eastAsia"/>
          <w:color w:val="000000"/>
        </w:rPr>
        <w:t>合成树脂乳液内墙涂料应符合现行国家标准GB/T 9756《合成树脂乳液内墙涂料》的规定</w:t>
      </w:r>
      <w:r>
        <w:rPr>
          <w:rFonts w:hint="eastAsia"/>
          <w:color w:val="000000"/>
        </w:rPr>
        <w:t>。</w:t>
      </w:r>
    </w:p>
    <w:p w:rsidR="00F04EED" w:rsidRDefault="00243A27" w:rsidP="00043F32">
      <w:pPr>
        <w:pStyle w:val="affffffffa"/>
      </w:pPr>
      <w:r w:rsidRPr="00DF7889">
        <w:rPr>
          <w:rFonts w:hint="eastAsia"/>
          <w:color w:val="000000"/>
        </w:rPr>
        <w:t>合成树脂乳液外墙涂料应符合现行国家标准GB/T 9755《合成树脂乳液外墙涂料》的规定</w:t>
      </w:r>
      <w:r>
        <w:rPr>
          <w:rFonts w:hint="eastAsia"/>
          <w:color w:val="000000"/>
        </w:rPr>
        <w:t>。</w:t>
      </w:r>
    </w:p>
    <w:p w:rsidR="00E75245" w:rsidRPr="00243A27" w:rsidRDefault="00243A27" w:rsidP="00043F32">
      <w:pPr>
        <w:pStyle w:val="affffffffa"/>
      </w:pPr>
      <w:r w:rsidRPr="00DF7889">
        <w:rPr>
          <w:rFonts w:hint="eastAsia"/>
          <w:color w:val="000000"/>
        </w:rPr>
        <w:t>合成树脂乳液</w:t>
      </w:r>
      <w:proofErr w:type="gramStart"/>
      <w:r w:rsidRPr="00DF7889">
        <w:rPr>
          <w:rFonts w:hint="eastAsia"/>
          <w:color w:val="000000"/>
        </w:rPr>
        <w:t>砂壁状</w:t>
      </w:r>
      <w:proofErr w:type="gramEnd"/>
      <w:r w:rsidRPr="00DF7889">
        <w:rPr>
          <w:rFonts w:hint="eastAsia"/>
          <w:color w:val="000000"/>
        </w:rPr>
        <w:t>建筑涂料应符合</w:t>
      </w:r>
      <w:proofErr w:type="gramStart"/>
      <w:r w:rsidRPr="00DF7889">
        <w:rPr>
          <w:rFonts w:hint="eastAsia"/>
          <w:color w:val="000000"/>
        </w:rPr>
        <w:t>现行行业</w:t>
      </w:r>
      <w:proofErr w:type="gramEnd"/>
      <w:r w:rsidRPr="00DF7889">
        <w:rPr>
          <w:rFonts w:hint="eastAsia"/>
          <w:color w:val="000000"/>
        </w:rPr>
        <w:t>标准JG/T 24《合成树脂乳液砂壁状建筑涂料》的规定</w:t>
      </w:r>
      <w:r>
        <w:rPr>
          <w:rFonts w:hint="eastAsia"/>
          <w:color w:val="000000"/>
        </w:rPr>
        <w:t>。</w:t>
      </w:r>
    </w:p>
    <w:p w:rsidR="00243A27" w:rsidRPr="00243A27" w:rsidRDefault="00243A27" w:rsidP="00043F32">
      <w:pPr>
        <w:pStyle w:val="affffffffa"/>
      </w:pPr>
      <w:r w:rsidRPr="00DF7889">
        <w:rPr>
          <w:rFonts w:hint="eastAsia"/>
          <w:color w:val="000000"/>
        </w:rPr>
        <w:t>弹性建筑涂料应符合</w:t>
      </w:r>
      <w:proofErr w:type="gramStart"/>
      <w:r w:rsidRPr="00DF7889">
        <w:rPr>
          <w:rFonts w:hint="eastAsia"/>
          <w:color w:val="000000"/>
        </w:rPr>
        <w:t>现行行业</w:t>
      </w:r>
      <w:proofErr w:type="gramEnd"/>
      <w:r w:rsidRPr="00DF7889">
        <w:rPr>
          <w:rFonts w:hint="eastAsia"/>
          <w:color w:val="000000"/>
        </w:rPr>
        <w:t>标准JG/T 172《弹性建筑涂料》的规定</w:t>
      </w:r>
      <w:r>
        <w:rPr>
          <w:rFonts w:hint="eastAsia"/>
          <w:color w:val="000000"/>
        </w:rPr>
        <w:t>。</w:t>
      </w:r>
    </w:p>
    <w:p w:rsidR="00243A27" w:rsidRPr="00243A27" w:rsidRDefault="00243A27" w:rsidP="00043F32">
      <w:pPr>
        <w:pStyle w:val="affffffffa"/>
      </w:pPr>
      <w:r w:rsidRPr="00DF7889">
        <w:rPr>
          <w:rFonts w:hint="eastAsia"/>
          <w:color w:val="000000"/>
        </w:rPr>
        <w:t>复层建筑涂料应符合现行国家标准GB/T 9779《复层建筑涂料》的规定</w:t>
      </w:r>
      <w:r>
        <w:rPr>
          <w:rFonts w:hint="eastAsia"/>
          <w:color w:val="000000"/>
        </w:rPr>
        <w:t>。</w:t>
      </w:r>
    </w:p>
    <w:p w:rsidR="00243A27" w:rsidRPr="00243A27" w:rsidRDefault="00243A27" w:rsidP="00043F32">
      <w:pPr>
        <w:pStyle w:val="affffffffa"/>
      </w:pPr>
      <w:r w:rsidRPr="00DF7889">
        <w:rPr>
          <w:rFonts w:hint="eastAsia"/>
          <w:color w:val="000000"/>
        </w:rPr>
        <w:t>水性多彩建筑涂料应符合</w:t>
      </w:r>
      <w:proofErr w:type="gramStart"/>
      <w:r w:rsidRPr="00DF7889">
        <w:rPr>
          <w:rFonts w:hint="eastAsia"/>
          <w:color w:val="000000"/>
        </w:rPr>
        <w:t>现行行业</w:t>
      </w:r>
      <w:proofErr w:type="gramEnd"/>
      <w:r w:rsidRPr="00DF7889">
        <w:rPr>
          <w:rFonts w:hint="eastAsia"/>
          <w:color w:val="000000"/>
        </w:rPr>
        <w:t>标准HG/T 4343《水性多彩建筑涂料》的规定</w:t>
      </w:r>
      <w:r>
        <w:rPr>
          <w:rFonts w:hint="eastAsia"/>
          <w:color w:val="000000"/>
        </w:rPr>
        <w:t>。</w:t>
      </w:r>
    </w:p>
    <w:p w:rsidR="00243A27" w:rsidRPr="00243A27" w:rsidRDefault="00243A27" w:rsidP="00043F32">
      <w:pPr>
        <w:pStyle w:val="affffffffa"/>
      </w:pPr>
      <w:r w:rsidRPr="00DF7889">
        <w:rPr>
          <w:rFonts w:hint="eastAsia"/>
          <w:color w:val="000000"/>
        </w:rPr>
        <w:t>水性</w:t>
      </w:r>
      <w:proofErr w:type="gramStart"/>
      <w:r w:rsidRPr="00DF7889">
        <w:rPr>
          <w:rFonts w:hint="eastAsia"/>
          <w:color w:val="000000"/>
        </w:rPr>
        <w:t>复合岩片仿</w:t>
      </w:r>
      <w:proofErr w:type="gramEnd"/>
      <w:r w:rsidRPr="00DF7889">
        <w:rPr>
          <w:rFonts w:hint="eastAsia"/>
          <w:color w:val="000000"/>
        </w:rPr>
        <w:t>花岗岩涂料应符合</w:t>
      </w:r>
      <w:proofErr w:type="gramStart"/>
      <w:r w:rsidRPr="00DF7889">
        <w:rPr>
          <w:rFonts w:hint="eastAsia"/>
          <w:color w:val="000000"/>
        </w:rPr>
        <w:t>现行行业</w:t>
      </w:r>
      <w:proofErr w:type="gramEnd"/>
      <w:r w:rsidRPr="00DF7889">
        <w:rPr>
          <w:rFonts w:hint="eastAsia"/>
          <w:color w:val="000000"/>
        </w:rPr>
        <w:t>标准HG/T 4344《水性复合岩片仿花岗岩涂料》的规定</w:t>
      </w:r>
      <w:r>
        <w:rPr>
          <w:rFonts w:hint="eastAsia"/>
          <w:color w:val="000000"/>
        </w:rPr>
        <w:t>。</w:t>
      </w:r>
    </w:p>
    <w:p w:rsidR="00243A27" w:rsidRPr="00243A27" w:rsidRDefault="00243A27" w:rsidP="00043F32">
      <w:pPr>
        <w:pStyle w:val="affffffffa"/>
      </w:pPr>
      <w:r w:rsidRPr="00DF7889">
        <w:rPr>
          <w:rFonts w:hint="eastAsia"/>
          <w:color w:val="000000"/>
        </w:rPr>
        <w:t>无机涂料应符合现行标准JG/T 26《外墙无机建筑涂料》的规定，还应满足本标准附录B中的技术要求。</w:t>
      </w:r>
    </w:p>
    <w:p w:rsidR="00243A27" w:rsidRPr="00243A27" w:rsidRDefault="00243A27" w:rsidP="00043F32">
      <w:pPr>
        <w:pStyle w:val="affffffffa"/>
      </w:pPr>
      <w:r w:rsidRPr="00DF7889">
        <w:rPr>
          <w:rFonts w:hint="eastAsia"/>
          <w:color w:val="000000"/>
        </w:rPr>
        <w:t>反射隔热涂料应符合现行标准JG/T 235《建筑反射隔热涂料》、GB/T 25261《建筑用反射隔热涂料》、DGJ 32/TJ 165《建筑反射隔热涂料保温系统应用技术规程》、JGJ/T 359-2015《建筑反射隔热涂料应用技术规程》的相关规定</w:t>
      </w:r>
      <w:r>
        <w:rPr>
          <w:rFonts w:hint="eastAsia"/>
          <w:color w:val="000000"/>
        </w:rPr>
        <w:t>。</w:t>
      </w:r>
    </w:p>
    <w:p w:rsidR="00243A27" w:rsidRPr="00243A27" w:rsidRDefault="00243A27" w:rsidP="00043F32">
      <w:pPr>
        <w:pStyle w:val="affffffffa"/>
      </w:pPr>
      <w:r w:rsidRPr="00DF7889">
        <w:rPr>
          <w:rFonts w:hint="eastAsia"/>
          <w:color w:val="000000"/>
        </w:rPr>
        <w:t>建筑用水性氟涂料应符合</w:t>
      </w:r>
      <w:proofErr w:type="gramStart"/>
      <w:r w:rsidRPr="00DF7889">
        <w:rPr>
          <w:rFonts w:hint="eastAsia"/>
          <w:color w:val="000000"/>
        </w:rPr>
        <w:t>现行行业</w:t>
      </w:r>
      <w:proofErr w:type="gramEnd"/>
      <w:r w:rsidRPr="00DF7889">
        <w:rPr>
          <w:rFonts w:hint="eastAsia"/>
          <w:color w:val="000000"/>
        </w:rPr>
        <w:t>标准HG/T 4104《建筑用水性氟涂料》的规定</w:t>
      </w:r>
      <w:r>
        <w:rPr>
          <w:rFonts w:hint="eastAsia"/>
          <w:color w:val="000000"/>
        </w:rPr>
        <w:t>。</w:t>
      </w:r>
    </w:p>
    <w:p w:rsidR="00243A27" w:rsidRPr="00243A27" w:rsidRDefault="00243A27" w:rsidP="00043F32">
      <w:pPr>
        <w:pStyle w:val="affffffffa"/>
      </w:pPr>
      <w:r w:rsidRPr="00DF7889">
        <w:rPr>
          <w:rFonts w:hint="eastAsia"/>
          <w:color w:val="000000"/>
        </w:rPr>
        <w:t>建筑涂料用罩光清漆应符合</w:t>
      </w:r>
      <w:proofErr w:type="gramStart"/>
      <w:r w:rsidRPr="00DF7889">
        <w:rPr>
          <w:rFonts w:hint="eastAsia"/>
          <w:color w:val="000000"/>
        </w:rPr>
        <w:t>现行行业</w:t>
      </w:r>
      <w:proofErr w:type="gramEnd"/>
      <w:r w:rsidRPr="00DF7889">
        <w:rPr>
          <w:rFonts w:hint="eastAsia"/>
          <w:color w:val="000000"/>
        </w:rPr>
        <w:t>标准HG/T 5065《建筑涂料用罩光清漆》、JG/T 24《合成树脂乳液砂壁状建筑涂料》的相关规定</w:t>
      </w:r>
      <w:r>
        <w:rPr>
          <w:rFonts w:hint="eastAsia"/>
          <w:color w:val="000000"/>
        </w:rPr>
        <w:t>。</w:t>
      </w:r>
    </w:p>
    <w:p w:rsidR="0049064A" w:rsidRDefault="0049064A" w:rsidP="0049064A">
      <w:pPr>
        <w:pStyle w:val="affd"/>
        <w:spacing w:before="156" w:after="156"/>
      </w:pPr>
      <w:bookmarkStart w:id="51" w:name="_Toc75611611"/>
      <w:r>
        <w:rPr>
          <w:rFonts w:hint="eastAsia"/>
        </w:rPr>
        <w:t>配套材料</w:t>
      </w:r>
      <w:bookmarkEnd w:id="51"/>
    </w:p>
    <w:p w:rsidR="00473DB0" w:rsidRPr="00473DB0" w:rsidRDefault="00473DB0" w:rsidP="00473DB0">
      <w:pPr>
        <w:pStyle w:val="affffffffa"/>
      </w:pPr>
      <w:r w:rsidRPr="00775D83">
        <w:rPr>
          <w:szCs w:val="21"/>
        </w:rPr>
        <w:t>腻子应根据使用功能和设计要求，选取满足《建筑室内用腻子》JG/T298、《建筑外墙用腻子》JG/T157、《外墙柔性腻子》GB/T 23455规定的材料</w:t>
      </w:r>
      <w:r>
        <w:rPr>
          <w:rFonts w:hint="eastAsia"/>
          <w:color w:val="000000"/>
        </w:rPr>
        <w:t>。</w:t>
      </w:r>
    </w:p>
    <w:p w:rsidR="00473DB0" w:rsidRPr="00473DB0" w:rsidRDefault="00473DB0" w:rsidP="00473DB0">
      <w:pPr>
        <w:pStyle w:val="affffffffa"/>
      </w:pPr>
      <w:r w:rsidRPr="00775D83">
        <w:rPr>
          <w:szCs w:val="21"/>
        </w:rPr>
        <w:t>底漆应符合</w:t>
      </w:r>
      <w:proofErr w:type="gramStart"/>
      <w:r w:rsidRPr="00775D83">
        <w:rPr>
          <w:szCs w:val="21"/>
        </w:rPr>
        <w:t>现行行业</w:t>
      </w:r>
      <w:proofErr w:type="gramEnd"/>
      <w:r w:rsidRPr="00775D83">
        <w:rPr>
          <w:szCs w:val="21"/>
        </w:rPr>
        <w:t>标准JG/T 210《建筑内外墙用底漆》的规定；对于内墙底漆，或应符合现行国家标准GB/T 9756《合成树脂乳液内墙涂料》中内墙底漆规定；对于外墙底漆，或应符合现行国家标准GB/T 9755《合成树脂乳液外墙涂料》中外墙底漆规定，无机涂料需要使用配套底漆，应符合</w:t>
      </w:r>
      <w:proofErr w:type="gramStart"/>
      <w:r w:rsidRPr="00775D83">
        <w:rPr>
          <w:szCs w:val="21"/>
        </w:rPr>
        <w:t>现行行业</w:t>
      </w:r>
      <w:proofErr w:type="gramEnd"/>
      <w:r w:rsidRPr="00775D83">
        <w:rPr>
          <w:szCs w:val="21"/>
        </w:rPr>
        <w:t>标准JG/T 210《建筑内外墙用底漆》的规定</w:t>
      </w:r>
    </w:p>
    <w:p w:rsidR="00473DB0" w:rsidRPr="00473DB0" w:rsidRDefault="00473DB0" w:rsidP="00473DB0">
      <w:pPr>
        <w:pStyle w:val="affffffffa"/>
      </w:pPr>
      <w:r w:rsidRPr="00775D83">
        <w:rPr>
          <w:color w:val="000000"/>
          <w:szCs w:val="21"/>
        </w:rPr>
        <w:t>内墙界面处理剂应符合</w:t>
      </w:r>
      <w:proofErr w:type="gramStart"/>
      <w:r w:rsidRPr="00775D83">
        <w:rPr>
          <w:color w:val="000000"/>
          <w:szCs w:val="21"/>
        </w:rPr>
        <w:t>现行行业</w:t>
      </w:r>
      <w:proofErr w:type="gramEnd"/>
      <w:r w:rsidRPr="00775D83">
        <w:rPr>
          <w:color w:val="000000"/>
          <w:szCs w:val="21"/>
        </w:rPr>
        <w:t>标准JG/T 468《墙体用界面处理剂》的规定，外墙界面处理剂应符合</w:t>
      </w:r>
      <w:proofErr w:type="gramStart"/>
      <w:r w:rsidRPr="00775D83">
        <w:rPr>
          <w:color w:val="000000"/>
          <w:szCs w:val="21"/>
        </w:rPr>
        <w:t>现行行业</w:t>
      </w:r>
      <w:proofErr w:type="gramEnd"/>
      <w:r w:rsidRPr="00775D83">
        <w:rPr>
          <w:color w:val="000000"/>
          <w:szCs w:val="21"/>
        </w:rPr>
        <w:t>标准JC/T 907《混凝土界面处理剂》的规定，合成树脂乳液外墙界面处理剂还应满足附录</w:t>
      </w:r>
      <w:r w:rsidRPr="00775D83">
        <w:rPr>
          <w:rFonts w:hint="eastAsia"/>
          <w:color w:val="000000"/>
          <w:szCs w:val="21"/>
        </w:rPr>
        <w:t>A</w:t>
      </w:r>
      <w:r w:rsidRPr="00775D83">
        <w:rPr>
          <w:color w:val="000000"/>
          <w:szCs w:val="21"/>
        </w:rPr>
        <w:t>的要求。</w:t>
      </w:r>
    </w:p>
    <w:p w:rsidR="00243A27" w:rsidRPr="00473DB0" w:rsidRDefault="00473DB0" w:rsidP="00473DB0">
      <w:pPr>
        <w:pStyle w:val="affffffffa"/>
      </w:pPr>
      <w:r w:rsidRPr="00775D83">
        <w:rPr>
          <w:szCs w:val="21"/>
        </w:rPr>
        <w:t>聚合物水泥防水砂浆应符合</w:t>
      </w:r>
      <w:proofErr w:type="gramStart"/>
      <w:r w:rsidRPr="00775D83">
        <w:rPr>
          <w:szCs w:val="21"/>
        </w:rPr>
        <w:t>现行行业</w:t>
      </w:r>
      <w:proofErr w:type="gramEnd"/>
      <w:r w:rsidRPr="00775D83">
        <w:rPr>
          <w:szCs w:val="21"/>
        </w:rPr>
        <w:t>标准JC/T 984《聚合物水泥防水砂浆》的规定</w:t>
      </w:r>
      <w:r>
        <w:rPr>
          <w:rFonts w:hint="eastAsia"/>
          <w:szCs w:val="21"/>
        </w:rPr>
        <w:t>。</w:t>
      </w:r>
    </w:p>
    <w:p w:rsidR="00A67E15" w:rsidRDefault="002F6F83" w:rsidP="002F6F83">
      <w:pPr>
        <w:pStyle w:val="affc"/>
        <w:spacing w:before="312" w:after="312"/>
      </w:pPr>
      <w:bookmarkStart w:id="52" w:name="_Toc75611612"/>
      <w:r>
        <w:rPr>
          <w:rFonts w:hint="eastAsia"/>
        </w:rPr>
        <w:t>设计</w:t>
      </w:r>
      <w:bookmarkEnd w:id="52"/>
    </w:p>
    <w:p w:rsidR="00C040E4" w:rsidRDefault="000004A9" w:rsidP="000004A9">
      <w:pPr>
        <w:pStyle w:val="af5"/>
        <w:numPr>
          <w:ilvl w:val="0"/>
          <w:numId w:val="0"/>
        </w:numPr>
      </w:pPr>
      <w:r w:rsidRPr="000004A9">
        <w:rPr>
          <w:rFonts w:ascii="黑体" w:eastAsia="黑体" w:hint="eastAsia"/>
        </w:rPr>
        <w:lastRenderedPageBreak/>
        <w:t>6.1</w:t>
      </w:r>
      <w:r>
        <w:rPr>
          <w:rFonts w:hint="eastAsia"/>
        </w:rPr>
        <w:t xml:space="preserve"> </w:t>
      </w:r>
      <w:r w:rsidRPr="0086155C">
        <w:rPr>
          <w:rFonts w:hAnsi="宋体"/>
        </w:rPr>
        <w:t>建筑物内外墙选用涂料时，应根据墙体基层、建筑物所处环境、施工条件等技术经济因素，合理选择涂料种类、等级、色彩及配套体系，达到装饰和保护墙体的目的。</w:t>
      </w:r>
    </w:p>
    <w:p w:rsidR="000004A9" w:rsidRDefault="000004A9" w:rsidP="000004A9">
      <w:pPr>
        <w:pStyle w:val="af5"/>
        <w:numPr>
          <w:ilvl w:val="0"/>
          <w:numId w:val="0"/>
        </w:numPr>
      </w:pPr>
      <w:r w:rsidRPr="000004A9">
        <w:rPr>
          <w:rFonts w:ascii="黑体" w:eastAsia="黑体" w:hint="eastAsia"/>
        </w:rPr>
        <w:t>6.2</w:t>
      </w:r>
      <w:r>
        <w:rPr>
          <w:rFonts w:hint="eastAsia"/>
        </w:rPr>
        <w:t xml:space="preserve"> </w:t>
      </w:r>
      <w:r w:rsidRPr="00775D83">
        <w:rPr>
          <w:szCs w:val="21"/>
        </w:rPr>
        <w:t>对涂饰的墙面，应做必要的防裂、排水等技术处理及墙面分格设计。檐口、窗台底部必须设置</w:t>
      </w:r>
      <w:proofErr w:type="gramStart"/>
      <w:r w:rsidRPr="00775D83">
        <w:rPr>
          <w:szCs w:val="21"/>
        </w:rPr>
        <w:t>滴水线</w:t>
      </w:r>
      <w:proofErr w:type="gramEnd"/>
      <w:r w:rsidRPr="00775D83">
        <w:rPr>
          <w:szCs w:val="21"/>
        </w:rPr>
        <w:t>或滴水槽等构造措施；女儿墙及阳台压顶的顶面应有3%～5%的指向内侧的泛水坡；对于坡屋面建筑物的檐口，应超出墙面，防止雨水</w:t>
      </w:r>
      <w:proofErr w:type="gramStart"/>
      <w:r w:rsidRPr="00775D83">
        <w:rPr>
          <w:szCs w:val="21"/>
        </w:rPr>
        <w:t>沾污</w:t>
      </w:r>
      <w:proofErr w:type="gramEnd"/>
      <w:r w:rsidRPr="00775D83">
        <w:rPr>
          <w:szCs w:val="21"/>
        </w:rPr>
        <w:t>墙面</w:t>
      </w:r>
      <w:r w:rsidR="00925118">
        <w:rPr>
          <w:rFonts w:hint="eastAsia"/>
          <w:szCs w:val="21"/>
        </w:rPr>
        <w:t>。</w:t>
      </w:r>
    </w:p>
    <w:p w:rsidR="000004A9" w:rsidRDefault="000004A9" w:rsidP="000004A9">
      <w:pPr>
        <w:pStyle w:val="af5"/>
        <w:numPr>
          <w:ilvl w:val="0"/>
          <w:numId w:val="0"/>
        </w:numPr>
      </w:pPr>
      <w:r w:rsidRPr="00925118">
        <w:rPr>
          <w:rFonts w:ascii="黑体" w:eastAsia="黑体" w:hint="eastAsia"/>
        </w:rPr>
        <w:t>6.3</w:t>
      </w:r>
      <w:r w:rsidR="00925118">
        <w:rPr>
          <w:rFonts w:hint="eastAsia"/>
        </w:rPr>
        <w:t xml:space="preserve"> </w:t>
      </w:r>
      <w:r w:rsidR="00925118" w:rsidRPr="002A1B6D">
        <w:rPr>
          <w:rFonts w:hAnsi="宋体" w:hint="eastAsia"/>
        </w:rPr>
        <w:t>内外墙涂饰工程的防水构造设计应符合现行国家标准的规定</w:t>
      </w:r>
      <w:r w:rsidR="00925118">
        <w:rPr>
          <w:rFonts w:hAnsi="宋体" w:hint="eastAsia"/>
        </w:rPr>
        <w:t>。</w:t>
      </w:r>
    </w:p>
    <w:p w:rsidR="000004A9" w:rsidRDefault="000004A9" w:rsidP="000004A9">
      <w:pPr>
        <w:pStyle w:val="af5"/>
        <w:numPr>
          <w:ilvl w:val="0"/>
          <w:numId w:val="0"/>
        </w:numPr>
      </w:pPr>
      <w:r w:rsidRPr="00925118">
        <w:rPr>
          <w:rFonts w:ascii="黑体" w:eastAsia="黑体" w:hint="eastAsia"/>
        </w:rPr>
        <w:t>6.4</w:t>
      </w:r>
      <w:r w:rsidR="00925118">
        <w:rPr>
          <w:rFonts w:hint="eastAsia"/>
        </w:rPr>
        <w:t xml:space="preserve"> </w:t>
      </w:r>
      <w:r w:rsidR="00925118" w:rsidRPr="00775D83">
        <w:rPr>
          <w:szCs w:val="21"/>
        </w:rPr>
        <w:t>外墙外保温的涂饰材料必须与系统相配套，</w:t>
      </w:r>
      <w:r w:rsidR="00925118" w:rsidRPr="00775D83">
        <w:rPr>
          <w:color w:val="000000"/>
          <w:szCs w:val="21"/>
        </w:rPr>
        <w:t>吸水量低</w:t>
      </w:r>
      <w:r w:rsidR="00925118" w:rsidRPr="00775D83">
        <w:rPr>
          <w:szCs w:val="21"/>
        </w:rPr>
        <w:t>且透气性满足要求</w:t>
      </w:r>
      <w:r w:rsidR="00925118">
        <w:rPr>
          <w:rFonts w:hint="eastAsia"/>
          <w:szCs w:val="21"/>
        </w:rPr>
        <w:t>。</w:t>
      </w:r>
    </w:p>
    <w:p w:rsidR="005577B4" w:rsidRDefault="002D1199" w:rsidP="002D1199">
      <w:pPr>
        <w:pStyle w:val="affc"/>
        <w:spacing w:before="312" w:after="312"/>
      </w:pPr>
      <w:bookmarkStart w:id="53" w:name="_Toc75611613"/>
      <w:r>
        <w:rPr>
          <w:rFonts w:hint="eastAsia"/>
        </w:rPr>
        <w:t>施工</w:t>
      </w:r>
      <w:bookmarkEnd w:id="53"/>
    </w:p>
    <w:p w:rsidR="005577B4" w:rsidRDefault="00925118" w:rsidP="002D1199">
      <w:pPr>
        <w:pStyle w:val="affd"/>
        <w:spacing w:before="156" w:after="156"/>
      </w:pPr>
      <w:bookmarkStart w:id="54" w:name="_Toc75611614"/>
      <w:r>
        <w:rPr>
          <w:rFonts w:hint="eastAsia"/>
        </w:rPr>
        <w:t>一般规定</w:t>
      </w:r>
      <w:bookmarkEnd w:id="54"/>
    </w:p>
    <w:p w:rsidR="005577B4" w:rsidRDefault="00925118" w:rsidP="002D1199">
      <w:pPr>
        <w:pStyle w:val="affffffffa"/>
      </w:pPr>
      <w:r w:rsidRPr="00775D83">
        <w:rPr>
          <w:szCs w:val="21"/>
        </w:rPr>
        <w:t>涂饰施工时环境温度和基层温度应保证在5</w:t>
      </w:r>
      <w:r w:rsidRPr="00775D83">
        <w:rPr>
          <w:rFonts w:hAnsi="宋体" w:cs="宋体" w:hint="eastAsia"/>
          <w:szCs w:val="21"/>
        </w:rPr>
        <w:t>℃</w:t>
      </w:r>
      <w:r w:rsidRPr="00775D83">
        <w:rPr>
          <w:szCs w:val="21"/>
        </w:rPr>
        <w:t>以上，施工时空气相对湿度宜小于85%，</w:t>
      </w:r>
      <w:proofErr w:type="gramStart"/>
      <w:r w:rsidRPr="00775D83">
        <w:rPr>
          <w:szCs w:val="21"/>
        </w:rPr>
        <w:t>当遇大雾</w:t>
      </w:r>
      <w:proofErr w:type="gramEnd"/>
      <w:r w:rsidRPr="00775D83">
        <w:rPr>
          <w:szCs w:val="21"/>
        </w:rPr>
        <w:t>、大风、下雨时，应停止户外工程施工</w:t>
      </w:r>
      <w:r>
        <w:rPr>
          <w:rFonts w:hint="eastAsia"/>
          <w:szCs w:val="21"/>
        </w:rPr>
        <w:t>。</w:t>
      </w:r>
    </w:p>
    <w:p w:rsidR="002D1199" w:rsidRPr="00925118" w:rsidRDefault="00925118" w:rsidP="002D1199">
      <w:pPr>
        <w:pStyle w:val="affffffffa"/>
      </w:pPr>
      <w:r w:rsidRPr="00775D83">
        <w:rPr>
          <w:szCs w:val="21"/>
        </w:rPr>
        <w:t>内外墙涂饰工程施工应在对应建筑构件部位基层验收合格，具备涂饰工程开展的条件后进行。既有建筑墙体装饰改造时，应按工程需要编制施工方案</w:t>
      </w:r>
      <w:r w:rsidR="00864301" w:rsidRPr="00925118">
        <w:rPr>
          <w:rFonts w:ascii="Times New Roman" w:hint="eastAsia"/>
        </w:rPr>
        <w:t>。</w:t>
      </w:r>
    </w:p>
    <w:p w:rsidR="00925118" w:rsidRPr="00925118" w:rsidRDefault="00925118" w:rsidP="002D1199">
      <w:pPr>
        <w:pStyle w:val="affffffffa"/>
      </w:pPr>
      <w:r w:rsidRPr="00775D83">
        <w:rPr>
          <w:szCs w:val="21"/>
        </w:rPr>
        <w:t>应根据所选内外墙涂料的特性，</w:t>
      </w:r>
      <w:r w:rsidRPr="00775D83">
        <w:rPr>
          <w:rFonts w:hint="eastAsia"/>
          <w:szCs w:val="21"/>
        </w:rPr>
        <w:t>对不同的</w:t>
      </w:r>
      <w:r w:rsidRPr="00775D83">
        <w:rPr>
          <w:szCs w:val="21"/>
        </w:rPr>
        <w:t>基层</w:t>
      </w:r>
      <w:r w:rsidRPr="00775D83">
        <w:rPr>
          <w:rFonts w:hint="eastAsia"/>
          <w:szCs w:val="21"/>
        </w:rPr>
        <w:t>采取不同的</w:t>
      </w:r>
      <w:r w:rsidRPr="00775D83">
        <w:rPr>
          <w:szCs w:val="21"/>
        </w:rPr>
        <w:t>处理</w:t>
      </w:r>
      <w:r w:rsidRPr="00775D83">
        <w:rPr>
          <w:rFonts w:hint="eastAsia"/>
          <w:szCs w:val="21"/>
        </w:rPr>
        <w:t>技术和方案</w:t>
      </w:r>
      <w:r>
        <w:rPr>
          <w:rFonts w:hint="eastAsia"/>
          <w:szCs w:val="21"/>
        </w:rPr>
        <w:t>。</w:t>
      </w:r>
    </w:p>
    <w:p w:rsidR="00925118" w:rsidRPr="00925118" w:rsidRDefault="00925118" w:rsidP="002D1199">
      <w:pPr>
        <w:pStyle w:val="affffffffa"/>
      </w:pPr>
      <w:r w:rsidRPr="00775D83">
        <w:rPr>
          <w:szCs w:val="21"/>
        </w:rPr>
        <w:t>涂饰施工时应符合现行国家标准《涂装作业安全规程 涂漆工艺安全及其通风净化》GB 6514和《涂装作业安全规程 安全管理通则》</w:t>
      </w:r>
      <w:r>
        <w:rPr>
          <w:szCs w:val="21"/>
        </w:rPr>
        <w:t>GB</w:t>
      </w:r>
      <w:r>
        <w:rPr>
          <w:rFonts w:hint="eastAsia"/>
          <w:szCs w:val="21"/>
        </w:rPr>
        <w:t xml:space="preserve"> </w:t>
      </w:r>
      <w:r w:rsidRPr="00775D83">
        <w:rPr>
          <w:szCs w:val="21"/>
        </w:rPr>
        <w:t>7691的规定，操作人员应采取劳动保护措施</w:t>
      </w:r>
      <w:r w:rsidRPr="00775D83">
        <w:rPr>
          <w:rFonts w:hint="eastAsia"/>
          <w:szCs w:val="21"/>
        </w:rPr>
        <w:t>，且上岗前应进行培训</w:t>
      </w:r>
      <w:r>
        <w:rPr>
          <w:rFonts w:hint="eastAsia"/>
          <w:szCs w:val="21"/>
        </w:rPr>
        <w:t>。</w:t>
      </w:r>
    </w:p>
    <w:p w:rsidR="00925118" w:rsidRDefault="00925118" w:rsidP="002D1199">
      <w:pPr>
        <w:pStyle w:val="affffffffa"/>
      </w:pPr>
      <w:r w:rsidRPr="00775D83">
        <w:rPr>
          <w:szCs w:val="21"/>
        </w:rPr>
        <w:t>为满足内外墙涂饰工程的质量要求，应保证基层的养护期、每遍涂层的间隔及涂层养护</w:t>
      </w:r>
      <w:r w:rsidRPr="00775D83">
        <w:rPr>
          <w:rFonts w:hint="eastAsia"/>
          <w:szCs w:val="21"/>
        </w:rPr>
        <w:t>期</w:t>
      </w:r>
      <w:r>
        <w:rPr>
          <w:rFonts w:hint="eastAsia"/>
          <w:szCs w:val="21"/>
        </w:rPr>
        <w:t>。</w:t>
      </w:r>
    </w:p>
    <w:p w:rsidR="002D1199" w:rsidRDefault="00925118" w:rsidP="002D1199">
      <w:pPr>
        <w:pStyle w:val="affd"/>
        <w:spacing w:before="156" w:after="156"/>
      </w:pPr>
      <w:bookmarkStart w:id="55" w:name="_Toc75611615"/>
      <w:r>
        <w:rPr>
          <w:rFonts w:hint="eastAsia"/>
        </w:rPr>
        <w:t>施工准备</w:t>
      </w:r>
      <w:bookmarkEnd w:id="55"/>
    </w:p>
    <w:p w:rsidR="002D1199" w:rsidRDefault="00925118" w:rsidP="002D1199">
      <w:pPr>
        <w:pStyle w:val="affffffffa"/>
      </w:pPr>
      <w:r w:rsidRPr="00775D83">
        <w:rPr>
          <w:szCs w:val="21"/>
        </w:rPr>
        <w:t>施工单位应根据设计选定式样、色彩、光泽、材料种类、涂饰遍数、单位用量以及涂饰等级，同时应根据建筑工程状况、涂饰要求、基层条件、施工平台及涂装机械等编制内外墙涂饰工程施工方案，并向有关施工人员培训交底</w:t>
      </w:r>
      <w:r w:rsidR="00864301">
        <w:rPr>
          <w:rFonts w:ascii="Times New Roman" w:hint="eastAsia"/>
        </w:rPr>
        <w:t>。</w:t>
      </w:r>
    </w:p>
    <w:p w:rsidR="002D1199" w:rsidRPr="00925118" w:rsidRDefault="00152DE1" w:rsidP="002D1199">
      <w:pPr>
        <w:pStyle w:val="affffffffa"/>
      </w:pPr>
      <w:r w:rsidRPr="00775D83">
        <w:rPr>
          <w:szCs w:val="21"/>
        </w:rPr>
        <w:t>内外墙涂饰工程施工</w:t>
      </w:r>
      <w:proofErr w:type="gramStart"/>
      <w:r w:rsidRPr="00775D83">
        <w:rPr>
          <w:szCs w:val="21"/>
        </w:rPr>
        <w:t>前基层</w:t>
      </w:r>
      <w:proofErr w:type="gramEnd"/>
      <w:r w:rsidRPr="00775D83">
        <w:rPr>
          <w:szCs w:val="21"/>
        </w:rPr>
        <w:t>应满足以下要求</w:t>
      </w:r>
      <w:r>
        <w:rPr>
          <w:rFonts w:hint="eastAsia"/>
          <w:szCs w:val="21"/>
        </w:rPr>
        <w:t>：</w:t>
      </w:r>
    </w:p>
    <w:p w:rsidR="00925118" w:rsidRDefault="00152DE1" w:rsidP="0075283F">
      <w:pPr>
        <w:pStyle w:val="af5"/>
        <w:numPr>
          <w:ilvl w:val="0"/>
          <w:numId w:val="32"/>
        </w:numPr>
      </w:pPr>
      <w:r w:rsidRPr="00775D83">
        <w:rPr>
          <w:szCs w:val="21"/>
        </w:rPr>
        <w:t>基层应为坚实牢固，</w:t>
      </w:r>
      <w:proofErr w:type="gramStart"/>
      <w:r w:rsidRPr="00775D83">
        <w:rPr>
          <w:szCs w:val="21"/>
        </w:rPr>
        <w:t>不</w:t>
      </w:r>
      <w:proofErr w:type="gramEnd"/>
      <w:r w:rsidRPr="00775D83">
        <w:rPr>
          <w:szCs w:val="21"/>
        </w:rPr>
        <w:t>开裂、不掉粉、不起砂、不空鼓、无剥离、无石灰爆裂点和无附着力不良的旧涂层等</w:t>
      </w:r>
      <w:r w:rsidR="00925118">
        <w:rPr>
          <w:rFonts w:ascii="Times New Roman" w:hint="eastAsia"/>
        </w:rPr>
        <w:t>；</w:t>
      </w:r>
    </w:p>
    <w:p w:rsidR="00925118" w:rsidRPr="00925118" w:rsidRDefault="00152DE1" w:rsidP="00152DE1">
      <w:pPr>
        <w:pStyle w:val="af5"/>
      </w:pPr>
      <w:r w:rsidRPr="00775D83">
        <w:rPr>
          <w:szCs w:val="21"/>
        </w:rPr>
        <w:t>基层应清洁，表面无灰尘、无浮浆、无油迹、无锈斑、无霉点、无盐类析出物和无青苔等杂物</w:t>
      </w:r>
      <w:r>
        <w:rPr>
          <w:rFonts w:hint="eastAsia"/>
          <w:szCs w:val="21"/>
        </w:rPr>
        <w:t>；</w:t>
      </w:r>
    </w:p>
    <w:p w:rsidR="00925118" w:rsidRDefault="000511B0" w:rsidP="0075283F">
      <w:pPr>
        <w:pStyle w:val="af5"/>
        <w:numPr>
          <w:ilvl w:val="0"/>
          <w:numId w:val="32"/>
        </w:numPr>
      </w:pPr>
      <w:r w:rsidRPr="00775D83">
        <w:rPr>
          <w:szCs w:val="21"/>
        </w:rPr>
        <w:t>基层表面应平整，立面垂直、阴阳角方正和无缺</w:t>
      </w:r>
      <w:proofErr w:type="gramStart"/>
      <w:r w:rsidRPr="00775D83">
        <w:rPr>
          <w:szCs w:val="21"/>
        </w:rPr>
        <w:t>棱</w:t>
      </w:r>
      <w:proofErr w:type="gramEnd"/>
      <w:r w:rsidRPr="00775D83">
        <w:rPr>
          <w:szCs w:val="21"/>
        </w:rPr>
        <w:t>掉角，分格缝</w:t>
      </w:r>
      <w:r w:rsidRPr="00775D83">
        <w:rPr>
          <w:rFonts w:hint="eastAsia"/>
          <w:szCs w:val="21"/>
        </w:rPr>
        <w:t>（线）应</w:t>
      </w:r>
      <w:r w:rsidRPr="00775D83">
        <w:rPr>
          <w:szCs w:val="21"/>
        </w:rPr>
        <w:t>深浅</w:t>
      </w:r>
      <w:proofErr w:type="gramStart"/>
      <w:r w:rsidRPr="00775D83">
        <w:rPr>
          <w:szCs w:val="21"/>
        </w:rPr>
        <w:t>一致且横平</w:t>
      </w:r>
      <w:proofErr w:type="gramEnd"/>
      <w:r w:rsidRPr="00775D83">
        <w:rPr>
          <w:szCs w:val="21"/>
        </w:rPr>
        <w:t>竖直</w:t>
      </w:r>
      <w:r w:rsidRPr="00775D83">
        <w:rPr>
          <w:rFonts w:hint="eastAsia"/>
          <w:szCs w:val="21"/>
        </w:rPr>
        <w:t>；允许偏差应符合现行国家标准《建筑装饰装修工程质量验收标准》GB 50210的规定，且</w:t>
      </w:r>
      <w:r w:rsidRPr="00775D83">
        <w:rPr>
          <w:szCs w:val="21"/>
        </w:rPr>
        <w:t>表面应平而不光</w:t>
      </w:r>
      <w:r w:rsidR="00925118">
        <w:rPr>
          <w:rFonts w:ascii="Times New Roman" w:hint="eastAsia"/>
        </w:rPr>
        <w:t>；</w:t>
      </w:r>
    </w:p>
    <w:p w:rsidR="00925118" w:rsidRPr="000511B0" w:rsidRDefault="000511B0" w:rsidP="00925118">
      <w:pPr>
        <w:pStyle w:val="af5"/>
      </w:pPr>
      <w:r w:rsidRPr="00775D83">
        <w:rPr>
          <w:szCs w:val="21"/>
        </w:rPr>
        <w:t>新建筑物的混凝土或砂浆保温基层用相应材料找平，直接涂饰涂料前应涂刷抗碱封闭底涂，确保pH值不得大于10，不得出现泛碱发花</w:t>
      </w:r>
      <w:r w:rsidR="00925118">
        <w:rPr>
          <w:rFonts w:ascii="Times New Roman" w:hint="eastAsia"/>
        </w:rPr>
        <w:t>；</w:t>
      </w:r>
    </w:p>
    <w:p w:rsidR="000511B0" w:rsidRDefault="000511B0" w:rsidP="00925118">
      <w:pPr>
        <w:pStyle w:val="af5"/>
      </w:pPr>
      <w:r w:rsidRPr="00775D83">
        <w:rPr>
          <w:szCs w:val="21"/>
        </w:rPr>
        <w:t>基层应干燥，含水率不得大于10%</w:t>
      </w:r>
      <w:r>
        <w:rPr>
          <w:rFonts w:hint="eastAsia"/>
          <w:szCs w:val="21"/>
        </w:rPr>
        <w:t>。</w:t>
      </w:r>
    </w:p>
    <w:p w:rsidR="002D1199" w:rsidRPr="00211830" w:rsidRDefault="000511B0" w:rsidP="0089171F">
      <w:pPr>
        <w:pStyle w:val="affffffffa"/>
      </w:pPr>
      <w:r w:rsidRPr="00775D83">
        <w:rPr>
          <w:szCs w:val="21"/>
        </w:rPr>
        <w:t>施工单位对</w:t>
      </w:r>
      <w:r w:rsidRPr="00775D83">
        <w:rPr>
          <w:rFonts w:hint="eastAsia"/>
          <w:szCs w:val="21"/>
        </w:rPr>
        <w:t>内外墙</w:t>
      </w:r>
      <w:r w:rsidRPr="00775D83">
        <w:rPr>
          <w:szCs w:val="21"/>
        </w:rPr>
        <w:t>涂料的备料和存放应符合下列规定</w:t>
      </w:r>
      <w:r>
        <w:rPr>
          <w:rFonts w:hint="eastAsia"/>
          <w:szCs w:val="21"/>
        </w:rPr>
        <w:t>：</w:t>
      </w:r>
    </w:p>
    <w:p w:rsidR="00211830" w:rsidRDefault="00635183" w:rsidP="0075283F">
      <w:pPr>
        <w:pStyle w:val="af5"/>
        <w:numPr>
          <w:ilvl w:val="0"/>
          <w:numId w:val="33"/>
        </w:numPr>
      </w:pPr>
      <w:r w:rsidRPr="00775D83">
        <w:rPr>
          <w:szCs w:val="21"/>
        </w:rPr>
        <w:t>选定的涂饰材料应是已通过法定质检机构检验并出具有效质检报告的合格产品</w:t>
      </w:r>
      <w:r w:rsidR="00211830">
        <w:rPr>
          <w:rFonts w:hint="eastAsia"/>
          <w:color w:val="000000"/>
        </w:rPr>
        <w:t>；</w:t>
      </w:r>
    </w:p>
    <w:p w:rsidR="00211830" w:rsidRDefault="00635183" w:rsidP="00211830">
      <w:pPr>
        <w:pStyle w:val="af5"/>
      </w:pPr>
      <w:r w:rsidRPr="00775D83">
        <w:rPr>
          <w:szCs w:val="21"/>
        </w:rPr>
        <w:t>应根据选定的品种、工艺要求，结合实际面积</w:t>
      </w:r>
      <w:r w:rsidRPr="00775D83">
        <w:rPr>
          <w:color w:val="000000"/>
          <w:szCs w:val="21"/>
        </w:rPr>
        <w:t>及材料单耗和损耗</w:t>
      </w:r>
      <w:r w:rsidRPr="00775D83">
        <w:rPr>
          <w:szCs w:val="21"/>
        </w:rPr>
        <w:t>，确定备料量</w:t>
      </w:r>
      <w:r w:rsidR="00211830">
        <w:rPr>
          <w:rFonts w:hint="eastAsia"/>
          <w:color w:val="000000"/>
        </w:rPr>
        <w:t>；</w:t>
      </w:r>
    </w:p>
    <w:p w:rsidR="00211830" w:rsidRPr="00635183" w:rsidRDefault="00635183" w:rsidP="00211830">
      <w:pPr>
        <w:pStyle w:val="af5"/>
      </w:pPr>
      <w:r w:rsidRPr="00775D83">
        <w:rPr>
          <w:szCs w:val="21"/>
        </w:rPr>
        <w:t>应根据设计选定的颜色，以色卡定货。超出色</w:t>
      </w:r>
      <w:proofErr w:type="gramStart"/>
      <w:r w:rsidRPr="00775D83">
        <w:rPr>
          <w:szCs w:val="21"/>
        </w:rPr>
        <w:t>卡范围</w:t>
      </w:r>
      <w:proofErr w:type="gramEnd"/>
      <w:r w:rsidRPr="00775D83">
        <w:rPr>
          <w:szCs w:val="21"/>
        </w:rPr>
        <w:t>时，应由设计者提供颜色样板（必要时可以制作现场样板墙），并取得建设、设计、监理等相关方认可，不得任意更改或代替</w:t>
      </w:r>
      <w:r w:rsidR="00211830">
        <w:rPr>
          <w:rFonts w:ascii="Times New Roman" w:hint="eastAsia"/>
        </w:rPr>
        <w:t>；</w:t>
      </w:r>
    </w:p>
    <w:p w:rsidR="00635183" w:rsidRPr="00635183" w:rsidRDefault="00635183" w:rsidP="00211830">
      <w:pPr>
        <w:pStyle w:val="af5"/>
      </w:pPr>
      <w:r w:rsidRPr="00775D83">
        <w:rPr>
          <w:szCs w:val="21"/>
        </w:rPr>
        <w:t>施工用材料应存放在指定的专用库房内。材料应存放于阴凉干燥且通风的环境内，其贮存温度应介于5</w:t>
      </w:r>
      <w:r w:rsidRPr="00775D83">
        <w:rPr>
          <w:rFonts w:hAnsi="宋体" w:cs="宋体" w:hint="eastAsia"/>
          <w:szCs w:val="21"/>
        </w:rPr>
        <w:t>℃</w:t>
      </w:r>
      <w:r w:rsidRPr="00775D83">
        <w:rPr>
          <w:szCs w:val="21"/>
        </w:rPr>
        <w:t>～</w:t>
      </w:r>
      <w:smartTag w:uri="urn:schemas-microsoft-com:office:smarttags" w:element="chmetcnv">
        <w:smartTagPr>
          <w:attr w:name="TCSC" w:val="0"/>
          <w:attr w:name="NumberType" w:val="1"/>
          <w:attr w:name="Negative" w:val="False"/>
          <w:attr w:name="HasSpace" w:val="False"/>
          <w:attr w:name="SourceValue" w:val="40"/>
        </w:smartTagPr>
        <w:r w:rsidRPr="00775D83">
          <w:rPr>
            <w:szCs w:val="21"/>
          </w:rPr>
          <w:t>40</w:t>
        </w:r>
        <w:r w:rsidRPr="00775D83">
          <w:rPr>
            <w:rFonts w:hAnsi="宋体" w:cs="宋体" w:hint="eastAsia"/>
            <w:szCs w:val="21"/>
          </w:rPr>
          <w:t>℃</w:t>
        </w:r>
      </w:smartTag>
      <w:r w:rsidRPr="00775D83">
        <w:rPr>
          <w:szCs w:val="21"/>
        </w:rPr>
        <w:t>之间</w:t>
      </w:r>
      <w:r>
        <w:rPr>
          <w:rFonts w:hint="eastAsia"/>
          <w:szCs w:val="21"/>
        </w:rPr>
        <w:t>。</w:t>
      </w:r>
    </w:p>
    <w:p w:rsidR="00635183" w:rsidRPr="00635183" w:rsidRDefault="00635183" w:rsidP="00211830">
      <w:pPr>
        <w:pStyle w:val="af5"/>
      </w:pPr>
      <w:r w:rsidRPr="00775D83">
        <w:rPr>
          <w:szCs w:val="21"/>
        </w:rPr>
        <w:lastRenderedPageBreak/>
        <w:t>工程所用材料应按品种、批号、颜色分别堆放</w:t>
      </w:r>
      <w:r>
        <w:rPr>
          <w:rFonts w:hint="eastAsia"/>
          <w:szCs w:val="21"/>
        </w:rPr>
        <w:t>。</w:t>
      </w:r>
    </w:p>
    <w:p w:rsidR="00635183" w:rsidRPr="00211830" w:rsidRDefault="00635183" w:rsidP="00211830">
      <w:pPr>
        <w:pStyle w:val="af5"/>
      </w:pPr>
      <w:r w:rsidRPr="00775D83">
        <w:rPr>
          <w:szCs w:val="21"/>
        </w:rPr>
        <w:t>工程大面积施工前宜由施工人员按工序要求做好</w:t>
      </w:r>
      <w:r w:rsidRPr="00775D83">
        <w:rPr>
          <w:szCs w:val="21"/>
        </w:rPr>
        <w:t>“</w:t>
      </w:r>
      <w:r w:rsidRPr="00775D83">
        <w:rPr>
          <w:szCs w:val="21"/>
        </w:rPr>
        <w:t>留样</w:t>
      </w:r>
      <w:r w:rsidRPr="00775D83">
        <w:rPr>
          <w:szCs w:val="21"/>
        </w:rPr>
        <w:t>”</w:t>
      </w:r>
      <w:r w:rsidRPr="00775D83">
        <w:rPr>
          <w:szCs w:val="21"/>
        </w:rPr>
        <w:t>、</w:t>
      </w:r>
      <w:r w:rsidRPr="00775D83">
        <w:rPr>
          <w:szCs w:val="21"/>
        </w:rPr>
        <w:t>“</w:t>
      </w:r>
      <w:r w:rsidRPr="00775D83">
        <w:rPr>
          <w:szCs w:val="21"/>
        </w:rPr>
        <w:t>样板</w:t>
      </w:r>
      <w:r w:rsidRPr="00775D83">
        <w:rPr>
          <w:szCs w:val="21"/>
        </w:rPr>
        <w:t>”</w:t>
      </w:r>
      <w:r w:rsidRPr="00775D83">
        <w:rPr>
          <w:szCs w:val="21"/>
        </w:rPr>
        <w:t>或</w:t>
      </w:r>
      <w:r w:rsidRPr="00775D83">
        <w:rPr>
          <w:szCs w:val="21"/>
        </w:rPr>
        <w:t>“</w:t>
      </w:r>
      <w:r w:rsidRPr="00775D83">
        <w:rPr>
          <w:szCs w:val="21"/>
        </w:rPr>
        <w:t>样板墙</w:t>
      </w:r>
      <w:r w:rsidRPr="00775D83">
        <w:rPr>
          <w:szCs w:val="21"/>
        </w:rPr>
        <w:t>”</w:t>
      </w:r>
      <w:r w:rsidRPr="00775D83">
        <w:rPr>
          <w:szCs w:val="21"/>
        </w:rPr>
        <w:t>，样品封样保存，经建设单位认可并保存到竣工</w:t>
      </w:r>
      <w:r>
        <w:rPr>
          <w:rFonts w:hint="eastAsia"/>
          <w:szCs w:val="21"/>
        </w:rPr>
        <w:t>。</w:t>
      </w:r>
    </w:p>
    <w:p w:rsidR="002D1199" w:rsidRDefault="0089171F" w:rsidP="002D1199">
      <w:pPr>
        <w:pStyle w:val="affffffffa"/>
      </w:pPr>
      <w:r w:rsidRPr="00775D83">
        <w:rPr>
          <w:color w:val="000000"/>
          <w:szCs w:val="21"/>
        </w:rPr>
        <w:t>内外墙涂饰工程</w:t>
      </w:r>
      <w:r w:rsidRPr="00775D83">
        <w:rPr>
          <w:szCs w:val="21"/>
        </w:rPr>
        <w:t>施工前应根据指定工艺选择</w:t>
      </w:r>
      <w:r w:rsidRPr="00775D83">
        <w:rPr>
          <w:rFonts w:hint="eastAsia"/>
          <w:szCs w:val="21"/>
        </w:rPr>
        <w:t>相应的</w:t>
      </w:r>
      <w:r w:rsidRPr="00775D83">
        <w:rPr>
          <w:szCs w:val="21"/>
        </w:rPr>
        <w:t>涂饰机具和</w:t>
      </w:r>
      <w:r w:rsidRPr="00775D83">
        <w:rPr>
          <w:rFonts w:hint="eastAsia"/>
          <w:szCs w:val="21"/>
        </w:rPr>
        <w:t>设备</w:t>
      </w:r>
      <w:r>
        <w:rPr>
          <w:rFonts w:hint="eastAsia"/>
          <w:szCs w:val="21"/>
        </w:rPr>
        <w:t>。</w:t>
      </w:r>
    </w:p>
    <w:p w:rsidR="002D1199" w:rsidRDefault="008B7A78" w:rsidP="002D1199">
      <w:pPr>
        <w:pStyle w:val="affd"/>
        <w:spacing w:before="156" w:after="156"/>
      </w:pPr>
      <w:bookmarkStart w:id="56" w:name="_Toc75611616"/>
      <w:r>
        <w:rPr>
          <w:rFonts w:hint="eastAsia"/>
        </w:rPr>
        <w:t>施工</w:t>
      </w:r>
      <w:bookmarkEnd w:id="56"/>
    </w:p>
    <w:p w:rsidR="002D1199" w:rsidRDefault="002553E9" w:rsidP="002553E9">
      <w:pPr>
        <w:pStyle w:val="affffffffa"/>
      </w:pPr>
      <w:r w:rsidRPr="00775D83">
        <w:rPr>
          <w:szCs w:val="21"/>
        </w:rPr>
        <w:t>施工工艺及施工注意事项应严格按照国家</w:t>
      </w:r>
      <w:proofErr w:type="gramStart"/>
      <w:r w:rsidRPr="00775D83">
        <w:rPr>
          <w:szCs w:val="21"/>
        </w:rPr>
        <w:t>现行行业</w:t>
      </w:r>
      <w:proofErr w:type="gramEnd"/>
      <w:r w:rsidRPr="00775D83">
        <w:rPr>
          <w:szCs w:val="21"/>
        </w:rPr>
        <w:t>标准、江苏省相关标准和本规程规定进行</w:t>
      </w:r>
      <w:r>
        <w:rPr>
          <w:rFonts w:hint="eastAsia"/>
          <w:szCs w:val="21"/>
        </w:rPr>
        <w:t>。</w:t>
      </w:r>
    </w:p>
    <w:p w:rsidR="002D1199" w:rsidRDefault="000F7181" w:rsidP="002D1199">
      <w:pPr>
        <w:pStyle w:val="affffffffa"/>
      </w:pPr>
      <w:r w:rsidRPr="00775D83">
        <w:rPr>
          <w:szCs w:val="21"/>
        </w:rPr>
        <w:t>涂饰施工应按本规程的要求进行施工，后一遍涂饰材料的施工必须在前一遍涂饰材料表面干燥后进行。每一遍涂饰材料应涂饰均匀，各层涂饰材料必须结合牢固，对有特殊要求的工程可增加面涂层遍数</w:t>
      </w:r>
      <w:r>
        <w:rPr>
          <w:rFonts w:hint="eastAsia"/>
          <w:szCs w:val="21"/>
        </w:rPr>
        <w:t>。</w:t>
      </w:r>
    </w:p>
    <w:p w:rsidR="000F7181" w:rsidRDefault="000F7181" w:rsidP="000F7181">
      <w:pPr>
        <w:pStyle w:val="affffffffa"/>
      </w:pPr>
      <w:r w:rsidRPr="00775D83">
        <w:rPr>
          <w:szCs w:val="21"/>
        </w:rPr>
        <w:t>内外墙涂饰材料应满足下列要求：</w:t>
      </w:r>
    </w:p>
    <w:p w:rsidR="000F7181" w:rsidRDefault="000F7181" w:rsidP="0075283F">
      <w:pPr>
        <w:pStyle w:val="af5"/>
        <w:numPr>
          <w:ilvl w:val="0"/>
          <w:numId w:val="34"/>
        </w:numPr>
      </w:pPr>
      <w:r w:rsidRPr="00775D83">
        <w:rPr>
          <w:szCs w:val="21"/>
        </w:rPr>
        <w:t>在整个施工过程中，涂饰材料的施工粘度应根据施工方法、施工季节、温度、湿度等条件严格控制，应有专人按说明书负责调配，不得随意加水稀释</w:t>
      </w:r>
      <w:r>
        <w:rPr>
          <w:rFonts w:hint="eastAsia"/>
          <w:color w:val="000000"/>
        </w:rPr>
        <w:t>；</w:t>
      </w:r>
    </w:p>
    <w:p w:rsidR="000F7181" w:rsidRDefault="000F7181" w:rsidP="000F7181">
      <w:pPr>
        <w:pStyle w:val="af5"/>
      </w:pPr>
      <w:r w:rsidRPr="00775D83">
        <w:rPr>
          <w:szCs w:val="21"/>
        </w:rPr>
        <w:t>双组分涂饰材料应严格按产品说明书规定的比例配制，根据实际使用量分批混合，并在规定的时间内用完</w:t>
      </w:r>
      <w:r>
        <w:rPr>
          <w:rFonts w:hint="eastAsia"/>
          <w:color w:val="000000"/>
        </w:rPr>
        <w:t>；</w:t>
      </w:r>
    </w:p>
    <w:p w:rsidR="000F7181" w:rsidRDefault="000F7181" w:rsidP="000F7181">
      <w:pPr>
        <w:pStyle w:val="af5"/>
      </w:pPr>
      <w:r w:rsidRPr="00775D83">
        <w:rPr>
          <w:szCs w:val="21"/>
        </w:rPr>
        <w:t>同一墙面或同一作业面同一颜色应用相同批号的涂料，以保证同一面墙不产生色差</w:t>
      </w:r>
      <w:r>
        <w:rPr>
          <w:rFonts w:hint="eastAsia"/>
          <w:szCs w:val="21"/>
        </w:rPr>
        <w:t>。</w:t>
      </w:r>
    </w:p>
    <w:p w:rsidR="008736C9" w:rsidRDefault="006F6841" w:rsidP="008736C9">
      <w:pPr>
        <w:pStyle w:val="affffffffa"/>
      </w:pPr>
      <w:r w:rsidRPr="00775D83">
        <w:rPr>
          <w:color w:val="000000"/>
          <w:szCs w:val="21"/>
        </w:rPr>
        <w:t>施工过程中，应按建筑工程绿色施工规范</w:t>
      </w:r>
      <w:r w:rsidRPr="00775D83">
        <w:rPr>
          <w:rFonts w:hint="eastAsia"/>
          <w:color w:val="000000"/>
          <w:szCs w:val="21"/>
        </w:rPr>
        <w:t>规定</w:t>
      </w:r>
      <w:r w:rsidRPr="00775D83">
        <w:rPr>
          <w:color w:val="000000"/>
          <w:szCs w:val="21"/>
        </w:rPr>
        <w:t>采取遮挡、防护措施，防止对周围环境的污染</w:t>
      </w:r>
      <w:r>
        <w:rPr>
          <w:rFonts w:hint="eastAsia"/>
          <w:color w:val="000000"/>
          <w:szCs w:val="21"/>
        </w:rPr>
        <w:t>。</w:t>
      </w:r>
    </w:p>
    <w:p w:rsidR="008736C9" w:rsidRDefault="006F6841" w:rsidP="008736C9">
      <w:pPr>
        <w:pStyle w:val="affffffffa"/>
      </w:pPr>
      <w:r w:rsidRPr="00775D83">
        <w:rPr>
          <w:szCs w:val="21"/>
        </w:rPr>
        <w:t>采用传统的施工辊筒和毛刷进行涂饰时，每次蘸料后宜在匀料板上来回滚匀或在桶</w:t>
      </w:r>
      <w:proofErr w:type="gramStart"/>
      <w:r w:rsidRPr="00775D83">
        <w:rPr>
          <w:szCs w:val="21"/>
        </w:rPr>
        <w:t>边舔料</w:t>
      </w:r>
      <w:proofErr w:type="gramEnd"/>
      <w:r w:rsidRPr="00775D83">
        <w:rPr>
          <w:szCs w:val="21"/>
        </w:rPr>
        <w:t>。涂饰时涂膜不应过厚或过薄，应充分盖底、不透虚影、表面均匀。采用喷涂时应控制涂料粘度和喷枪的压力，</w:t>
      </w:r>
      <w:r w:rsidRPr="00775D83">
        <w:rPr>
          <w:color w:val="000000"/>
          <w:szCs w:val="21"/>
        </w:rPr>
        <w:t>喷射应垂直于墙面，距墙面保持适当距离</w:t>
      </w:r>
      <w:r w:rsidRPr="00775D83">
        <w:rPr>
          <w:szCs w:val="21"/>
        </w:rPr>
        <w:t>。保持涂层厚薄均匀，</w:t>
      </w:r>
      <w:proofErr w:type="gramStart"/>
      <w:r w:rsidRPr="00775D83">
        <w:rPr>
          <w:szCs w:val="21"/>
        </w:rPr>
        <w:t>不</w:t>
      </w:r>
      <w:proofErr w:type="gramEnd"/>
      <w:r w:rsidRPr="00775D83">
        <w:rPr>
          <w:szCs w:val="21"/>
        </w:rPr>
        <w:t>露底、不流坠、色泽均匀并应确保涂层的厚度</w:t>
      </w:r>
      <w:r>
        <w:rPr>
          <w:rFonts w:hint="eastAsia"/>
          <w:szCs w:val="21"/>
        </w:rPr>
        <w:t>。</w:t>
      </w:r>
    </w:p>
    <w:p w:rsidR="008736C9" w:rsidRDefault="006F6841" w:rsidP="008736C9">
      <w:pPr>
        <w:pStyle w:val="affffffffa"/>
      </w:pPr>
      <w:r w:rsidRPr="00775D83">
        <w:rPr>
          <w:szCs w:val="21"/>
        </w:rPr>
        <w:t>对于干燥较快的涂饰材料，大面积涂饰时，应由多人配合操作，流水作业，顺同一方向涂饰，应处理好接茬部位</w:t>
      </w:r>
      <w:r>
        <w:rPr>
          <w:rFonts w:hint="eastAsia"/>
          <w:szCs w:val="21"/>
        </w:rPr>
        <w:t>。</w:t>
      </w:r>
    </w:p>
    <w:p w:rsidR="008736C9" w:rsidRPr="006F6841" w:rsidRDefault="006F6841" w:rsidP="002553E9">
      <w:pPr>
        <w:pStyle w:val="affffffffa"/>
      </w:pPr>
      <w:r w:rsidRPr="00775D83">
        <w:rPr>
          <w:szCs w:val="21"/>
        </w:rPr>
        <w:t>施工应由建筑物自上而下、先细部后大面进行；材料的涂饰施工分段应以墙面分格缝、墙面阴阳角或落水管为分界线</w:t>
      </w:r>
      <w:r>
        <w:rPr>
          <w:rFonts w:hint="eastAsia"/>
          <w:szCs w:val="21"/>
        </w:rPr>
        <w:t>。</w:t>
      </w:r>
    </w:p>
    <w:p w:rsidR="006F6841" w:rsidRDefault="006F6841" w:rsidP="002553E9">
      <w:pPr>
        <w:pStyle w:val="affffffffa"/>
      </w:pPr>
      <w:r w:rsidRPr="00775D83">
        <w:rPr>
          <w:rFonts w:hint="eastAsia"/>
          <w:szCs w:val="21"/>
        </w:rPr>
        <w:t>内外墙涂料</w:t>
      </w:r>
      <w:r w:rsidRPr="00775D83">
        <w:rPr>
          <w:szCs w:val="21"/>
        </w:rPr>
        <w:t>施工完毕后，应根据产品特点或双方事先约定进行养护</w:t>
      </w:r>
      <w:r w:rsidRPr="00775D83">
        <w:rPr>
          <w:rFonts w:hint="eastAsia"/>
          <w:szCs w:val="21"/>
        </w:rPr>
        <w:t>及</w:t>
      </w:r>
      <w:r w:rsidRPr="00775D83">
        <w:rPr>
          <w:szCs w:val="21"/>
        </w:rPr>
        <w:t>成品保护</w:t>
      </w:r>
      <w:r>
        <w:rPr>
          <w:rFonts w:hint="eastAsia"/>
          <w:szCs w:val="21"/>
        </w:rPr>
        <w:t>。</w:t>
      </w:r>
    </w:p>
    <w:p w:rsidR="008736C9" w:rsidRDefault="006F6841" w:rsidP="00957263">
      <w:pPr>
        <w:pStyle w:val="affd"/>
        <w:spacing w:before="156" w:after="156"/>
      </w:pPr>
      <w:bookmarkStart w:id="57" w:name="_Toc75611617"/>
      <w:r>
        <w:rPr>
          <w:rFonts w:hint="eastAsia"/>
        </w:rPr>
        <w:t>施工工序</w:t>
      </w:r>
      <w:bookmarkEnd w:id="57"/>
    </w:p>
    <w:p w:rsidR="008736C9" w:rsidRPr="00257948" w:rsidRDefault="006F6841" w:rsidP="006F6841">
      <w:pPr>
        <w:pStyle w:val="affffffffa"/>
        <w:rPr>
          <w:rFonts w:ascii="Times New Roman"/>
        </w:rPr>
      </w:pPr>
      <w:r w:rsidRPr="00775D83">
        <w:rPr>
          <w:szCs w:val="21"/>
        </w:rPr>
        <w:t>建筑内外墙平涂装饰涂料，包括合成树脂乳液内墙涂料、合成树脂乳液外墙涂料、弹性建筑涂料、无机涂料、建筑反射隔热涂料、建筑用水性氟涂料，施工工序应符合表</w:t>
      </w:r>
      <w:r w:rsidR="002F34D4" w:rsidRPr="00994B74">
        <w:rPr>
          <w:rFonts w:ascii="Times New Roman"/>
          <w:szCs w:val="21"/>
        </w:rPr>
        <w:t>7</w:t>
      </w:r>
      <w:r w:rsidRPr="00994B74">
        <w:rPr>
          <w:rFonts w:ascii="Times New Roman"/>
          <w:szCs w:val="21"/>
        </w:rPr>
        <w:t>.4.1</w:t>
      </w:r>
      <w:r w:rsidRPr="00775D83">
        <w:rPr>
          <w:szCs w:val="21"/>
        </w:rPr>
        <w:t>的规定</w:t>
      </w:r>
      <w:r w:rsidR="002F34D4">
        <w:rPr>
          <w:rFonts w:hint="eastAsia"/>
          <w:szCs w:val="21"/>
        </w:rPr>
        <w:t>.</w:t>
      </w:r>
    </w:p>
    <w:p w:rsidR="00257948" w:rsidRPr="00176FFC" w:rsidRDefault="00257948" w:rsidP="00176FFC">
      <w:pPr>
        <w:pStyle w:val="aff"/>
        <w:numPr>
          <w:ilvl w:val="0"/>
          <w:numId w:val="0"/>
        </w:numPr>
        <w:spacing w:before="156" w:after="156"/>
      </w:pPr>
      <w:r w:rsidRPr="00257948">
        <w:rPr>
          <w:rFonts w:hint="eastAsia"/>
        </w:rPr>
        <w:t>表</w:t>
      </w:r>
      <w:r w:rsidR="0088582C">
        <w:rPr>
          <w:rFonts w:hint="eastAsia"/>
        </w:rPr>
        <w:t>7</w:t>
      </w:r>
      <w:r w:rsidRPr="00257948">
        <w:rPr>
          <w:rFonts w:hint="eastAsia"/>
        </w:rPr>
        <w:t>.4.1建筑内外墙平涂装饰涂料的施工工序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35"/>
        <w:gridCol w:w="3472"/>
        <w:gridCol w:w="3473"/>
      </w:tblGrid>
      <w:tr w:rsidR="00257948" w:rsidRPr="00775D83" w:rsidTr="004B0792">
        <w:tc>
          <w:tcPr>
            <w:tcW w:w="2235" w:type="dxa"/>
            <w:vAlign w:val="center"/>
          </w:tcPr>
          <w:p w:rsidR="00257948" w:rsidRPr="00771D1D" w:rsidRDefault="00257948" w:rsidP="004B0792">
            <w:pPr>
              <w:spacing w:line="360" w:lineRule="auto"/>
              <w:jc w:val="center"/>
              <w:rPr>
                <w:rFonts w:ascii="宋体" w:hAnsi="宋体"/>
                <w:b/>
                <w:sz w:val="18"/>
                <w:szCs w:val="20"/>
                <w:shd w:val="solid" w:color="FFFFFF" w:fill="auto"/>
              </w:rPr>
            </w:pPr>
            <w:r w:rsidRPr="00771D1D">
              <w:rPr>
                <w:rFonts w:ascii="宋体" w:hAnsi="宋体"/>
                <w:b/>
                <w:sz w:val="18"/>
                <w:szCs w:val="20"/>
                <w:shd w:val="solid" w:color="FFFFFF" w:fill="auto"/>
              </w:rPr>
              <w:t>次序</w:t>
            </w:r>
          </w:p>
        </w:tc>
        <w:tc>
          <w:tcPr>
            <w:tcW w:w="3472" w:type="dxa"/>
            <w:vAlign w:val="center"/>
          </w:tcPr>
          <w:p w:rsidR="00257948" w:rsidRPr="00771D1D" w:rsidRDefault="00257948" w:rsidP="004B0792">
            <w:pPr>
              <w:spacing w:line="360" w:lineRule="auto"/>
              <w:jc w:val="center"/>
              <w:rPr>
                <w:rFonts w:ascii="宋体" w:hAnsi="宋体"/>
                <w:b/>
                <w:sz w:val="18"/>
                <w:szCs w:val="20"/>
                <w:shd w:val="solid" w:color="FFFFFF" w:fill="auto"/>
              </w:rPr>
            </w:pPr>
            <w:r w:rsidRPr="00771D1D">
              <w:rPr>
                <w:rFonts w:ascii="宋体" w:hAnsi="宋体"/>
                <w:b/>
                <w:sz w:val="18"/>
                <w:szCs w:val="20"/>
                <w:shd w:val="solid" w:color="FFFFFF" w:fill="auto"/>
              </w:rPr>
              <w:t>内墙平涂工序名称</w:t>
            </w:r>
          </w:p>
        </w:tc>
        <w:tc>
          <w:tcPr>
            <w:tcW w:w="3473" w:type="dxa"/>
          </w:tcPr>
          <w:p w:rsidR="00257948" w:rsidRPr="00771D1D" w:rsidRDefault="00257948" w:rsidP="004B0792">
            <w:pPr>
              <w:spacing w:line="360" w:lineRule="auto"/>
              <w:jc w:val="center"/>
              <w:rPr>
                <w:rFonts w:ascii="宋体" w:hAnsi="宋体"/>
                <w:b/>
                <w:sz w:val="18"/>
                <w:szCs w:val="20"/>
                <w:shd w:val="solid" w:color="FFFFFF" w:fill="auto"/>
              </w:rPr>
            </w:pPr>
            <w:r w:rsidRPr="00771D1D">
              <w:rPr>
                <w:rFonts w:ascii="宋体" w:hAnsi="宋体"/>
                <w:b/>
                <w:sz w:val="18"/>
                <w:szCs w:val="20"/>
                <w:shd w:val="solid" w:color="FFFFFF" w:fill="auto"/>
              </w:rPr>
              <w:t>外墙平涂工序名称</w:t>
            </w:r>
          </w:p>
        </w:tc>
      </w:tr>
      <w:tr w:rsidR="00257948" w:rsidRPr="00775D83" w:rsidTr="004B0792">
        <w:tc>
          <w:tcPr>
            <w:tcW w:w="2235" w:type="dxa"/>
            <w:vAlign w:val="center"/>
          </w:tcPr>
          <w:p w:rsidR="00257948" w:rsidRPr="00771D1D" w:rsidRDefault="00257948" w:rsidP="004B0792">
            <w:pPr>
              <w:spacing w:line="360" w:lineRule="auto"/>
              <w:jc w:val="center"/>
              <w:rPr>
                <w:rFonts w:ascii="宋体" w:hAnsi="宋体"/>
                <w:sz w:val="18"/>
                <w:szCs w:val="20"/>
                <w:shd w:val="solid" w:color="FFFFFF" w:fill="auto"/>
              </w:rPr>
            </w:pPr>
            <w:r w:rsidRPr="00771D1D">
              <w:rPr>
                <w:rFonts w:ascii="宋体" w:hAnsi="宋体"/>
                <w:sz w:val="18"/>
                <w:szCs w:val="20"/>
                <w:shd w:val="solid" w:color="FFFFFF" w:fill="auto"/>
              </w:rPr>
              <w:t>1</w:t>
            </w:r>
          </w:p>
        </w:tc>
        <w:tc>
          <w:tcPr>
            <w:tcW w:w="3472" w:type="dxa"/>
            <w:vAlign w:val="center"/>
          </w:tcPr>
          <w:p w:rsidR="00257948" w:rsidRPr="00771D1D" w:rsidRDefault="00257948" w:rsidP="004B0792">
            <w:pPr>
              <w:spacing w:line="360" w:lineRule="auto"/>
              <w:jc w:val="center"/>
              <w:rPr>
                <w:rFonts w:ascii="宋体" w:hAnsi="宋体"/>
                <w:sz w:val="18"/>
                <w:szCs w:val="20"/>
                <w:shd w:val="solid" w:color="FFFFFF" w:fill="auto"/>
              </w:rPr>
            </w:pPr>
            <w:r w:rsidRPr="00771D1D">
              <w:rPr>
                <w:rFonts w:ascii="宋体" w:hAnsi="宋体"/>
                <w:sz w:val="18"/>
                <w:szCs w:val="20"/>
                <w:shd w:val="solid" w:color="FFFFFF" w:fill="auto"/>
              </w:rPr>
              <w:t>清理基层</w:t>
            </w:r>
          </w:p>
        </w:tc>
        <w:tc>
          <w:tcPr>
            <w:tcW w:w="3473" w:type="dxa"/>
            <w:vAlign w:val="center"/>
          </w:tcPr>
          <w:p w:rsidR="00257948" w:rsidRPr="00771D1D" w:rsidRDefault="00257948" w:rsidP="004B0792">
            <w:pPr>
              <w:spacing w:line="360" w:lineRule="auto"/>
              <w:jc w:val="center"/>
              <w:rPr>
                <w:rFonts w:ascii="宋体" w:hAnsi="宋体"/>
                <w:sz w:val="18"/>
                <w:szCs w:val="20"/>
                <w:shd w:val="solid" w:color="FFFFFF" w:fill="auto"/>
              </w:rPr>
            </w:pPr>
            <w:r w:rsidRPr="00771D1D">
              <w:rPr>
                <w:rFonts w:ascii="宋体" w:hAnsi="宋体"/>
                <w:sz w:val="18"/>
                <w:szCs w:val="20"/>
                <w:shd w:val="solid" w:color="FFFFFF" w:fill="auto"/>
              </w:rPr>
              <w:t>清理基层</w:t>
            </w:r>
          </w:p>
        </w:tc>
      </w:tr>
      <w:tr w:rsidR="00257948" w:rsidRPr="00775D83" w:rsidTr="004B0792">
        <w:tc>
          <w:tcPr>
            <w:tcW w:w="2235" w:type="dxa"/>
            <w:vAlign w:val="center"/>
          </w:tcPr>
          <w:p w:rsidR="00257948" w:rsidRPr="00771D1D" w:rsidRDefault="00257948" w:rsidP="004B0792">
            <w:pPr>
              <w:spacing w:line="360" w:lineRule="auto"/>
              <w:jc w:val="center"/>
              <w:rPr>
                <w:rFonts w:ascii="宋体" w:hAnsi="宋体"/>
                <w:sz w:val="18"/>
                <w:szCs w:val="20"/>
                <w:shd w:val="solid" w:color="FFFFFF" w:fill="auto"/>
              </w:rPr>
            </w:pPr>
            <w:r w:rsidRPr="00771D1D">
              <w:rPr>
                <w:rFonts w:ascii="宋体" w:hAnsi="宋体"/>
                <w:sz w:val="18"/>
                <w:szCs w:val="20"/>
                <w:shd w:val="solid" w:color="FFFFFF" w:fill="auto"/>
              </w:rPr>
              <w:t>2</w:t>
            </w:r>
          </w:p>
        </w:tc>
        <w:tc>
          <w:tcPr>
            <w:tcW w:w="3472" w:type="dxa"/>
            <w:vAlign w:val="center"/>
          </w:tcPr>
          <w:p w:rsidR="00257948" w:rsidRPr="00771D1D" w:rsidRDefault="00257948" w:rsidP="004B0792">
            <w:pPr>
              <w:spacing w:line="360" w:lineRule="auto"/>
              <w:jc w:val="center"/>
              <w:rPr>
                <w:rFonts w:ascii="宋体" w:hAnsi="宋体"/>
                <w:sz w:val="18"/>
                <w:szCs w:val="20"/>
                <w:shd w:val="solid" w:color="FFFFFF" w:fill="auto"/>
              </w:rPr>
            </w:pPr>
            <w:r w:rsidRPr="00771D1D">
              <w:rPr>
                <w:rFonts w:ascii="宋体" w:hAnsi="宋体"/>
                <w:sz w:val="18"/>
                <w:szCs w:val="20"/>
                <w:shd w:val="solid" w:color="FFFFFF" w:fill="auto"/>
              </w:rPr>
              <w:t>基层处理</w:t>
            </w:r>
          </w:p>
        </w:tc>
        <w:tc>
          <w:tcPr>
            <w:tcW w:w="3473" w:type="dxa"/>
            <w:vAlign w:val="center"/>
          </w:tcPr>
          <w:p w:rsidR="00257948" w:rsidRPr="00771D1D" w:rsidRDefault="00257948" w:rsidP="004B0792">
            <w:pPr>
              <w:spacing w:line="360" w:lineRule="auto"/>
              <w:jc w:val="center"/>
              <w:rPr>
                <w:rFonts w:ascii="宋体" w:hAnsi="宋体"/>
                <w:sz w:val="18"/>
                <w:szCs w:val="20"/>
                <w:shd w:val="solid" w:color="FFFFFF" w:fill="auto"/>
              </w:rPr>
            </w:pPr>
            <w:r w:rsidRPr="00771D1D">
              <w:rPr>
                <w:rFonts w:ascii="宋体" w:hAnsi="宋体"/>
                <w:sz w:val="18"/>
                <w:szCs w:val="20"/>
                <w:shd w:val="solid" w:color="FFFFFF" w:fill="auto"/>
              </w:rPr>
              <w:t>基层处理</w:t>
            </w:r>
          </w:p>
        </w:tc>
      </w:tr>
      <w:tr w:rsidR="00257948" w:rsidRPr="00775D83" w:rsidTr="004B0792">
        <w:tc>
          <w:tcPr>
            <w:tcW w:w="2235" w:type="dxa"/>
            <w:vAlign w:val="center"/>
          </w:tcPr>
          <w:p w:rsidR="00257948" w:rsidRPr="00771D1D" w:rsidRDefault="00257948" w:rsidP="004B0792">
            <w:pPr>
              <w:spacing w:line="360" w:lineRule="auto"/>
              <w:jc w:val="center"/>
              <w:rPr>
                <w:rFonts w:ascii="宋体" w:hAnsi="宋体"/>
                <w:sz w:val="18"/>
                <w:szCs w:val="20"/>
                <w:shd w:val="solid" w:color="FFFFFF" w:fill="auto"/>
              </w:rPr>
            </w:pPr>
            <w:r w:rsidRPr="00771D1D">
              <w:rPr>
                <w:rFonts w:ascii="宋体" w:hAnsi="宋体"/>
                <w:sz w:val="18"/>
                <w:szCs w:val="20"/>
                <w:shd w:val="solid" w:color="FFFFFF" w:fill="auto"/>
              </w:rPr>
              <w:t>3</w:t>
            </w:r>
          </w:p>
        </w:tc>
        <w:tc>
          <w:tcPr>
            <w:tcW w:w="3472" w:type="dxa"/>
            <w:vAlign w:val="center"/>
          </w:tcPr>
          <w:p w:rsidR="00257948" w:rsidRPr="00771D1D" w:rsidRDefault="00257948" w:rsidP="004B0792">
            <w:pPr>
              <w:spacing w:line="360" w:lineRule="auto"/>
              <w:jc w:val="center"/>
              <w:rPr>
                <w:rFonts w:ascii="宋体" w:hAnsi="宋体"/>
                <w:sz w:val="18"/>
                <w:szCs w:val="20"/>
                <w:shd w:val="solid" w:color="FFFFFF" w:fill="auto"/>
              </w:rPr>
            </w:pPr>
            <w:r w:rsidRPr="00771D1D">
              <w:rPr>
                <w:rFonts w:ascii="宋体" w:hAnsi="宋体"/>
                <w:sz w:val="18"/>
                <w:szCs w:val="20"/>
                <w:shd w:val="solid" w:color="FFFFFF" w:fill="auto"/>
              </w:rPr>
              <w:t>涂饰底层涂料</w:t>
            </w:r>
          </w:p>
        </w:tc>
        <w:tc>
          <w:tcPr>
            <w:tcW w:w="3473" w:type="dxa"/>
            <w:vAlign w:val="center"/>
          </w:tcPr>
          <w:p w:rsidR="00257948" w:rsidRPr="00771D1D" w:rsidRDefault="00257948" w:rsidP="004B0792">
            <w:pPr>
              <w:spacing w:line="360" w:lineRule="auto"/>
              <w:jc w:val="center"/>
              <w:rPr>
                <w:rFonts w:ascii="宋体" w:hAnsi="宋体"/>
                <w:sz w:val="18"/>
                <w:szCs w:val="20"/>
                <w:shd w:val="solid" w:color="FFFFFF" w:fill="auto"/>
              </w:rPr>
            </w:pPr>
            <w:r w:rsidRPr="00771D1D">
              <w:rPr>
                <w:rFonts w:ascii="宋体" w:hAnsi="宋体"/>
                <w:sz w:val="18"/>
                <w:szCs w:val="20"/>
                <w:shd w:val="solid" w:color="FFFFFF" w:fill="auto"/>
              </w:rPr>
              <w:t>涂饰底层涂料</w:t>
            </w:r>
          </w:p>
        </w:tc>
      </w:tr>
      <w:tr w:rsidR="00257948" w:rsidRPr="00775D83" w:rsidTr="004B0792">
        <w:tc>
          <w:tcPr>
            <w:tcW w:w="2235" w:type="dxa"/>
            <w:vAlign w:val="center"/>
          </w:tcPr>
          <w:p w:rsidR="00257948" w:rsidRPr="00771D1D" w:rsidRDefault="00257948" w:rsidP="004B0792">
            <w:pPr>
              <w:spacing w:line="360" w:lineRule="auto"/>
              <w:jc w:val="center"/>
              <w:rPr>
                <w:rFonts w:ascii="宋体" w:hAnsi="宋体"/>
                <w:sz w:val="18"/>
                <w:szCs w:val="20"/>
                <w:shd w:val="solid" w:color="FFFFFF" w:fill="auto"/>
              </w:rPr>
            </w:pPr>
            <w:r w:rsidRPr="00771D1D">
              <w:rPr>
                <w:rFonts w:ascii="宋体" w:hAnsi="宋体"/>
                <w:sz w:val="18"/>
                <w:szCs w:val="20"/>
                <w:shd w:val="solid" w:color="FFFFFF" w:fill="auto"/>
              </w:rPr>
              <w:t>4</w:t>
            </w:r>
          </w:p>
        </w:tc>
        <w:tc>
          <w:tcPr>
            <w:tcW w:w="3472" w:type="dxa"/>
            <w:vAlign w:val="center"/>
          </w:tcPr>
          <w:p w:rsidR="00257948" w:rsidRPr="00771D1D" w:rsidRDefault="00257948" w:rsidP="004B0792">
            <w:pPr>
              <w:spacing w:line="360" w:lineRule="auto"/>
              <w:jc w:val="center"/>
              <w:rPr>
                <w:rFonts w:ascii="宋体" w:hAnsi="宋体"/>
                <w:sz w:val="18"/>
                <w:szCs w:val="20"/>
                <w:shd w:val="solid" w:color="FFFFFF" w:fill="auto"/>
              </w:rPr>
            </w:pPr>
            <w:r w:rsidRPr="00771D1D">
              <w:rPr>
                <w:rFonts w:ascii="宋体" w:hAnsi="宋体"/>
                <w:sz w:val="18"/>
                <w:szCs w:val="20"/>
                <w:shd w:val="solid" w:color="FFFFFF" w:fill="auto"/>
              </w:rPr>
              <w:t>涂饰第一遍面层涂料</w:t>
            </w:r>
          </w:p>
        </w:tc>
        <w:tc>
          <w:tcPr>
            <w:tcW w:w="3473" w:type="dxa"/>
            <w:vAlign w:val="center"/>
          </w:tcPr>
          <w:p w:rsidR="00257948" w:rsidRPr="00771D1D" w:rsidRDefault="00257948" w:rsidP="004B0792">
            <w:pPr>
              <w:spacing w:line="360" w:lineRule="auto"/>
              <w:jc w:val="center"/>
              <w:rPr>
                <w:rFonts w:ascii="宋体" w:hAnsi="宋体"/>
                <w:sz w:val="18"/>
                <w:szCs w:val="20"/>
                <w:shd w:val="solid" w:color="FFFFFF" w:fill="auto"/>
              </w:rPr>
            </w:pPr>
            <w:r w:rsidRPr="00771D1D">
              <w:rPr>
                <w:rFonts w:ascii="宋体" w:hAnsi="宋体"/>
                <w:sz w:val="18"/>
                <w:szCs w:val="20"/>
                <w:shd w:val="solid" w:color="FFFFFF" w:fill="auto"/>
              </w:rPr>
              <w:t>涂饰第一遍面层涂料</w:t>
            </w:r>
          </w:p>
        </w:tc>
      </w:tr>
      <w:tr w:rsidR="00257948" w:rsidRPr="00775D83" w:rsidTr="004B0792">
        <w:tc>
          <w:tcPr>
            <w:tcW w:w="2235" w:type="dxa"/>
            <w:vAlign w:val="center"/>
          </w:tcPr>
          <w:p w:rsidR="00257948" w:rsidRPr="00771D1D" w:rsidRDefault="00257948" w:rsidP="004B0792">
            <w:pPr>
              <w:spacing w:line="360" w:lineRule="auto"/>
              <w:jc w:val="center"/>
              <w:rPr>
                <w:rFonts w:ascii="宋体" w:hAnsi="宋体"/>
                <w:sz w:val="18"/>
                <w:szCs w:val="20"/>
                <w:shd w:val="solid" w:color="FFFFFF" w:fill="auto"/>
              </w:rPr>
            </w:pPr>
            <w:r w:rsidRPr="00771D1D">
              <w:rPr>
                <w:rFonts w:ascii="宋体" w:hAnsi="宋体"/>
                <w:sz w:val="18"/>
                <w:szCs w:val="20"/>
                <w:shd w:val="solid" w:color="FFFFFF" w:fill="auto"/>
              </w:rPr>
              <w:t>5</w:t>
            </w:r>
          </w:p>
        </w:tc>
        <w:tc>
          <w:tcPr>
            <w:tcW w:w="3472" w:type="dxa"/>
            <w:vAlign w:val="center"/>
          </w:tcPr>
          <w:p w:rsidR="00257948" w:rsidRPr="00771D1D" w:rsidRDefault="00257948" w:rsidP="004B0792">
            <w:pPr>
              <w:spacing w:line="360" w:lineRule="auto"/>
              <w:jc w:val="center"/>
              <w:rPr>
                <w:rFonts w:ascii="宋体" w:hAnsi="宋体"/>
                <w:sz w:val="18"/>
                <w:szCs w:val="20"/>
                <w:shd w:val="solid" w:color="FFFFFF" w:fill="auto"/>
              </w:rPr>
            </w:pPr>
            <w:r w:rsidRPr="00771D1D">
              <w:rPr>
                <w:rFonts w:ascii="宋体" w:hAnsi="宋体"/>
                <w:sz w:val="18"/>
                <w:szCs w:val="20"/>
                <w:shd w:val="solid" w:color="FFFFFF" w:fill="auto"/>
              </w:rPr>
              <w:t>涂饰第二遍面层涂料</w:t>
            </w:r>
          </w:p>
        </w:tc>
        <w:tc>
          <w:tcPr>
            <w:tcW w:w="3473" w:type="dxa"/>
            <w:vAlign w:val="center"/>
          </w:tcPr>
          <w:p w:rsidR="00257948" w:rsidRPr="00771D1D" w:rsidRDefault="00257948" w:rsidP="004B0792">
            <w:pPr>
              <w:spacing w:line="360" w:lineRule="auto"/>
              <w:jc w:val="center"/>
              <w:rPr>
                <w:rFonts w:ascii="宋体" w:hAnsi="宋体"/>
                <w:sz w:val="18"/>
                <w:szCs w:val="20"/>
                <w:shd w:val="solid" w:color="FFFFFF" w:fill="auto"/>
              </w:rPr>
            </w:pPr>
            <w:r w:rsidRPr="00771D1D">
              <w:rPr>
                <w:rFonts w:ascii="宋体" w:hAnsi="宋体"/>
                <w:sz w:val="18"/>
                <w:szCs w:val="20"/>
                <w:shd w:val="solid" w:color="FFFFFF" w:fill="auto"/>
              </w:rPr>
              <w:t>涂饰第二遍面层涂料</w:t>
            </w:r>
          </w:p>
        </w:tc>
      </w:tr>
    </w:tbl>
    <w:p w:rsidR="00257948" w:rsidRDefault="00257948" w:rsidP="00257948">
      <w:pPr>
        <w:spacing w:line="360" w:lineRule="auto"/>
        <w:rPr>
          <w:rFonts w:ascii="宋体" w:hAnsi="宋体"/>
          <w:sz w:val="18"/>
          <w:szCs w:val="20"/>
          <w:shd w:val="solid" w:color="FFFFFF" w:fill="auto"/>
        </w:rPr>
      </w:pPr>
      <w:r w:rsidRPr="0088582C">
        <w:rPr>
          <w:rFonts w:ascii="宋体" w:hAnsi="宋体"/>
          <w:sz w:val="18"/>
          <w:szCs w:val="20"/>
          <w:shd w:val="solid" w:color="FFFFFF" w:fill="auto"/>
        </w:rPr>
        <w:t>注：面层可根据需要增加涂刷遍数。</w:t>
      </w:r>
    </w:p>
    <w:p w:rsidR="008B6C60" w:rsidRPr="0088582C" w:rsidRDefault="008B6C60" w:rsidP="00257948">
      <w:pPr>
        <w:spacing w:line="360" w:lineRule="auto"/>
        <w:rPr>
          <w:rFonts w:ascii="宋体" w:hAnsi="宋体"/>
          <w:sz w:val="18"/>
          <w:szCs w:val="20"/>
          <w:shd w:val="solid" w:color="FFFFFF" w:fill="auto"/>
        </w:rPr>
      </w:pPr>
    </w:p>
    <w:p w:rsidR="0088582C" w:rsidRDefault="0088582C" w:rsidP="0088582C">
      <w:pPr>
        <w:pStyle w:val="affffffffa"/>
      </w:pPr>
      <w:r w:rsidRPr="00775D83">
        <w:rPr>
          <w:szCs w:val="21"/>
        </w:rPr>
        <w:lastRenderedPageBreak/>
        <w:t>合成树脂乳液</w:t>
      </w:r>
      <w:proofErr w:type="gramStart"/>
      <w:r w:rsidRPr="00775D83">
        <w:rPr>
          <w:szCs w:val="21"/>
        </w:rPr>
        <w:t>砂壁状</w:t>
      </w:r>
      <w:proofErr w:type="gramEnd"/>
      <w:r w:rsidRPr="00775D83">
        <w:rPr>
          <w:szCs w:val="21"/>
        </w:rPr>
        <w:t>涂料、水性</w:t>
      </w:r>
      <w:proofErr w:type="gramStart"/>
      <w:r w:rsidRPr="00775D83">
        <w:rPr>
          <w:szCs w:val="21"/>
        </w:rPr>
        <w:t>复合岩片仿</w:t>
      </w:r>
      <w:proofErr w:type="gramEnd"/>
      <w:r w:rsidRPr="00775D83">
        <w:rPr>
          <w:szCs w:val="21"/>
        </w:rPr>
        <w:t>花岗岩涂料和建筑涂料用罩光清漆的施工工序应符合表</w:t>
      </w:r>
      <w:r w:rsidRPr="00994B74">
        <w:rPr>
          <w:rFonts w:ascii="Times New Roman"/>
          <w:szCs w:val="21"/>
        </w:rPr>
        <w:t>7.4.2</w:t>
      </w:r>
      <w:r w:rsidRPr="00775D83">
        <w:rPr>
          <w:szCs w:val="21"/>
        </w:rPr>
        <w:t>的规定</w:t>
      </w:r>
      <w:r>
        <w:rPr>
          <w:rFonts w:hint="eastAsia"/>
          <w:szCs w:val="21"/>
        </w:rPr>
        <w:t>。</w:t>
      </w:r>
    </w:p>
    <w:p w:rsidR="0088582C" w:rsidRPr="00176FFC" w:rsidRDefault="0088582C" w:rsidP="00176FFC">
      <w:pPr>
        <w:pStyle w:val="aff"/>
        <w:numPr>
          <w:ilvl w:val="0"/>
          <w:numId w:val="0"/>
        </w:numPr>
        <w:spacing w:before="156" w:after="156"/>
        <w:jc w:val="left"/>
      </w:pPr>
      <w:r w:rsidRPr="0088582C">
        <w:rPr>
          <w:rFonts w:hint="eastAsia"/>
        </w:rPr>
        <w:t>表</w:t>
      </w:r>
      <w:r>
        <w:rPr>
          <w:rFonts w:hint="eastAsia"/>
        </w:rPr>
        <w:t>7</w:t>
      </w:r>
      <w:r w:rsidRPr="0088582C">
        <w:rPr>
          <w:rFonts w:hint="eastAsia"/>
        </w:rPr>
        <w:t>.4.2合成树脂乳液</w:t>
      </w:r>
      <w:proofErr w:type="gramStart"/>
      <w:r w:rsidRPr="0088582C">
        <w:rPr>
          <w:rFonts w:hint="eastAsia"/>
        </w:rPr>
        <w:t>砂壁状</w:t>
      </w:r>
      <w:proofErr w:type="gramEnd"/>
      <w:r w:rsidRPr="0088582C">
        <w:rPr>
          <w:rFonts w:hint="eastAsia"/>
        </w:rPr>
        <w:t>涂料、水性</w:t>
      </w:r>
      <w:proofErr w:type="gramStart"/>
      <w:r w:rsidRPr="0088582C">
        <w:rPr>
          <w:rFonts w:hint="eastAsia"/>
        </w:rPr>
        <w:t>复合岩片仿</w:t>
      </w:r>
      <w:proofErr w:type="gramEnd"/>
      <w:r w:rsidRPr="0088582C">
        <w:rPr>
          <w:rFonts w:hint="eastAsia"/>
        </w:rPr>
        <w:t>花岗岩涂料和建筑涂料用罩光清漆的施工工序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608"/>
        <w:gridCol w:w="4608"/>
      </w:tblGrid>
      <w:tr w:rsidR="0088582C" w:rsidRPr="00775D83" w:rsidTr="004B0792">
        <w:tc>
          <w:tcPr>
            <w:tcW w:w="4608" w:type="dxa"/>
            <w:vAlign w:val="center"/>
          </w:tcPr>
          <w:p w:rsidR="0088582C" w:rsidRPr="00771D1D" w:rsidRDefault="0088582C" w:rsidP="004B0792">
            <w:pPr>
              <w:spacing w:line="360" w:lineRule="auto"/>
              <w:jc w:val="center"/>
              <w:rPr>
                <w:rFonts w:ascii="宋体" w:hAnsi="宋体"/>
                <w:b/>
                <w:sz w:val="18"/>
                <w:szCs w:val="20"/>
                <w:shd w:val="solid" w:color="FFFFFF" w:fill="auto"/>
              </w:rPr>
            </w:pPr>
            <w:r w:rsidRPr="00771D1D">
              <w:rPr>
                <w:rFonts w:ascii="宋体" w:hAnsi="宋体"/>
                <w:b/>
                <w:sz w:val="18"/>
                <w:szCs w:val="20"/>
                <w:shd w:val="solid" w:color="FFFFFF" w:fill="auto"/>
              </w:rPr>
              <w:t>次序</w:t>
            </w:r>
          </w:p>
        </w:tc>
        <w:tc>
          <w:tcPr>
            <w:tcW w:w="4608" w:type="dxa"/>
            <w:vAlign w:val="center"/>
          </w:tcPr>
          <w:p w:rsidR="0088582C" w:rsidRPr="00771D1D" w:rsidRDefault="0088582C" w:rsidP="004B0792">
            <w:pPr>
              <w:spacing w:line="360" w:lineRule="auto"/>
              <w:jc w:val="center"/>
              <w:rPr>
                <w:rFonts w:ascii="宋体" w:hAnsi="宋体"/>
                <w:b/>
                <w:sz w:val="18"/>
                <w:szCs w:val="20"/>
                <w:shd w:val="solid" w:color="FFFFFF" w:fill="auto"/>
              </w:rPr>
            </w:pPr>
            <w:r w:rsidRPr="00771D1D">
              <w:rPr>
                <w:rFonts w:ascii="宋体" w:hAnsi="宋体"/>
                <w:b/>
                <w:sz w:val="18"/>
                <w:szCs w:val="20"/>
                <w:shd w:val="solid" w:color="FFFFFF" w:fill="auto"/>
              </w:rPr>
              <w:t>工序名称</w:t>
            </w:r>
          </w:p>
        </w:tc>
      </w:tr>
      <w:tr w:rsidR="0088582C" w:rsidRPr="00775D83" w:rsidTr="004B0792">
        <w:tc>
          <w:tcPr>
            <w:tcW w:w="4608" w:type="dxa"/>
            <w:vAlign w:val="center"/>
          </w:tcPr>
          <w:p w:rsidR="0088582C" w:rsidRPr="00771D1D" w:rsidRDefault="0088582C" w:rsidP="004B0792">
            <w:pPr>
              <w:spacing w:line="360" w:lineRule="auto"/>
              <w:jc w:val="center"/>
              <w:rPr>
                <w:rFonts w:ascii="宋体" w:hAnsi="宋体"/>
                <w:sz w:val="18"/>
                <w:szCs w:val="20"/>
                <w:shd w:val="solid" w:color="FFFFFF" w:fill="auto"/>
              </w:rPr>
            </w:pPr>
            <w:r w:rsidRPr="00771D1D">
              <w:rPr>
                <w:rFonts w:ascii="宋体" w:hAnsi="宋体"/>
                <w:sz w:val="18"/>
                <w:szCs w:val="20"/>
                <w:shd w:val="solid" w:color="FFFFFF" w:fill="auto"/>
              </w:rPr>
              <w:t>1</w:t>
            </w:r>
          </w:p>
        </w:tc>
        <w:tc>
          <w:tcPr>
            <w:tcW w:w="4608" w:type="dxa"/>
            <w:vAlign w:val="center"/>
          </w:tcPr>
          <w:p w:rsidR="0088582C" w:rsidRPr="00771D1D" w:rsidRDefault="0088582C" w:rsidP="004B0792">
            <w:pPr>
              <w:spacing w:line="360" w:lineRule="auto"/>
              <w:jc w:val="center"/>
              <w:rPr>
                <w:rFonts w:ascii="宋体" w:hAnsi="宋体"/>
                <w:sz w:val="18"/>
                <w:szCs w:val="20"/>
                <w:shd w:val="solid" w:color="FFFFFF" w:fill="auto"/>
              </w:rPr>
            </w:pPr>
            <w:r w:rsidRPr="00771D1D">
              <w:rPr>
                <w:rFonts w:ascii="宋体" w:hAnsi="宋体"/>
                <w:sz w:val="18"/>
                <w:szCs w:val="20"/>
                <w:shd w:val="solid" w:color="FFFFFF" w:fill="auto"/>
              </w:rPr>
              <w:t>清理基层</w:t>
            </w:r>
          </w:p>
        </w:tc>
      </w:tr>
      <w:tr w:rsidR="0088582C" w:rsidRPr="00775D83" w:rsidTr="004B0792">
        <w:tc>
          <w:tcPr>
            <w:tcW w:w="4608" w:type="dxa"/>
            <w:vAlign w:val="center"/>
          </w:tcPr>
          <w:p w:rsidR="0088582C" w:rsidRPr="00771D1D" w:rsidRDefault="0088582C" w:rsidP="004B0792">
            <w:pPr>
              <w:spacing w:line="360" w:lineRule="auto"/>
              <w:jc w:val="center"/>
              <w:rPr>
                <w:rFonts w:ascii="宋体" w:hAnsi="宋体"/>
                <w:sz w:val="18"/>
                <w:szCs w:val="20"/>
                <w:shd w:val="solid" w:color="FFFFFF" w:fill="auto"/>
              </w:rPr>
            </w:pPr>
            <w:r w:rsidRPr="00771D1D">
              <w:rPr>
                <w:rFonts w:ascii="宋体" w:hAnsi="宋体"/>
                <w:sz w:val="18"/>
                <w:szCs w:val="20"/>
                <w:shd w:val="solid" w:color="FFFFFF" w:fill="auto"/>
              </w:rPr>
              <w:t>2</w:t>
            </w:r>
          </w:p>
        </w:tc>
        <w:tc>
          <w:tcPr>
            <w:tcW w:w="4608" w:type="dxa"/>
            <w:vAlign w:val="center"/>
          </w:tcPr>
          <w:p w:rsidR="0088582C" w:rsidRPr="00771D1D" w:rsidRDefault="0088582C" w:rsidP="004B0792">
            <w:pPr>
              <w:spacing w:line="360" w:lineRule="auto"/>
              <w:jc w:val="center"/>
              <w:rPr>
                <w:rFonts w:ascii="宋体" w:hAnsi="宋体"/>
                <w:sz w:val="18"/>
                <w:szCs w:val="20"/>
                <w:shd w:val="solid" w:color="FFFFFF" w:fill="auto"/>
              </w:rPr>
            </w:pPr>
            <w:r w:rsidRPr="00771D1D">
              <w:rPr>
                <w:rFonts w:ascii="宋体" w:hAnsi="宋体"/>
                <w:sz w:val="18"/>
                <w:szCs w:val="20"/>
                <w:shd w:val="solid" w:color="FFFFFF" w:fill="auto"/>
              </w:rPr>
              <w:t>基层处理</w:t>
            </w:r>
          </w:p>
        </w:tc>
      </w:tr>
      <w:tr w:rsidR="0088582C" w:rsidRPr="00775D83" w:rsidTr="004B0792">
        <w:tc>
          <w:tcPr>
            <w:tcW w:w="4608" w:type="dxa"/>
            <w:vAlign w:val="center"/>
          </w:tcPr>
          <w:p w:rsidR="0088582C" w:rsidRPr="00771D1D" w:rsidRDefault="0088582C" w:rsidP="004B0792">
            <w:pPr>
              <w:spacing w:line="360" w:lineRule="auto"/>
              <w:jc w:val="center"/>
              <w:rPr>
                <w:rFonts w:ascii="宋体" w:hAnsi="宋体"/>
                <w:sz w:val="18"/>
                <w:szCs w:val="20"/>
                <w:shd w:val="solid" w:color="FFFFFF" w:fill="auto"/>
              </w:rPr>
            </w:pPr>
            <w:r w:rsidRPr="00771D1D">
              <w:rPr>
                <w:rFonts w:ascii="宋体" w:hAnsi="宋体"/>
                <w:sz w:val="18"/>
                <w:szCs w:val="20"/>
                <w:shd w:val="solid" w:color="FFFFFF" w:fill="auto"/>
              </w:rPr>
              <w:t>3</w:t>
            </w:r>
          </w:p>
        </w:tc>
        <w:tc>
          <w:tcPr>
            <w:tcW w:w="4608" w:type="dxa"/>
            <w:vAlign w:val="center"/>
          </w:tcPr>
          <w:p w:rsidR="0088582C" w:rsidRPr="00771D1D" w:rsidRDefault="0088582C" w:rsidP="004B0792">
            <w:pPr>
              <w:spacing w:line="360" w:lineRule="auto"/>
              <w:jc w:val="center"/>
              <w:rPr>
                <w:rFonts w:ascii="宋体" w:hAnsi="宋体"/>
                <w:sz w:val="18"/>
                <w:szCs w:val="20"/>
                <w:shd w:val="solid" w:color="FFFFFF" w:fill="auto"/>
              </w:rPr>
            </w:pPr>
            <w:r w:rsidRPr="00771D1D">
              <w:rPr>
                <w:rFonts w:ascii="宋体" w:hAnsi="宋体"/>
                <w:sz w:val="18"/>
                <w:szCs w:val="20"/>
                <w:shd w:val="solid" w:color="FFFFFF" w:fill="auto"/>
              </w:rPr>
              <w:t>涂饰底层涂料</w:t>
            </w:r>
          </w:p>
        </w:tc>
      </w:tr>
      <w:tr w:rsidR="0088582C" w:rsidRPr="00775D83" w:rsidTr="004B0792">
        <w:tc>
          <w:tcPr>
            <w:tcW w:w="4608" w:type="dxa"/>
            <w:vAlign w:val="center"/>
          </w:tcPr>
          <w:p w:rsidR="0088582C" w:rsidRPr="00771D1D" w:rsidRDefault="0088582C" w:rsidP="004B0792">
            <w:pPr>
              <w:spacing w:line="360" w:lineRule="auto"/>
              <w:jc w:val="center"/>
              <w:rPr>
                <w:rFonts w:ascii="宋体" w:hAnsi="宋体"/>
                <w:sz w:val="18"/>
                <w:szCs w:val="20"/>
                <w:shd w:val="solid" w:color="FFFFFF" w:fill="auto"/>
              </w:rPr>
            </w:pPr>
            <w:r w:rsidRPr="00771D1D">
              <w:rPr>
                <w:rFonts w:ascii="宋体" w:hAnsi="宋体"/>
                <w:sz w:val="18"/>
                <w:szCs w:val="20"/>
                <w:shd w:val="solid" w:color="FFFFFF" w:fill="auto"/>
              </w:rPr>
              <w:t>4</w:t>
            </w:r>
          </w:p>
        </w:tc>
        <w:tc>
          <w:tcPr>
            <w:tcW w:w="4608" w:type="dxa"/>
            <w:vAlign w:val="center"/>
          </w:tcPr>
          <w:p w:rsidR="0088582C" w:rsidRPr="00771D1D" w:rsidRDefault="0088582C" w:rsidP="004B0792">
            <w:pPr>
              <w:spacing w:line="360" w:lineRule="auto"/>
              <w:jc w:val="center"/>
              <w:rPr>
                <w:rFonts w:ascii="宋体" w:hAnsi="宋体"/>
                <w:sz w:val="18"/>
                <w:szCs w:val="20"/>
                <w:shd w:val="solid" w:color="FFFFFF" w:fill="auto"/>
              </w:rPr>
            </w:pPr>
            <w:r w:rsidRPr="00771D1D">
              <w:rPr>
                <w:rFonts w:ascii="宋体" w:hAnsi="宋体"/>
                <w:sz w:val="18"/>
                <w:szCs w:val="20"/>
                <w:shd w:val="solid" w:color="FFFFFF" w:fill="auto"/>
              </w:rPr>
              <w:t>根据设计进行分格</w:t>
            </w:r>
          </w:p>
        </w:tc>
      </w:tr>
      <w:tr w:rsidR="0088582C" w:rsidRPr="00775D83" w:rsidTr="004B0792">
        <w:tc>
          <w:tcPr>
            <w:tcW w:w="4608" w:type="dxa"/>
            <w:vAlign w:val="center"/>
          </w:tcPr>
          <w:p w:rsidR="0088582C" w:rsidRPr="00771D1D" w:rsidRDefault="0088582C" w:rsidP="004B0792">
            <w:pPr>
              <w:spacing w:line="360" w:lineRule="auto"/>
              <w:jc w:val="center"/>
              <w:rPr>
                <w:rFonts w:ascii="宋体" w:hAnsi="宋体"/>
                <w:sz w:val="18"/>
                <w:szCs w:val="20"/>
                <w:shd w:val="solid" w:color="FFFFFF" w:fill="auto"/>
              </w:rPr>
            </w:pPr>
            <w:r w:rsidRPr="00771D1D">
              <w:rPr>
                <w:rFonts w:ascii="宋体" w:hAnsi="宋体"/>
                <w:sz w:val="18"/>
                <w:szCs w:val="20"/>
                <w:shd w:val="solid" w:color="FFFFFF" w:fill="auto"/>
              </w:rPr>
              <w:t>5</w:t>
            </w:r>
          </w:p>
        </w:tc>
        <w:tc>
          <w:tcPr>
            <w:tcW w:w="4608" w:type="dxa"/>
            <w:vAlign w:val="center"/>
          </w:tcPr>
          <w:p w:rsidR="0088582C" w:rsidRPr="00771D1D" w:rsidRDefault="0088582C" w:rsidP="004B0792">
            <w:pPr>
              <w:spacing w:line="360" w:lineRule="auto"/>
              <w:jc w:val="center"/>
              <w:rPr>
                <w:rFonts w:ascii="宋体" w:hAnsi="宋体"/>
                <w:sz w:val="18"/>
                <w:szCs w:val="20"/>
                <w:shd w:val="solid" w:color="FFFFFF" w:fill="auto"/>
              </w:rPr>
            </w:pPr>
            <w:r w:rsidRPr="00771D1D">
              <w:rPr>
                <w:rFonts w:ascii="宋体" w:hAnsi="宋体"/>
                <w:sz w:val="18"/>
                <w:szCs w:val="20"/>
                <w:shd w:val="solid" w:color="FFFFFF" w:fill="auto"/>
              </w:rPr>
              <w:t>涂饰主层涂料</w:t>
            </w:r>
          </w:p>
        </w:tc>
      </w:tr>
      <w:tr w:rsidR="0088582C" w:rsidRPr="00775D83" w:rsidTr="004B0792">
        <w:tc>
          <w:tcPr>
            <w:tcW w:w="4608" w:type="dxa"/>
            <w:vAlign w:val="center"/>
          </w:tcPr>
          <w:p w:rsidR="0088582C" w:rsidRPr="00771D1D" w:rsidRDefault="0088582C" w:rsidP="004B0792">
            <w:pPr>
              <w:spacing w:line="360" w:lineRule="auto"/>
              <w:jc w:val="center"/>
              <w:rPr>
                <w:rFonts w:ascii="宋体" w:hAnsi="宋体"/>
                <w:sz w:val="18"/>
                <w:szCs w:val="20"/>
                <w:shd w:val="solid" w:color="FFFFFF" w:fill="auto"/>
              </w:rPr>
            </w:pPr>
            <w:r w:rsidRPr="00771D1D">
              <w:rPr>
                <w:rFonts w:ascii="宋体" w:hAnsi="宋体"/>
                <w:sz w:val="18"/>
                <w:szCs w:val="20"/>
                <w:shd w:val="solid" w:color="FFFFFF" w:fill="auto"/>
              </w:rPr>
              <w:t>6</w:t>
            </w:r>
          </w:p>
        </w:tc>
        <w:tc>
          <w:tcPr>
            <w:tcW w:w="4608" w:type="dxa"/>
            <w:vAlign w:val="center"/>
          </w:tcPr>
          <w:p w:rsidR="0088582C" w:rsidRPr="00771D1D" w:rsidRDefault="0088582C" w:rsidP="004B0792">
            <w:pPr>
              <w:spacing w:line="360" w:lineRule="auto"/>
              <w:jc w:val="center"/>
              <w:rPr>
                <w:rFonts w:ascii="宋体" w:hAnsi="宋体"/>
                <w:sz w:val="18"/>
                <w:szCs w:val="20"/>
                <w:shd w:val="solid" w:color="FFFFFF" w:fill="auto"/>
              </w:rPr>
            </w:pPr>
            <w:r w:rsidRPr="00771D1D">
              <w:rPr>
                <w:rFonts w:ascii="宋体" w:hAnsi="宋体"/>
                <w:sz w:val="18"/>
                <w:szCs w:val="20"/>
                <w:shd w:val="solid" w:color="FFFFFF" w:fill="auto"/>
              </w:rPr>
              <w:t>涂饰面层涂料</w:t>
            </w:r>
          </w:p>
        </w:tc>
      </w:tr>
    </w:tbl>
    <w:p w:rsidR="0088582C" w:rsidRPr="0088582C" w:rsidRDefault="0088582C" w:rsidP="0088582C">
      <w:pPr>
        <w:pStyle w:val="affffffffa"/>
        <w:numPr>
          <w:ilvl w:val="0"/>
          <w:numId w:val="0"/>
        </w:numPr>
        <w:jc w:val="left"/>
        <w:rPr>
          <w:rFonts w:hAnsi="宋体"/>
        </w:rPr>
      </w:pPr>
    </w:p>
    <w:p w:rsidR="008736C9" w:rsidRPr="0088582C" w:rsidRDefault="0088582C" w:rsidP="00957263">
      <w:pPr>
        <w:pStyle w:val="affffffffa"/>
      </w:pPr>
      <w:r w:rsidRPr="00775D83">
        <w:rPr>
          <w:szCs w:val="21"/>
        </w:rPr>
        <w:t>复层建筑涂料的施工工序应符合表</w:t>
      </w:r>
      <w:r w:rsidRPr="00994B74">
        <w:rPr>
          <w:rFonts w:ascii="Times New Roman"/>
          <w:szCs w:val="21"/>
        </w:rPr>
        <w:t>7.4.3</w:t>
      </w:r>
      <w:r w:rsidRPr="00775D83">
        <w:rPr>
          <w:szCs w:val="21"/>
        </w:rPr>
        <w:t>的规定</w:t>
      </w:r>
      <w:r>
        <w:rPr>
          <w:rFonts w:hint="eastAsia"/>
          <w:szCs w:val="21"/>
        </w:rPr>
        <w:t>。</w:t>
      </w:r>
    </w:p>
    <w:p w:rsidR="0088582C" w:rsidRPr="00176FFC" w:rsidRDefault="00176FFC" w:rsidP="00176FFC">
      <w:pPr>
        <w:pStyle w:val="aff"/>
        <w:numPr>
          <w:ilvl w:val="0"/>
          <w:numId w:val="0"/>
        </w:numPr>
        <w:spacing w:before="156" w:after="156"/>
        <w:ind w:left="420"/>
      </w:pPr>
      <w:r>
        <w:rPr>
          <w:rFonts w:hint="eastAsia"/>
        </w:rPr>
        <w:t>表</w:t>
      </w:r>
      <w:r w:rsidR="0088582C">
        <w:rPr>
          <w:rFonts w:hint="eastAsia"/>
        </w:rPr>
        <w:t>7</w:t>
      </w:r>
      <w:r w:rsidR="0088582C" w:rsidRPr="0088582C">
        <w:rPr>
          <w:rFonts w:hint="eastAsia"/>
        </w:rPr>
        <w:t>.4.3</w:t>
      </w:r>
      <w:r>
        <w:rPr>
          <w:rFonts w:hint="eastAsia"/>
        </w:rPr>
        <w:t xml:space="preserve"> </w:t>
      </w:r>
      <w:r w:rsidR="0088582C" w:rsidRPr="0088582C">
        <w:rPr>
          <w:rFonts w:hint="eastAsia"/>
        </w:rPr>
        <w:t>复层建筑涂料的施工工序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608"/>
        <w:gridCol w:w="4608"/>
      </w:tblGrid>
      <w:tr w:rsidR="0088582C" w:rsidRPr="00775D83" w:rsidTr="004B0792">
        <w:tc>
          <w:tcPr>
            <w:tcW w:w="4608" w:type="dxa"/>
            <w:vAlign w:val="center"/>
          </w:tcPr>
          <w:p w:rsidR="0088582C" w:rsidRPr="00771D1D" w:rsidRDefault="0088582C" w:rsidP="004B0792">
            <w:pPr>
              <w:spacing w:line="360" w:lineRule="auto"/>
              <w:jc w:val="center"/>
              <w:rPr>
                <w:rFonts w:ascii="宋体" w:hAnsi="宋体"/>
                <w:b/>
                <w:sz w:val="18"/>
                <w:szCs w:val="20"/>
                <w:shd w:val="solid" w:color="FFFFFF" w:fill="auto"/>
              </w:rPr>
            </w:pPr>
            <w:r w:rsidRPr="00771D1D">
              <w:rPr>
                <w:rFonts w:ascii="宋体" w:hAnsi="宋体"/>
                <w:b/>
                <w:sz w:val="18"/>
                <w:szCs w:val="20"/>
                <w:shd w:val="solid" w:color="FFFFFF" w:fill="auto"/>
              </w:rPr>
              <w:t>次序</w:t>
            </w:r>
          </w:p>
        </w:tc>
        <w:tc>
          <w:tcPr>
            <w:tcW w:w="4608" w:type="dxa"/>
            <w:vAlign w:val="center"/>
          </w:tcPr>
          <w:p w:rsidR="0088582C" w:rsidRPr="00771D1D" w:rsidRDefault="0088582C" w:rsidP="004B0792">
            <w:pPr>
              <w:spacing w:line="360" w:lineRule="auto"/>
              <w:jc w:val="center"/>
              <w:rPr>
                <w:rFonts w:ascii="宋体" w:hAnsi="宋体"/>
                <w:b/>
                <w:sz w:val="18"/>
                <w:szCs w:val="20"/>
                <w:shd w:val="solid" w:color="FFFFFF" w:fill="auto"/>
              </w:rPr>
            </w:pPr>
            <w:r w:rsidRPr="00771D1D">
              <w:rPr>
                <w:rFonts w:ascii="宋体" w:hAnsi="宋体"/>
                <w:b/>
                <w:sz w:val="18"/>
                <w:szCs w:val="20"/>
                <w:shd w:val="solid" w:color="FFFFFF" w:fill="auto"/>
              </w:rPr>
              <w:t>工序名称</w:t>
            </w:r>
          </w:p>
        </w:tc>
      </w:tr>
      <w:tr w:rsidR="0088582C" w:rsidRPr="00775D83" w:rsidTr="004B0792">
        <w:tc>
          <w:tcPr>
            <w:tcW w:w="4608" w:type="dxa"/>
            <w:vAlign w:val="center"/>
          </w:tcPr>
          <w:p w:rsidR="0088582C" w:rsidRPr="00771D1D" w:rsidRDefault="0088582C" w:rsidP="004B0792">
            <w:pPr>
              <w:spacing w:line="360" w:lineRule="auto"/>
              <w:jc w:val="center"/>
              <w:rPr>
                <w:rFonts w:ascii="宋体" w:hAnsi="宋体"/>
                <w:sz w:val="18"/>
                <w:szCs w:val="20"/>
                <w:shd w:val="solid" w:color="FFFFFF" w:fill="auto"/>
              </w:rPr>
            </w:pPr>
            <w:r w:rsidRPr="00771D1D">
              <w:rPr>
                <w:rFonts w:ascii="宋体" w:hAnsi="宋体"/>
                <w:sz w:val="18"/>
                <w:szCs w:val="20"/>
                <w:shd w:val="solid" w:color="FFFFFF" w:fill="auto"/>
              </w:rPr>
              <w:t>1</w:t>
            </w:r>
          </w:p>
        </w:tc>
        <w:tc>
          <w:tcPr>
            <w:tcW w:w="4608" w:type="dxa"/>
            <w:vAlign w:val="center"/>
          </w:tcPr>
          <w:p w:rsidR="0088582C" w:rsidRPr="00771D1D" w:rsidRDefault="0088582C" w:rsidP="004B0792">
            <w:pPr>
              <w:spacing w:line="360" w:lineRule="auto"/>
              <w:jc w:val="center"/>
              <w:rPr>
                <w:rFonts w:ascii="宋体" w:hAnsi="宋体"/>
                <w:sz w:val="18"/>
                <w:szCs w:val="20"/>
                <w:shd w:val="solid" w:color="FFFFFF" w:fill="auto"/>
              </w:rPr>
            </w:pPr>
            <w:r w:rsidRPr="00771D1D">
              <w:rPr>
                <w:rFonts w:ascii="宋体" w:hAnsi="宋体"/>
                <w:sz w:val="18"/>
                <w:szCs w:val="20"/>
                <w:shd w:val="solid" w:color="FFFFFF" w:fill="auto"/>
              </w:rPr>
              <w:t>清理基层</w:t>
            </w:r>
          </w:p>
        </w:tc>
      </w:tr>
      <w:tr w:rsidR="0088582C" w:rsidRPr="00775D83" w:rsidTr="004B0792">
        <w:tc>
          <w:tcPr>
            <w:tcW w:w="4608" w:type="dxa"/>
            <w:vAlign w:val="center"/>
          </w:tcPr>
          <w:p w:rsidR="0088582C" w:rsidRPr="00771D1D" w:rsidRDefault="0088582C" w:rsidP="004B0792">
            <w:pPr>
              <w:spacing w:line="360" w:lineRule="auto"/>
              <w:jc w:val="center"/>
              <w:rPr>
                <w:rFonts w:ascii="宋体" w:hAnsi="宋体"/>
                <w:sz w:val="18"/>
                <w:szCs w:val="20"/>
                <w:shd w:val="solid" w:color="FFFFFF" w:fill="auto"/>
              </w:rPr>
            </w:pPr>
            <w:r w:rsidRPr="00771D1D">
              <w:rPr>
                <w:rFonts w:ascii="宋体" w:hAnsi="宋体"/>
                <w:sz w:val="18"/>
                <w:szCs w:val="20"/>
                <w:shd w:val="solid" w:color="FFFFFF" w:fill="auto"/>
              </w:rPr>
              <w:t>2</w:t>
            </w:r>
          </w:p>
        </w:tc>
        <w:tc>
          <w:tcPr>
            <w:tcW w:w="4608" w:type="dxa"/>
            <w:vAlign w:val="center"/>
          </w:tcPr>
          <w:p w:rsidR="0088582C" w:rsidRPr="00771D1D" w:rsidRDefault="0088582C" w:rsidP="004B0792">
            <w:pPr>
              <w:spacing w:line="360" w:lineRule="auto"/>
              <w:jc w:val="center"/>
              <w:rPr>
                <w:rFonts w:ascii="宋体" w:hAnsi="宋体"/>
                <w:sz w:val="18"/>
                <w:szCs w:val="20"/>
                <w:shd w:val="solid" w:color="FFFFFF" w:fill="auto"/>
              </w:rPr>
            </w:pPr>
            <w:r w:rsidRPr="00771D1D">
              <w:rPr>
                <w:rFonts w:ascii="宋体" w:hAnsi="宋体"/>
                <w:sz w:val="18"/>
                <w:szCs w:val="20"/>
                <w:shd w:val="solid" w:color="FFFFFF" w:fill="auto"/>
              </w:rPr>
              <w:t>基层处理</w:t>
            </w:r>
          </w:p>
        </w:tc>
      </w:tr>
      <w:tr w:rsidR="0088582C" w:rsidRPr="00775D83" w:rsidTr="004B0792">
        <w:tc>
          <w:tcPr>
            <w:tcW w:w="4608" w:type="dxa"/>
            <w:vAlign w:val="center"/>
          </w:tcPr>
          <w:p w:rsidR="0088582C" w:rsidRPr="00771D1D" w:rsidRDefault="0088582C" w:rsidP="004B0792">
            <w:pPr>
              <w:spacing w:line="360" w:lineRule="auto"/>
              <w:jc w:val="center"/>
              <w:rPr>
                <w:rFonts w:ascii="宋体" w:hAnsi="宋体"/>
                <w:sz w:val="18"/>
                <w:szCs w:val="20"/>
                <w:shd w:val="solid" w:color="FFFFFF" w:fill="auto"/>
              </w:rPr>
            </w:pPr>
            <w:r w:rsidRPr="00771D1D">
              <w:rPr>
                <w:rFonts w:ascii="宋体" w:hAnsi="宋体"/>
                <w:sz w:val="18"/>
                <w:szCs w:val="20"/>
                <w:shd w:val="solid" w:color="FFFFFF" w:fill="auto"/>
              </w:rPr>
              <w:t>3</w:t>
            </w:r>
          </w:p>
        </w:tc>
        <w:tc>
          <w:tcPr>
            <w:tcW w:w="4608" w:type="dxa"/>
            <w:vAlign w:val="center"/>
          </w:tcPr>
          <w:p w:rsidR="0088582C" w:rsidRPr="00771D1D" w:rsidRDefault="0088582C" w:rsidP="004B0792">
            <w:pPr>
              <w:spacing w:line="360" w:lineRule="auto"/>
              <w:jc w:val="center"/>
              <w:rPr>
                <w:rFonts w:ascii="宋体" w:hAnsi="宋体"/>
                <w:sz w:val="18"/>
                <w:szCs w:val="20"/>
                <w:shd w:val="solid" w:color="FFFFFF" w:fill="auto"/>
              </w:rPr>
            </w:pPr>
            <w:r w:rsidRPr="00771D1D">
              <w:rPr>
                <w:rFonts w:ascii="宋体" w:hAnsi="宋体"/>
                <w:sz w:val="18"/>
                <w:szCs w:val="20"/>
                <w:shd w:val="solid" w:color="FFFFFF" w:fill="auto"/>
              </w:rPr>
              <w:t>涂饰底层涂料</w:t>
            </w:r>
          </w:p>
        </w:tc>
      </w:tr>
      <w:tr w:rsidR="0088582C" w:rsidRPr="00775D83" w:rsidTr="004B0792">
        <w:tc>
          <w:tcPr>
            <w:tcW w:w="4608" w:type="dxa"/>
            <w:vAlign w:val="center"/>
          </w:tcPr>
          <w:p w:rsidR="0088582C" w:rsidRPr="00771D1D" w:rsidRDefault="0088582C" w:rsidP="004B0792">
            <w:pPr>
              <w:spacing w:line="360" w:lineRule="auto"/>
              <w:jc w:val="center"/>
              <w:rPr>
                <w:rFonts w:ascii="宋体" w:hAnsi="宋体"/>
                <w:sz w:val="18"/>
                <w:szCs w:val="20"/>
                <w:shd w:val="solid" w:color="FFFFFF" w:fill="auto"/>
              </w:rPr>
            </w:pPr>
            <w:r w:rsidRPr="00771D1D">
              <w:rPr>
                <w:rFonts w:ascii="宋体" w:hAnsi="宋体"/>
                <w:sz w:val="18"/>
                <w:szCs w:val="20"/>
                <w:shd w:val="solid" w:color="FFFFFF" w:fill="auto"/>
              </w:rPr>
              <w:t>4</w:t>
            </w:r>
          </w:p>
        </w:tc>
        <w:tc>
          <w:tcPr>
            <w:tcW w:w="4608" w:type="dxa"/>
            <w:vAlign w:val="center"/>
          </w:tcPr>
          <w:p w:rsidR="0088582C" w:rsidRPr="00771D1D" w:rsidRDefault="0088582C" w:rsidP="004B0792">
            <w:pPr>
              <w:spacing w:line="360" w:lineRule="auto"/>
              <w:jc w:val="center"/>
              <w:rPr>
                <w:rFonts w:ascii="宋体" w:hAnsi="宋体"/>
                <w:sz w:val="18"/>
                <w:szCs w:val="20"/>
                <w:shd w:val="solid" w:color="FFFFFF" w:fill="auto"/>
              </w:rPr>
            </w:pPr>
            <w:r w:rsidRPr="00771D1D">
              <w:rPr>
                <w:rFonts w:ascii="宋体" w:hAnsi="宋体"/>
                <w:sz w:val="18"/>
                <w:szCs w:val="20"/>
                <w:shd w:val="solid" w:color="FFFFFF" w:fill="auto"/>
              </w:rPr>
              <w:t>涂饰中层涂料</w:t>
            </w:r>
          </w:p>
        </w:tc>
      </w:tr>
      <w:tr w:rsidR="0088582C" w:rsidRPr="00775D83" w:rsidTr="004B0792">
        <w:tc>
          <w:tcPr>
            <w:tcW w:w="4608" w:type="dxa"/>
            <w:vAlign w:val="center"/>
          </w:tcPr>
          <w:p w:rsidR="0088582C" w:rsidRPr="00771D1D" w:rsidRDefault="0088582C" w:rsidP="004B0792">
            <w:pPr>
              <w:spacing w:line="360" w:lineRule="auto"/>
              <w:jc w:val="center"/>
              <w:rPr>
                <w:rFonts w:ascii="宋体" w:hAnsi="宋体"/>
                <w:sz w:val="18"/>
                <w:szCs w:val="20"/>
                <w:shd w:val="solid" w:color="FFFFFF" w:fill="auto"/>
              </w:rPr>
            </w:pPr>
            <w:r w:rsidRPr="00771D1D">
              <w:rPr>
                <w:rFonts w:ascii="宋体" w:hAnsi="宋体"/>
                <w:sz w:val="18"/>
                <w:szCs w:val="20"/>
                <w:shd w:val="solid" w:color="FFFFFF" w:fill="auto"/>
              </w:rPr>
              <w:t>5</w:t>
            </w:r>
          </w:p>
        </w:tc>
        <w:tc>
          <w:tcPr>
            <w:tcW w:w="4608" w:type="dxa"/>
            <w:vAlign w:val="center"/>
          </w:tcPr>
          <w:p w:rsidR="0088582C" w:rsidRPr="00771D1D" w:rsidRDefault="0088582C" w:rsidP="004B0792">
            <w:pPr>
              <w:spacing w:line="360" w:lineRule="auto"/>
              <w:jc w:val="center"/>
              <w:rPr>
                <w:rFonts w:ascii="宋体" w:hAnsi="宋体"/>
                <w:color w:val="000000"/>
                <w:sz w:val="18"/>
                <w:szCs w:val="20"/>
                <w:shd w:val="solid" w:color="FFFFFF" w:fill="auto"/>
              </w:rPr>
            </w:pPr>
            <w:r w:rsidRPr="00771D1D">
              <w:rPr>
                <w:rFonts w:ascii="宋体" w:hAnsi="宋体"/>
                <w:color w:val="000000"/>
                <w:sz w:val="18"/>
                <w:szCs w:val="20"/>
                <w:shd w:val="solid" w:color="FFFFFF" w:fill="auto"/>
              </w:rPr>
              <w:t>压花</w:t>
            </w:r>
          </w:p>
        </w:tc>
      </w:tr>
      <w:tr w:rsidR="0088582C" w:rsidRPr="00775D83" w:rsidTr="004B0792">
        <w:tc>
          <w:tcPr>
            <w:tcW w:w="4608" w:type="dxa"/>
            <w:vAlign w:val="center"/>
          </w:tcPr>
          <w:p w:rsidR="0088582C" w:rsidRPr="00771D1D" w:rsidRDefault="0088582C" w:rsidP="004B0792">
            <w:pPr>
              <w:spacing w:line="360" w:lineRule="auto"/>
              <w:jc w:val="center"/>
              <w:rPr>
                <w:rFonts w:ascii="宋体" w:hAnsi="宋体"/>
                <w:sz w:val="18"/>
                <w:szCs w:val="20"/>
                <w:shd w:val="solid" w:color="FFFFFF" w:fill="auto"/>
              </w:rPr>
            </w:pPr>
            <w:r w:rsidRPr="00771D1D">
              <w:rPr>
                <w:rFonts w:ascii="宋体" w:hAnsi="宋体"/>
                <w:sz w:val="18"/>
                <w:szCs w:val="20"/>
                <w:shd w:val="solid" w:color="FFFFFF" w:fill="auto"/>
              </w:rPr>
              <w:t>6</w:t>
            </w:r>
          </w:p>
        </w:tc>
        <w:tc>
          <w:tcPr>
            <w:tcW w:w="4608" w:type="dxa"/>
            <w:vAlign w:val="center"/>
          </w:tcPr>
          <w:p w:rsidR="0088582C" w:rsidRPr="00771D1D" w:rsidRDefault="0088582C" w:rsidP="004B0792">
            <w:pPr>
              <w:spacing w:line="360" w:lineRule="auto"/>
              <w:jc w:val="center"/>
              <w:rPr>
                <w:rFonts w:ascii="宋体" w:hAnsi="宋体"/>
                <w:sz w:val="18"/>
                <w:szCs w:val="20"/>
                <w:shd w:val="solid" w:color="FFFFFF" w:fill="auto"/>
              </w:rPr>
            </w:pPr>
            <w:r w:rsidRPr="00771D1D">
              <w:rPr>
                <w:rFonts w:ascii="宋体" w:hAnsi="宋体"/>
                <w:sz w:val="18"/>
                <w:szCs w:val="20"/>
                <w:shd w:val="solid" w:color="FFFFFF" w:fill="auto"/>
              </w:rPr>
              <w:t>涂饰第一遍面层涂料</w:t>
            </w:r>
          </w:p>
        </w:tc>
      </w:tr>
      <w:tr w:rsidR="0088582C" w:rsidRPr="00775D83" w:rsidTr="004B0792">
        <w:tc>
          <w:tcPr>
            <w:tcW w:w="4608" w:type="dxa"/>
            <w:vAlign w:val="center"/>
          </w:tcPr>
          <w:p w:rsidR="0088582C" w:rsidRPr="00771D1D" w:rsidRDefault="0088582C" w:rsidP="004B0792">
            <w:pPr>
              <w:spacing w:line="360" w:lineRule="auto"/>
              <w:jc w:val="center"/>
              <w:rPr>
                <w:rFonts w:ascii="宋体" w:hAnsi="宋体"/>
                <w:sz w:val="18"/>
                <w:szCs w:val="20"/>
                <w:shd w:val="solid" w:color="FFFFFF" w:fill="auto"/>
              </w:rPr>
            </w:pPr>
            <w:r w:rsidRPr="00771D1D">
              <w:rPr>
                <w:rFonts w:ascii="宋体" w:hAnsi="宋体"/>
                <w:sz w:val="18"/>
                <w:szCs w:val="20"/>
                <w:shd w:val="solid" w:color="FFFFFF" w:fill="auto"/>
              </w:rPr>
              <w:t>7</w:t>
            </w:r>
          </w:p>
        </w:tc>
        <w:tc>
          <w:tcPr>
            <w:tcW w:w="4608" w:type="dxa"/>
            <w:vAlign w:val="center"/>
          </w:tcPr>
          <w:p w:rsidR="0088582C" w:rsidRPr="00771D1D" w:rsidRDefault="0088582C" w:rsidP="004B0792">
            <w:pPr>
              <w:spacing w:line="360" w:lineRule="auto"/>
              <w:jc w:val="center"/>
              <w:rPr>
                <w:rFonts w:ascii="宋体" w:hAnsi="宋体"/>
                <w:sz w:val="18"/>
                <w:szCs w:val="20"/>
                <w:shd w:val="solid" w:color="FFFFFF" w:fill="auto"/>
              </w:rPr>
            </w:pPr>
            <w:r w:rsidRPr="00771D1D">
              <w:rPr>
                <w:rFonts w:ascii="宋体" w:hAnsi="宋体"/>
                <w:sz w:val="18"/>
                <w:szCs w:val="20"/>
                <w:shd w:val="solid" w:color="FFFFFF" w:fill="auto"/>
              </w:rPr>
              <w:t>涂饰第二遍面层涂料</w:t>
            </w:r>
          </w:p>
        </w:tc>
      </w:tr>
    </w:tbl>
    <w:p w:rsidR="0088582C" w:rsidRPr="0088582C" w:rsidRDefault="0088582C" w:rsidP="0088582C">
      <w:pPr>
        <w:spacing w:line="360" w:lineRule="auto"/>
        <w:rPr>
          <w:rFonts w:ascii="宋体" w:hAnsi="宋体"/>
          <w:sz w:val="18"/>
          <w:szCs w:val="20"/>
          <w:shd w:val="solid" w:color="FFFFFF" w:fill="auto"/>
        </w:rPr>
      </w:pPr>
      <w:r w:rsidRPr="0088582C">
        <w:rPr>
          <w:rFonts w:ascii="宋体" w:hAnsi="宋体"/>
          <w:sz w:val="18"/>
          <w:szCs w:val="20"/>
          <w:shd w:val="solid" w:color="FFFFFF" w:fill="auto"/>
        </w:rPr>
        <w:t>注：1.硅酸盐类复层涂料施工时需要喷水养护；弹性中层涂料施工参照上表，但无压花工序。</w:t>
      </w:r>
    </w:p>
    <w:p w:rsidR="0088582C" w:rsidRPr="0088582C" w:rsidRDefault="0088582C" w:rsidP="0088582C">
      <w:pPr>
        <w:spacing w:line="360" w:lineRule="auto"/>
        <w:ind w:firstLineChars="200" w:firstLine="360"/>
        <w:rPr>
          <w:rFonts w:ascii="宋体" w:hAnsi="宋体"/>
          <w:sz w:val="18"/>
          <w:szCs w:val="20"/>
          <w:shd w:val="solid" w:color="FFFFFF" w:fill="auto"/>
        </w:rPr>
      </w:pPr>
      <w:r w:rsidRPr="0088582C">
        <w:rPr>
          <w:rFonts w:ascii="宋体" w:hAnsi="宋体"/>
          <w:sz w:val="18"/>
          <w:szCs w:val="20"/>
          <w:shd w:val="solid" w:color="FFFFFF" w:fill="auto"/>
        </w:rPr>
        <w:t>2.复层涂料施工若以聚合物水泥为中间涂层，应在中间层涂料喷涂干燥后，采用抗碱封底涂料封闭，再施涂面层涂料两遍。</w:t>
      </w:r>
    </w:p>
    <w:p w:rsidR="008736C9" w:rsidRPr="003C621C" w:rsidRDefault="003C621C" w:rsidP="00970B8A">
      <w:pPr>
        <w:pStyle w:val="affffffffa"/>
      </w:pPr>
      <w:r w:rsidRPr="00775D83">
        <w:rPr>
          <w:szCs w:val="21"/>
        </w:rPr>
        <w:t>水性多彩涂料的施工工序应符合表</w:t>
      </w:r>
      <w:r w:rsidRPr="00994B74">
        <w:rPr>
          <w:rFonts w:ascii="Times New Roman"/>
          <w:szCs w:val="21"/>
        </w:rPr>
        <w:t>7.4.4</w:t>
      </w:r>
      <w:r w:rsidRPr="00775D83">
        <w:rPr>
          <w:szCs w:val="21"/>
        </w:rPr>
        <w:t>的规定</w:t>
      </w:r>
      <w:r>
        <w:rPr>
          <w:rFonts w:hint="eastAsia"/>
          <w:szCs w:val="21"/>
        </w:rPr>
        <w:t>。</w:t>
      </w:r>
    </w:p>
    <w:p w:rsidR="003C621C" w:rsidRPr="00B51F4E" w:rsidRDefault="00176FFC" w:rsidP="00176FFC">
      <w:pPr>
        <w:pStyle w:val="aff"/>
        <w:numPr>
          <w:ilvl w:val="0"/>
          <w:numId w:val="0"/>
        </w:numPr>
        <w:spacing w:before="156" w:after="156"/>
        <w:ind w:left="420"/>
      </w:pPr>
      <w:r>
        <w:rPr>
          <w:rFonts w:hint="eastAsia"/>
        </w:rPr>
        <w:t xml:space="preserve">表7.4.4 </w:t>
      </w:r>
      <w:r w:rsidR="0013665D" w:rsidRPr="0013665D">
        <w:rPr>
          <w:rFonts w:hint="eastAsia"/>
        </w:rPr>
        <w:t>水性多彩涂料的施工工序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608"/>
        <w:gridCol w:w="4608"/>
      </w:tblGrid>
      <w:tr w:rsidR="0013665D" w:rsidRPr="00775D83" w:rsidTr="004B0792">
        <w:tc>
          <w:tcPr>
            <w:tcW w:w="4608" w:type="dxa"/>
            <w:vAlign w:val="center"/>
          </w:tcPr>
          <w:p w:rsidR="0013665D" w:rsidRPr="0013665D" w:rsidRDefault="0013665D" w:rsidP="004B0792">
            <w:pPr>
              <w:spacing w:line="360" w:lineRule="auto"/>
              <w:jc w:val="center"/>
              <w:rPr>
                <w:rFonts w:ascii="宋体" w:hAnsi="宋体"/>
                <w:b/>
                <w:sz w:val="18"/>
                <w:szCs w:val="20"/>
                <w:shd w:val="solid" w:color="FFFFFF" w:fill="auto"/>
              </w:rPr>
            </w:pPr>
            <w:r w:rsidRPr="0013665D">
              <w:rPr>
                <w:rFonts w:ascii="宋体" w:hAnsi="宋体"/>
                <w:b/>
                <w:sz w:val="18"/>
                <w:szCs w:val="20"/>
                <w:shd w:val="solid" w:color="FFFFFF" w:fill="auto"/>
              </w:rPr>
              <w:t>次序</w:t>
            </w:r>
          </w:p>
        </w:tc>
        <w:tc>
          <w:tcPr>
            <w:tcW w:w="4608" w:type="dxa"/>
            <w:vAlign w:val="center"/>
          </w:tcPr>
          <w:p w:rsidR="0013665D" w:rsidRPr="0013665D" w:rsidRDefault="0013665D" w:rsidP="004B0792">
            <w:pPr>
              <w:spacing w:line="360" w:lineRule="auto"/>
              <w:jc w:val="center"/>
              <w:rPr>
                <w:rFonts w:ascii="宋体" w:hAnsi="宋体"/>
                <w:b/>
                <w:sz w:val="18"/>
                <w:szCs w:val="20"/>
                <w:shd w:val="solid" w:color="FFFFFF" w:fill="auto"/>
              </w:rPr>
            </w:pPr>
            <w:r w:rsidRPr="0013665D">
              <w:rPr>
                <w:rFonts w:ascii="宋体" w:hAnsi="宋体"/>
                <w:b/>
                <w:sz w:val="18"/>
                <w:szCs w:val="20"/>
                <w:shd w:val="solid" w:color="FFFFFF" w:fill="auto"/>
              </w:rPr>
              <w:t>工序名称</w:t>
            </w:r>
          </w:p>
        </w:tc>
      </w:tr>
      <w:tr w:rsidR="0013665D" w:rsidRPr="00775D83" w:rsidTr="004B0792">
        <w:tc>
          <w:tcPr>
            <w:tcW w:w="4608" w:type="dxa"/>
            <w:vAlign w:val="center"/>
          </w:tcPr>
          <w:p w:rsidR="0013665D" w:rsidRPr="0013665D" w:rsidRDefault="0013665D" w:rsidP="004B0792">
            <w:pPr>
              <w:spacing w:line="360" w:lineRule="auto"/>
              <w:jc w:val="center"/>
              <w:rPr>
                <w:rFonts w:ascii="宋体" w:hAnsi="宋体"/>
                <w:sz w:val="18"/>
                <w:szCs w:val="20"/>
                <w:shd w:val="solid" w:color="FFFFFF" w:fill="auto"/>
              </w:rPr>
            </w:pPr>
            <w:r w:rsidRPr="0013665D">
              <w:rPr>
                <w:rFonts w:ascii="宋体" w:hAnsi="宋体"/>
                <w:sz w:val="18"/>
                <w:szCs w:val="20"/>
                <w:shd w:val="solid" w:color="FFFFFF" w:fill="auto"/>
              </w:rPr>
              <w:t>1</w:t>
            </w:r>
          </w:p>
        </w:tc>
        <w:tc>
          <w:tcPr>
            <w:tcW w:w="4608" w:type="dxa"/>
            <w:vAlign w:val="center"/>
          </w:tcPr>
          <w:p w:rsidR="0013665D" w:rsidRPr="0013665D" w:rsidRDefault="0013665D" w:rsidP="004B0792">
            <w:pPr>
              <w:spacing w:line="360" w:lineRule="auto"/>
              <w:jc w:val="center"/>
              <w:rPr>
                <w:rFonts w:ascii="宋体" w:hAnsi="宋体"/>
                <w:sz w:val="18"/>
                <w:szCs w:val="20"/>
                <w:shd w:val="solid" w:color="FFFFFF" w:fill="auto"/>
              </w:rPr>
            </w:pPr>
            <w:r w:rsidRPr="0013665D">
              <w:rPr>
                <w:rFonts w:ascii="宋体" w:hAnsi="宋体"/>
                <w:sz w:val="18"/>
                <w:szCs w:val="20"/>
                <w:shd w:val="solid" w:color="FFFFFF" w:fill="auto"/>
              </w:rPr>
              <w:t>清理基层</w:t>
            </w:r>
          </w:p>
        </w:tc>
      </w:tr>
      <w:tr w:rsidR="0013665D" w:rsidRPr="00775D83" w:rsidTr="004B0792">
        <w:tc>
          <w:tcPr>
            <w:tcW w:w="4608" w:type="dxa"/>
            <w:vAlign w:val="center"/>
          </w:tcPr>
          <w:p w:rsidR="0013665D" w:rsidRPr="0013665D" w:rsidRDefault="0013665D" w:rsidP="004B0792">
            <w:pPr>
              <w:spacing w:line="360" w:lineRule="auto"/>
              <w:jc w:val="center"/>
              <w:rPr>
                <w:rFonts w:ascii="宋体" w:hAnsi="宋体"/>
                <w:sz w:val="18"/>
                <w:szCs w:val="20"/>
                <w:shd w:val="solid" w:color="FFFFFF" w:fill="auto"/>
              </w:rPr>
            </w:pPr>
            <w:r w:rsidRPr="0013665D">
              <w:rPr>
                <w:rFonts w:ascii="宋体" w:hAnsi="宋体"/>
                <w:sz w:val="18"/>
                <w:szCs w:val="20"/>
                <w:shd w:val="solid" w:color="FFFFFF" w:fill="auto"/>
              </w:rPr>
              <w:t>2</w:t>
            </w:r>
          </w:p>
        </w:tc>
        <w:tc>
          <w:tcPr>
            <w:tcW w:w="4608" w:type="dxa"/>
            <w:vAlign w:val="center"/>
          </w:tcPr>
          <w:p w:rsidR="0013665D" w:rsidRPr="0013665D" w:rsidRDefault="0013665D" w:rsidP="004B0792">
            <w:pPr>
              <w:spacing w:line="360" w:lineRule="auto"/>
              <w:jc w:val="center"/>
              <w:rPr>
                <w:rFonts w:ascii="宋体" w:hAnsi="宋体"/>
                <w:sz w:val="18"/>
                <w:szCs w:val="20"/>
                <w:shd w:val="solid" w:color="FFFFFF" w:fill="auto"/>
              </w:rPr>
            </w:pPr>
            <w:r w:rsidRPr="0013665D">
              <w:rPr>
                <w:rFonts w:ascii="宋体" w:hAnsi="宋体"/>
                <w:sz w:val="18"/>
                <w:szCs w:val="20"/>
                <w:shd w:val="solid" w:color="FFFFFF" w:fill="auto"/>
              </w:rPr>
              <w:t>基层处理</w:t>
            </w:r>
          </w:p>
        </w:tc>
      </w:tr>
      <w:tr w:rsidR="0013665D" w:rsidRPr="00775D83" w:rsidTr="004B0792">
        <w:tc>
          <w:tcPr>
            <w:tcW w:w="4608" w:type="dxa"/>
            <w:vAlign w:val="center"/>
          </w:tcPr>
          <w:p w:rsidR="0013665D" w:rsidRPr="0013665D" w:rsidRDefault="0013665D" w:rsidP="004B0792">
            <w:pPr>
              <w:spacing w:line="360" w:lineRule="auto"/>
              <w:jc w:val="center"/>
              <w:rPr>
                <w:rFonts w:ascii="宋体" w:hAnsi="宋体"/>
                <w:sz w:val="18"/>
                <w:szCs w:val="20"/>
                <w:shd w:val="solid" w:color="FFFFFF" w:fill="auto"/>
              </w:rPr>
            </w:pPr>
            <w:r w:rsidRPr="0013665D">
              <w:rPr>
                <w:rFonts w:ascii="宋体" w:hAnsi="宋体"/>
                <w:sz w:val="18"/>
                <w:szCs w:val="20"/>
                <w:shd w:val="solid" w:color="FFFFFF" w:fill="auto"/>
              </w:rPr>
              <w:lastRenderedPageBreak/>
              <w:t>3</w:t>
            </w:r>
          </w:p>
        </w:tc>
        <w:tc>
          <w:tcPr>
            <w:tcW w:w="4608" w:type="dxa"/>
            <w:vAlign w:val="center"/>
          </w:tcPr>
          <w:p w:rsidR="0013665D" w:rsidRPr="0013665D" w:rsidRDefault="0013665D" w:rsidP="004B0792">
            <w:pPr>
              <w:spacing w:line="360" w:lineRule="auto"/>
              <w:jc w:val="center"/>
              <w:rPr>
                <w:rFonts w:ascii="宋体" w:hAnsi="宋体"/>
                <w:sz w:val="18"/>
                <w:szCs w:val="20"/>
                <w:shd w:val="solid" w:color="FFFFFF" w:fill="auto"/>
              </w:rPr>
            </w:pPr>
            <w:r w:rsidRPr="0013665D">
              <w:rPr>
                <w:rFonts w:ascii="宋体" w:hAnsi="宋体"/>
                <w:sz w:val="18"/>
                <w:szCs w:val="20"/>
                <w:shd w:val="solid" w:color="FFFFFF" w:fill="auto"/>
              </w:rPr>
              <w:t>涂饰底层涂料</w:t>
            </w:r>
          </w:p>
        </w:tc>
      </w:tr>
      <w:tr w:rsidR="0013665D" w:rsidRPr="00775D83" w:rsidTr="004B0792">
        <w:tc>
          <w:tcPr>
            <w:tcW w:w="4608" w:type="dxa"/>
            <w:vAlign w:val="center"/>
          </w:tcPr>
          <w:p w:rsidR="0013665D" w:rsidRPr="0013665D" w:rsidRDefault="0013665D" w:rsidP="004B0792">
            <w:pPr>
              <w:spacing w:line="360" w:lineRule="auto"/>
              <w:jc w:val="center"/>
              <w:rPr>
                <w:rFonts w:ascii="宋体" w:hAnsi="宋体"/>
                <w:sz w:val="18"/>
                <w:szCs w:val="20"/>
                <w:shd w:val="solid" w:color="FFFFFF" w:fill="auto"/>
              </w:rPr>
            </w:pPr>
            <w:r w:rsidRPr="0013665D">
              <w:rPr>
                <w:rFonts w:ascii="宋体" w:hAnsi="宋体"/>
                <w:sz w:val="18"/>
                <w:szCs w:val="20"/>
                <w:shd w:val="solid" w:color="FFFFFF" w:fill="auto"/>
              </w:rPr>
              <w:t>4</w:t>
            </w:r>
          </w:p>
        </w:tc>
        <w:tc>
          <w:tcPr>
            <w:tcW w:w="4608" w:type="dxa"/>
            <w:vAlign w:val="center"/>
          </w:tcPr>
          <w:p w:rsidR="0013665D" w:rsidRPr="0013665D" w:rsidRDefault="0013665D" w:rsidP="004B0792">
            <w:pPr>
              <w:spacing w:line="360" w:lineRule="auto"/>
              <w:jc w:val="center"/>
              <w:rPr>
                <w:rFonts w:ascii="宋体" w:hAnsi="宋体"/>
                <w:sz w:val="18"/>
                <w:szCs w:val="20"/>
                <w:shd w:val="solid" w:color="FFFFFF" w:fill="auto"/>
              </w:rPr>
            </w:pPr>
            <w:r w:rsidRPr="0013665D">
              <w:rPr>
                <w:rFonts w:ascii="宋体" w:hAnsi="宋体"/>
                <w:sz w:val="18"/>
                <w:szCs w:val="20"/>
                <w:shd w:val="solid" w:color="FFFFFF" w:fill="auto"/>
              </w:rPr>
              <w:t>根据设计进行分格</w:t>
            </w:r>
          </w:p>
        </w:tc>
      </w:tr>
      <w:tr w:rsidR="0013665D" w:rsidRPr="00775D83" w:rsidTr="004B0792">
        <w:tc>
          <w:tcPr>
            <w:tcW w:w="4608" w:type="dxa"/>
            <w:vAlign w:val="center"/>
          </w:tcPr>
          <w:p w:rsidR="0013665D" w:rsidRPr="0013665D" w:rsidRDefault="0013665D" w:rsidP="004B0792">
            <w:pPr>
              <w:spacing w:line="360" w:lineRule="auto"/>
              <w:jc w:val="center"/>
              <w:rPr>
                <w:rFonts w:ascii="宋体" w:hAnsi="宋体"/>
                <w:sz w:val="18"/>
                <w:szCs w:val="20"/>
                <w:shd w:val="solid" w:color="FFFFFF" w:fill="auto"/>
              </w:rPr>
            </w:pPr>
            <w:r w:rsidRPr="0013665D">
              <w:rPr>
                <w:rFonts w:ascii="宋体" w:hAnsi="宋体"/>
                <w:sz w:val="18"/>
                <w:szCs w:val="20"/>
                <w:shd w:val="solid" w:color="FFFFFF" w:fill="auto"/>
              </w:rPr>
              <w:t>5</w:t>
            </w:r>
          </w:p>
        </w:tc>
        <w:tc>
          <w:tcPr>
            <w:tcW w:w="4608" w:type="dxa"/>
            <w:vAlign w:val="center"/>
          </w:tcPr>
          <w:p w:rsidR="0013665D" w:rsidRPr="0013665D" w:rsidRDefault="0013665D" w:rsidP="004B0792">
            <w:pPr>
              <w:spacing w:line="360" w:lineRule="auto"/>
              <w:jc w:val="center"/>
              <w:rPr>
                <w:rFonts w:ascii="宋体" w:hAnsi="宋体"/>
                <w:sz w:val="18"/>
                <w:szCs w:val="20"/>
                <w:shd w:val="solid" w:color="FFFFFF" w:fill="auto"/>
              </w:rPr>
            </w:pPr>
            <w:r w:rsidRPr="0013665D">
              <w:rPr>
                <w:rFonts w:ascii="宋体" w:hAnsi="宋体"/>
                <w:sz w:val="18"/>
                <w:szCs w:val="20"/>
                <w:shd w:val="solid" w:color="FFFFFF" w:fill="auto"/>
              </w:rPr>
              <w:t>涂饰中层底色涂料（一至二遍）</w:t>
            </w:r>
          </w:p>
        </w:tc>
      </w:tr>
      <w:tr w:rsidR="0013665D" w:rsidRPr="00775D83" w:rsidTr="004B0792">
        <w:tc>
          <w:tcPr>
            <w:tcW w:w="4608" w:type="dxa"/>
            <w:vAlign w:val="center"/>
          </w:tcPr>
          <w:p w:rsidR="0013665D" w:rsidRPr="0013665D" w:rsidRDefault="0013665D" w:rsidP="004B0792">
            <w:pPr>
              <w:spacing w:line="360" w:lineRule="auto"/>
              <w:jc w:val="center"/>
              <w:rPr>
                <w:rFonts w:ascii="宋体" w:hAnsi="宋体"/>
                <w:sz w:val="18"/>
                <w:szCs w:val="20"/>
                <w:shd w:val="solid" w:color="FFFFFF" w:fill="auto"/>
              </w:rPr>
            </w:pPr>
            <w:r w:rsidRPr="0013665D">
              <w:rPr>
                <w:rFonts w:ascii="宋体" w:hAnsi="宋体"/>
                <w:sz w:val="18"/>
                <w:szCs w:val="20"/>
                <w:shd w:val="solid" w:color="FFFFFF" w:fill="auto"/>
              </w:rPr>
              <w:t>6</w:t>
            </w:r>
          </w:p>
        </w:tc>
        <w:tc>
          <w:tcPr>
            <w:tcW w:w="4608" w:type="dxa"/>
            <w:vAlign w:val="center"/>
          </w:tcPr>
          <w:p w:rsidR="0013665D" w:rsidRPr="0013665D" w:rsidRDefault="0013665D" w:rsidP="004B0792">
            <w:pPr>
              <w:spacing w:line="360" w:lineRule="auto"/>
              <w:jc w:val="center"/>
              <w:rPr>
                <w:rFonts w:ascii="宋体" w:hAnsi="宋体"/>
                <w:sz w:val="18"/>
                <w:szCs w:val="20"/>
                <w:shd w:val="solid" w:color="FFFFFF" w:fill="auto"/>
              </w:rPr>
            </w:pPr>
            <w:r w:rsidRPr="0013665D">
              <w:rPr>
                <w:rFonts w:ascii="宋体" w:hAnsi="宋体"/>
                <w:sz w:val="18"/>
                <w:szCs w:val="20"/>
                <w:shd w:val="solid" w:color="FFFFFF" w:fill="auto"/>
              </w:rPr>
              <w:t>喷涂水性多彩涂料</w:t>
            </w:r>
          </w:p>
        </w:tc>
      </w:tr>
      <w:tr w:rsidR="0013665D" w:rsidRPr="00775D83" w:rsidTr="004B0792">
        <w:tc>
          <w:tcPr>
            <w:tcW w:w="4608" w:type="dxa"/>
            <w:vAlign w:val="center"/>
          </w:tcPr>
          <w:p w:rsidR="0013665D" w:rsidRPr="0013665D" w:rsidRDefault="0013665D" w:rsidP="004B0792">
            <w:pPr>
              <w:spacing w:line="360" w:lineRule="auto"/>
              <w:jc w:val="center"/>
              <w:rPr>
                <w:rFonts w:ascii="宋体" w:hAnsi="宋体"/>
                <w:sz w:val="18"/>
                <w:szCs w:val="20"/>
                <w:shd w:val="solid" w:color="FFFFFF" w:fill="auto"/>
              </w:rPr>
            </w:pPr>
            <w:r w:rsidRPr="0013665D">
              <w:rPr>
                <w:rFonts w:ascii="宋体" w:hAnsi="宋体"/>
                <w:sz w:val="18"/>
                <w:szCs w:val="20"/>
                <w:shd w:val="solid" w:color="FFFFFF" w:fill="auto"/>
              </w:rPr>
              <w:t>7</w:t>
            </w:r>
          </w:p>
        </w:tc>
        <w:tc>
          <w:tcPr>
            <w:tcW w:w="4608" w:type="dxa"/>
            <w:vAlign w:val="center"/>
          </w:tcPr>
          <w:p w:rsidR="0013665D" w:rsidRPr="0013665D" w:rsidRDefault="0013665D" w:rsidP="004B0792">
            <w:pPr>
              <w:spacing w:line="360" w:lineRule="auto"/>
              <w:jc w:val="center"/>
              <w:rPr>
                <w:rFonts w:ascii="宋体" w:hAnsi="宋体"/>
                <w:sz w:val="18"/>
                <w:szCs w:val="20"/>
                <w:shd w:val="solid" w:color="FFFFFF" w:fill="auto"/>
              </w:rPr>
            </w:pPr>
            <w:r w:rsidRPr="0013665D">
              <w:rPr>
                <w:rFonts w:ascii="宋体" w:hAnsi="宋体"/>
                <w:sz w:val="18"/>
                <w:szCs w:val="20"/>
                <w:shd w:val="solid" w:color="FFFFFF" w:fill="auto"/>
              </w:rPr>
              <w:t>涂饰面层涂料</w:t>
            </w:r>
          </w:p>
        </w:tc>
      </w:tr>
    </w:tbl>
    <w:p w:rsidR="00CA6A5B" w:rsidRDefault="00096D65" w:rsidP="00CC68BF">
      <w:pPr>
        <w:pStyle w:val="affc"/>
        <w:spacing w:before="312" w:after="312"/>
      </w:pPr>
      <w:bookmarkStart w:id="58" w:name="_Toc75611618"/>
      <w:r>
        <w:rPr>
          <w:rFonts w:hint="eastAsia"/>
        </w:rPr>
        <w:t>工程</w:t>
      </w:r>
      <w:r w:rsidR="00CC68BF">
        <w:rPr>
          <w:rFonts w:hint="eastAsia"/>
        </w:rPr>
        <w:t>验收</w:t>
      </w:r>
      <w:bookmarkEnd w:id="58"/>
    </w:p>
    <w:p w:rsidR="00CA6A5B" w:rsidRDefault="00096D65" w:rsidP="0077130C">
      <w:pPr>
        <w:pStyle w:val="affd"/>
        <w:spacing w:before="156" w:after="156"/>
      </w:pPr>
      <w:bookmarkStart w:id="59" w:name="_Toc75611619"/>
      <w:r>
        <w:rPr>
          <w:rFonts w:hint="eastAsia"/>
        </w:rPr>
        <w:t>一般规定</w:t>
      </w:r>
      <w:bookmarkEnd w:id="59"/>
    </w:p>
    <w:p w:rsidR="00CC68BF" w:rsidRDefault="00096D65" w:rsidP="0077130C">
      <w:pPr>
        <w:pStyle w:val="affffffffa"/>
      </w:pPr>
      <w:r w:rsidRPr="00775D83">
        <w:rPr>
          <w:szCs w:val="21"/>
        </w:rPr>
        <w:t>内外墙涂饰工程应待涂层养护期满后进行质量验收，质量验收应分为资料验收和现场验收</w:t>
      </w:r>
      <w:r w:rsidR="00F120DF">
        <w:rPr>
          <w:rFonts w:ascii="Times New Roman"/>
        </w:rPr>
        <w:t>。</w:t>
      </w:r>
    </w:p>
    <w:p w:rsidR="00CC68BF" w:rsidRDefault="00096D65" w:rsidP="0077130C">
      <w:pPr>
        <w:pStyle w:val="affffffffa"/>
      </w:pPr>
      <w:r w:rsidRPr="00775D83">
        <w:rPr>
          <w:rFonts w:hint="eastAsia"/>
          <w:szCs w:val="21"/>
        </w:rPr>
        <w:t>内外墙涂饰工程应对基层处理、阴阳角等部位进行隐蔽验收</w:t>
      </w:r>
      <w:r w:rsidR="00F120DF">
        <w:rPr>
          <w:rFonts w:ascii="Times New Roman" w:hint="eastAsia"/>
        </w:rPr>
        <w:t>。</w:t>
      </w:r>
    </w:p>
    <w:p w:rsidR="00E117BE" w:rsidRPr="00E117BE" w:rsidRDefault="00096D65" w:rsidP="00E117BE">
      <w:pPr>
        <w:pStyle w:val="affffffffa"/>
      </w:pPr>
      <w:r w:rsidRPr="00775D83">
        <w:rPr>
          <w:szCs w:val="21"/>
        </w:rPr>
        <w:t>验收时应审查下列资料</w:t>
      </w:r>
      <w:r>
        <w:rPr>
          <w:rFonts w:hint="eastAsia"/>
          <w:szCs w:val="21"/>
        </w:rPr>
        <w:t>：</w:t>
      </w:r>
    </w:p>
    <w:p w:rsidR="00E117BE" w:rsidRDefault="00E117BE" w:rsidP="0075283F">
      <w:pPr>
        <w:pStyle w:val="af5"/>
        <w:numPr>
          <w:ilvl w:val="0"/>
          <w:numId w:val="35"/>
        </w:numPr>
      </w:pPr>
      <w:r w:rsidRPr="00775D83">
        <w:rPr>
          <w:szCs w:val="21"/>
        </w:rPr>
        <w:t>涂料工程的施工图、设计说明及其他设计文件</w:t>
      </w:r>
      <w:r>
        <w:rPr>
          <w:rFonts w:ascii="Times New Roman" w:hint="eastAsia"/>
        </w:rPr>
        <w:t>；</w:t>
      </w:r>
    </w:p>
    <w:p w:rsidR="00E117BE" w:rsidRDefault="00E117BE" w:rsidP="00E117BE">
      <w:pPr>
        <w:pStyle w:val="af5"/>
      </w:pPr>
      <w:r w:rsidRPr="00775D83">
        <w:rPr>
          <w:szCs w:val="21"/>
        </w:rPr>
        <w:t>涂料工程所用材料的产品合格证、</w:t>
      </w:r>
      <w:r w:rsidRPr="00775D83">
        <w:rPr>
          <w:rFonts w:hint="eastAsia"/>
          <w:szCs w:val="21"/>
        </w:rPr>
        <w:t>型式</w:t>
      </w:r>
      <w:r w:rsidRPr="00775D83">
        <w:rPr>
          <w:szCs w:val="21"/>
        </w:rPr>
        <w:t>检验报告及进场验收记录</w:t>
      </w:r>
      <w:r>
        <w:rPr>
          <w:rFonts w:ascii="Times New Roman" w:hint="eastAsia"/>
        </w:rPr>
        <w:t>；</w:t>
      </w:r>
    </w:p>
    <w:p w:rsidR="00E117BE" w:rsidRPr="00E117BE" w:rsidRDefault="00E117BE" w:rsidP="00E117BE">
      <w:pPr>
        <w:pStyle w:val="af5"/>
      </w:pPr>
      <w:r w:rsidRPr="00775D83">
        <w:rPr>
          <w:szCs w:val="21"/>
        </w:rPr>
        <w:t>基层的验收资料，施工自检记录及施工过程记录</w:t>
      </w:r>
      <w:r>
        <w:rPr>
          <w:rFonts w:hint="eastAsia"/>
          <w:szCs w:val="21"/>
        </w:rPr>
        <w:t>。</w:t>
      </w:r>
    </w:p>
    <w:p w:rsidR="00E117BE" w:rsidRPr="004E2713" w:rsidRDefault="004E2713" w:rsidP="00E117BE">
      <w:pPr>
        <w:pStyle w:val="affffffffa"/>
      </w:pPr>
      <w:r w:rsidRPr="00775D83">
        <w:rPr>
          <w:szCs w:val="21"/>
        </w:rPr>
        <w:t>材料进场后进行复检时，由甲方和监理抽样送到有资质的检验机构检验。</w:t>
      </w:r>
    </w:p>
    <w:p w:rsidR="00E077B6" w:rsidRPr="00E077B6" w:rsidRDefault="004E2713" w:rsidP="00E077B6">
      <w:pPr>
        <w:pStyle w:val="affffffffa"/>
      </w:pPr>
      <w:r w:rsidRPr="00775D83">
        <w:rPr>
          <w:szCs w:val="21"/>
        </w:rPr>
        <w:t>工程的检验批应按下列规定划分</w:t>
      </w:r>
      <w:r>
        <w:rPr>
          <w:rFonts w:hint="eastAsia"/>
          <w:szCs w:val="21"/>
        </w:rPr>
        <w:t>：</w:t>
      </w:r>
    </w:p>
    <w:p w:rsidR="00E077B6" w:rsidRDefault="00015CA2" w:rsidP="0075283F">
      <w:pPr>
        <w:pStyle w:val="af5"/>
        <w:numPr>
          <w:ilvl w:val="0"/>
          <w:numId w:val="36"/>
        </w:numPr>
      </w:pPr>
      <w:r w:rsidRPr="00775D83">
        <w:rPr>
          <w:szCs w:val="21"/>
        </w:rPr>
        <w:t>室外涂饰工程每一栋楼的同类涂料涂饰的墙面</w:t>
      </w:r>
      <w:r w:rsidRPr="00775D83">
        <w:rPr>
          <w:color w:val="000000"/>
          <w:szCs w:val="21"/>
        </w:rPr>
        <w:t>每1000m</w:t>
      </w:r>
      <w:r w:rsidRPr="00775D83">
        <w:rPr>
          <w:color w:val="000000"/>
          <w:szCs w:val="21"/>
          <w:vertAlign w:val="superscript"/>
        </w:rPr>
        <w:t>2</w:t>
      </w:r>
      <w:r w:rsidRPr="00775D83">
        <w:rPr>
          <w:szCs w:val="21"/>
        </w:rPr>
        <w:t>应划分为一个检验批，不足1000m</w:t>
      </w:r>
      <w:r w:rsidRPr="00775D83">
        <w:rPr>
          <w:szCs w:val="21"/>
          <w:vertAlign w:val="superscript"/>
        </w:rPr>
        <w:t>2</w:t>
      </w:r>
      <w:r w:rsidRPr="00775D83">
        <w:rPr>
          <w:szCs w:val="21"/>
        </w:rPr>
        <w:t>也应划分为一个检验批</w:t>
      </w:r>
      <w:r w:rsidR="00E077B6" w:rsidRPr="00790A2D">
        <w:rPr>
          <w:rFonts w:hint="eastAsia"/>
        </w:rPr>
        <w:t>；</w:t>
      </w:r>
    </w:p>
    <w:p w:rsidR="00E077B6" w:rsidRDefault="00015CA2" w:rsidP="0075283F">
      <w:pPr>
        <w:pStyle w:val="af5"/>
        <w:numPr>
          <w:ilvl w:val="0"/>
          <w:numId w:val="36"/>
        </w:numPr>
      </w:pPr>
      <w:r w:rsidRPr="00775D83">
        <w:rPr>
          <w:szCs w:val="21"/>
        </w:rPr>
        <w:t>室内涂饰工程同类涂料涂饰墙面每50间（大面积房间和走廊按涂饰面积30 m</w:t>
      </w:r>
      <w:r w:rsidRPr="00775D83">
        <w:rPr>
          <w:szCs w:val="21"/>
          <w:vertAlign w:val="superscript"/>
        </w:rPr>
        <w:t>2</w:t>
      </w:r>
      <w:r w:rsidRPr="00775D83">
        <w:rPr>
          <w:szCs w:val="21"/>
        </w:rPr>
        <w:t>为一间）应划分为一个检验批，不足50间也应划分为一个检验批</w:t>
      </w:r>
      <w:r>
        <w:rPr>
          <w:rFonts w:hint="eastAsia"/>
        </w:rPr>
        <w:t>。</w:t>
      </w:r>
    </w:p>
    <w:p w:rsidR="00E077B6" w:rsidRPr="00E077B6" w:rsidRDefault="00015CA2" w:rsidP="00E077B6">
      <w:pPr>
        <w:pStyle w:val="affffffffa"/>
      </w:pPr>
      <w:r w:rsidRPr="00775D83">
        <w:rPr>
          <w:szCs w:val="21"/>
        </w:rPr>
        <w:t>检查数量应符合下列规定</w:t>
      </w:r>
      <w:r>
        <w:rPr>
          <w:rFonts w:hint="eastAsia"/>
          <w:szCs w:val="21"/>
        </w:rPr>
        <w:t>：</w:t>
      </w:r>
    </w:p>
    <w:p w:rsidR="00E077B6" w:rsidRDefault="00015CA2" w:rsidP="0075283F">
      <w:pPr>
        <w:pStyle w:val="af5"/>
        <w:numPr>
          <w:ilvl w:val="0"/>
          <w:numId w:val="37"/>
        </w:numPr>
      </w:pPr>
      <w:r w:rsidRPr="00775D83">
        <w:rPr>
          <w:szCs w:val="21"/>
        </w:rPr>
        <w:t>室外涂饰工程每100m</w:t>
      </w:r>
      <w:r w:rsidRPr="00775D83">
        <w:rPr>
          <w:szCs w:val="21"/>
          <w:vertAlign w:val="superscript"/>
        </w:rPr>
        <w:t>2</w:t>
      </w:r>
      <w:r w:rsidRPr="00775D83">
        <w:rPr>
          <w:szCs w:val="21"/>
        </w:rPr>
        <w:t>应至少检查一处，每处不得小于10m</w:t>
      </w:r>
      <w:r w:rsidRPr="00775D83">
        <w:rPr>
          <w:szCs w:val="21"/>
          <w:vertAlign w:val="superscript"/>
        </w:rPr>
        <w:t>2</w:t>
      </w:r>
      <w:r w:rsidR="00E077B6" w:rsidRPr="00790A2D">
        <w:rPr>
          <w:rFonts w:hint="eastAsia"/>
        </w:rPr>
        <w:t>；</w:t>
      </w:r>
    </w:p>
    <w:p w:rsidR="00E077B6" w:rsidRPr="00E077B6" w:rsidRDefault="00015CA2" w:rsidP="0075283F">
      <w:pPr>
        <w:pStyle w:val="af5"/>
        <w:numPr>
          <w:ilvl w:val="0"/>
          <w:numId w:val="37"/>
        </w:numPr>
      </w:pPr>
      <w:r w:rsidRPr="00775D83">
        <w:rPr>
          <w:szCs w:val="21"/>
        </w:rPr>
        <w:t>室内涂饰工程每个检验批应至少抽查10%，并不得少于3间；不足3间时应全数检查</w:t>
      </w:r>
      <w:r>
        <w:rPr>
          <w:rFonts w:hint="eastAsia"/>
        </w:rPr>
        <w:t>。</w:t>
      </w:r>
    </w:p>
    <w:p w:rsidR="00CC68BF" w:rsidRDefault="00E647F8" w:rsidP="0077130C">
      <w:pPr>
        <w:pStyle w:val="affd"/>
        <w:spacing w:before="156" w:after="156"/>
      </w:pPr>
      <w:bookmarkStart w:id="60" w:name="_Toc75611620"/>
      <w:r>
        <w:rPr>
          <w:rFonts w:hint="eastAsia"/>
        </w:rPr>
        <w:t>涂饰工程</w:t>
      </w:r>
      <w:bookmarkEnd w:id="60"/>
    </w:p>
    <w:p w:rsidR="008266E8" w:rsidRPr="008266E8" w:rsidRDefault="008266E8" w:rsidP="00D758FC">
      <w:pPr>
        <w:pStyle w:val="aff"/>
        <w:numPr>
          <w:ilvl w:val="0"/>
          <w:numId w:val="0"/>
        </w:numPr>
        <w:spacing w:before="156" w:after="156"/>
      </w:pPr>
      <w:r w:rsidRPr="008266E8">
        <w:rPr>
          <w:rFonts w:hint="eastAsia"/>
        </w:rPr>
        <w:t xml:space="preserve">Ⅰ </w:t>
      </w:r>
      <w:r w:rsidR="00D758FC">
        <w:rPr>
          <w:rFonts w:hint="eastAsia"/>
        </w:rPr>
        <w:t>主控项目</w:t>
      </w:r>
    </w:p>
    <w:p w:rsidR="00CC68BF" w:rsidRDefault="008266E8" w:rsidP="0077130C">
      <w:pPr>
        <w:pStyle w:val="affffffffa"/>
      </w:pPr>
      <w:r w:rsidRPr="00775D83">
        <w:rPr>
          <w:rFonts w:hint="eastAsia"/>
          <w:szCs w:val="21"/>
        </w:rPr>
        <w:t>内外墙涂饰工程所用材料的品种、型号和性能必须符合设计要求和相关产品标准的规定</w:t>
      </w:r>
      <w:r w:rsidR="00F120DF">
        <w:rPr>
          <w:rFonts w:ascii="Times New Roman"/>
        </w:rPr>
        <w:t>。</w:t>
      </w:r>
      <w:r w:rsidRPr="00775D83">
        <w:rPr>
          <w:rFonts w:hint="eastAsia"/>
          <w:szCs w:val="21"/>
        </w:rPr>
        <w:t>检查方法：检查产品合格证书、型式检验报告、有害物质限量检验报告和进场验收记录</w:t>
      </w:r>
      <w:r>
        <w:rPr>
          <w:rFonts w:hint="eastAsia"/>
          <w:szCs w:val="21"/>
        </w:rPr>
        <w:t>。</w:t>
      </w:r>
    </w:p>
    <w:p w:rsidR="00CC68BF" w:rsidRDefault="008266E8" w:rsidP="0077130C">
      <w:pPr>
        <w:pStyle w:val="affffffffa"/>
      </w:pPr>
      <w:r w:rsidRPr="00775D83">
        <w:rPr>
          <w:rFonts w:hint="eastAsia"/>
          <w:szCs w:val="21"/>
        </w:rPr>
        <w:t>内外墙涂饰工程的颜色、光泽、图案应符合设计要求</w:t>
      </w:r>
      <w:r w:rsidR="00F120DF">
        <w:rPr>
          <w:rFonts w:ascii="Times New Roman"/>
        </w:rPr>
        <w:t>。</w:t>
      </w:r>
      <w:r w:rsidRPr="00775D83">
        <w:rPr>
          <w:rFonts w:hint="eastAsia"/>
          <w:szCs w:val="21"/>
        </w:rPr>
        <w:t>检查方法：观察</w:t>
      </w:r>
      <w:r>
        <w:rPr>
          <w:rFonts w:hint="eastAsia"/>
          <w:szCs w:val="21"/>
        </w:rPr>
        <w:t>。</w:t>
      </w:r>
    </w:p>
    <w:p w:rsidR="00CC68BF" w:rsidRPr="008266E8" w:rsidRDefault="008266E8" w:rsidP="0077130C">
      <w:pPr>
        <w:pStyle w:val="affffffffa"/>
      </w:pPr>
      <w:r w:rsidRPr="00775D83">
        <w:rPr>
          <w:rFonts w:hint="eastAsia"/>
          <w:szCs w:val="21"/>
        </w:rPr>
        <w:t>内外墙涂饰工程应涂饰均匀、粘结牢固、不得漏涂、透底、开裂、起皮和掉粉</w:t>
      </w:r>
      <w:r w:rsidR="00F120DF">
        <w:rPr>
          <w:rFonts w:ascii="Times New Roman"/>
        </w:rPr>
        <w:t>。</w:t>
      </w:r>
      <w:r w:rsidRPr="00775D83">
        <w:rPr>
          <w:rFonts w:hint="eastAsia"/>
          <w:szCs w:val="21"/>
        </w:rPr>
        <w:t>检查方法：观察；手摸检查</w:t>
      </w:r>
      <w:r>
        <w:rPr>
          <w:rFonts w:hint="eastAsia"/>
          <w:szCs w:val="21"/>
        </w:rPr>
        <w:t>。</w:t>
      </w:r>
    </w:p>
    <w:p w:rsidR="008266E8" w:rsidRPr="00D758FC" w:rsidRDefault="008266E8" w:rsidP="00D758FC">
      <w:pPr>
        <w:pStyle w:val="aff"/>
        <w:numPr>
          <w:ilvl w:val="0"/>
          <w:numId w:val="0"/>
        </w:numPr>
        <w:spacing w:before="156" w:after="156"/>
      </w:pPr>
      <w:r w:rsidRPr="008266E8">
        <w:rPr>
          <w:rFonts w:hAnsi="宋体" w:hint="eastAsia"/>
          <w:szCs w:val="21"/>
        </w:rPr>
        <w:t>Ⅱ</w:t>
      </w:r>
      <w:r w:rsidRPr="008266E8">
        <w:rPr>
          <w:rFonts w:hint="eastAsia"/>
          <w:szCs w:val="21"/>
        </w:rPr>
        <w:t xml:space="preserve"> </w:t>
      </w:r>
      <w:r w:rsidR="00D758FC">
        <w:rPr>
          <w:rFonts w:hint="eastAsia"/>
        </w:rPr>
        <w:t>一般项目</w:t>
      </w:r>
    </w:p>
    <w:p w:rsidR="00CC68BF" w:rsidRPr="005B4CE9" w:rsidRDefault="008266E8" w:rsidP="0077130C">
      <w:pPr>
        <w:pStyle w:val="affffffffa"/>
      </w:pPr>
      <w:r w:rsidRPr="00775D83">
        <w:rPr>
          <w:szCs w:val="21"/>
        </w:rPr>
        <w:t>内墙装饰涂料的涂饰工程</w:t>
      </w:r>
      <w:r w:rsidRPr="00775D83">
        <w:rPr>
          <w:rFonts w:hint="eastAsia"/>
          <w:szCs w:val="21"/>
        </w:rPr>
        <w:t>的</w:t>
      </w:r>
      <w:r w:rsidRPr="00775D83">
        <w:rPr>
          <w:szCs w:val="21"/>
        </w:rPr>
        <w:t>质量应符合表</w:t>
      </w:r>
      <w:r w:rsidRPr="00994B74">
        <w:rPr>
          <w:rFonts w:ascii="Times New Roman"/>
          <w:szCs w:val="21"/>
        </w:rPr>
        <w:t>8.2.4</w:t>
      </w:r>
      <w:r w:rsidRPr="00775D83">
        <w:rPr>
          <w:rFonts w:hint="eastAsia"/>
          <w:szCs w:val="21"/>
        </w:rPr>
        <w:t>的</w:t>
      </w:r>
      <w:r w:rsidRPr="00775D83">
        <w:rPr>
          <w:szCs w:val="21"/>
        </w:rPr>
        <w:t>规定</w:t>
      </w:r>
      <w:r w:rsidR="00F120DF">
        <w:rPr>
          <w:rFonts w:ascii="Times New Roman" w:hint="eastAsia"/>
        </w:rPr>
        <w:t>。</w:t>
      </w:r>
    </w:p>
    <w:p w:rsidR="005B4CE9" w:rsidRPr="00E27934" w:rsidRDefault="005B4CE9" w:rsidP="005B4CE9">
      <w:pPr>
        <w:pStyle w:val="aff"/>
        <w:numPr>
          <w:ilvl w:val="0"/>
          <w:numId w:val="0"/>
        </w:numPr>
        <w:spacing w:before="156" w:after="156"/>
      </w:pPr>
      <w:r>
        <w:rPr>
          <w:rFonts w:hint="eastAsia"/>
        </w:rPr>
        <w:t>表8.2.4</w:t>
      </w:r>
      <w:r w:rsidR="0084224A">
        <w:rPr>
          <w:rFonts w:hint="eastAsia"/>
        </w:rPr>
        <w:t xml:space="preserve"> </w:t>
      </w:r>
      <w:r w:rsidR="00960A27" w:rsidRPr="00960A27">
        <w:rPr>
          <w:rFonts w:hint="eastAsia"/>
        </w:rPr>
        <w:t>内墙装饰涂料的涂饰工程质量要求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93"/>
        <w:gridCol w:w="2515"/>
        <w:gridCol w:w="2304"/>
        <w:gridCol w:w="2304"/>
      </w:tblGrid>
      <w:tr w:rsidR="00960A27" w:rsidRPr="00960A27" w:rsidTr="004B0792">
        <w:trPr>
          <w:trHeight w:val="519"/>
        </w:trPr>
        <w:tc>
          <w:tcPr>
            <w:tcW w:w="2093" w:type="dxa"/>
            <w:vAlign w:val="center"/>
          </w:tcPr>
          <w:p w:rsidR="00960A27" w:rsidRPr="00960A27" w:rsidRDefault="00960A27" w:rsidP="004B0792">
            <w:pPr>
              <w:spacing w:line="360" w:lineRule="auto"/>
              <w:jc w:val="center"/>
              <w:rPr>
                <w:rFonts w:ascii="宋体" w:hAnsi="宋体"/>
                <w:b/>
                <w:sz w:val="18"/>
                <w:szCs w:val="18"/>
              </w:rPr>
            </w:pPr>
            <w:r w:rsidRPr="00960A27">
              <w:rPr>
                <w:rFonts w:ascii="宋体" w:hAnsi="宋体"/>
                <w:b/>
                <w:sz w:val="18"/>
                <w:szCs w:val="18"/>
              </w:rPr>
              <w:t>项次</w:t>
            </w:r>
          </w:p>
        </w:tc>
        <w:tc>
          <w:tcPr>
            <w:tcW w:w="2515" w:type="dxa"/>
            <w:vAlign w:val="center"/>
          </w:tcPr>
          <w:p w:rsidR="00960A27" w:rsidRPr="00960A27" w:rsidRDefault="00960A27" w:rsidP="004B0792">
            <w:pPr>
              <w:spacing w:line="360" w:lineRule="auto"/>
              <w:jc w:val="center"/>
              <w:rPr>
                <w:rFonts w:ascii="宋体" w:hAnsi="宋体"/>
                <w:b/>
                <w:sz w:val="18"/>
                <w:szCs w:val="18"/>
              </w:rPr>
            </w:pPr>
            <w:r w:rsidRPr="00960A27">
              <w:rPr>
                <w:rFonts w:ascii="宋体" w:hAnsi="宋体"/>
                <w:b/>
                <w:sz w:val="18"/>
                <w:szCs w:val="18"/>
              </w:rPr>
              <w:t>项目</w:t>
            </w:r>
          </w:p>
        </w:tc>
        <w:tc>
          <w:tcPr>
            <w:tcW w:w="2304" w:type="dxa"/>
            <w:vAlign w:val="center"/>
          </w:tcPr>
          <w:p w:rsidR="00960A27" w:rsidRPr="00960A27" w:rsidRDefault="00960A27" w:rsidP="004B0792">
            <w:pPr>
              <w:spacing w:line="360" w:lineRule="auto"/>
              <w:jc w:val="center"/>
              <w:rPr>
                <w:rFonts w:ascii="宋体" w:hAnsi="宋体"/>
                <w:b/>
                <w:sz w:val="18"/>
                <w:szCs w:val="18"/>
              </w:rPr>
            </w:pPr>
            <w:r w:rsidRPr="00960A27">
              <w:rPr>
                <w:rFonts w:ascii="宋体" w:hAnsi="宋体"/>
                <w:b/>
                <w:sz w:val="18"/>
                <w:szCs w:val="18"/>
              </w:rPr>
              <w:t>普通涂饰工程</w:t>
            </w:r>
          </w:p>
        </w:tc>
        <w:tc>
          <w:tcPr>
            <w:tcW w:w="2304" w:type="dxa"/>
            <w:vAlign w:val="center"/>
          </w:tcPr>
          <w:p w:rsidR="00960A27" w:rsidRPr="00960A27" w:rsidRDefault="00960A27" w:rsidP="004B0792">
            <w:pPr>
              <w:spacing w:line="360" w:lineRule="auto"/>
              <w:jc w:val="center"/>
              <w:rPr>
                <w:rFonts w:ascii="宋体" w:hAnsi="宋体"/>
                <w:b/>
                <w:sz w:val="18"/>
                <w:szCs w:val="18"/>
              </w:rPr>
            </w:pPr>
            <w:r w:rsidRPr="00960A27">
              <w:rPr>
                <w:rFonts w:ascii="宋体" w:hAnsi="宋体"/>
                <w:b/>
                <w:sz w:val="18"/>
                <w:szCs w:val="18"/>
              </w:rPr>
              <w:t>高级涂饰工程</w:t>
            </w:r>
          </w:p>
        </w:tc>
      </w:tr>
      <w:tr w:rsidR="00960A27" w:rsidRPr="00960A27" w:rsidTr="004B0792">
        <w:trPr>
          <w:trHeight w:val="519"/>
        </w:trPr>
        <w:tc>
          <w:tcPr>
            <w:tcW w:w="2093" w:type="dxa"/>
            <w:vAlign w:val="center"/>
          </w:tcPr>
          <w:p w:rsidR="00960A27" w:rsidRPr="00960A27" w:rsidRDefault="00960A27" w:rsidP="004B0792">
            <w:pPr>
              <w:spacing w:line="360" w:lineRule="auto"/>
              <w:jc w:val="center"/>
              <w:rPr>
                <w:rFonts w:ascii="宋体" w:hAnsi="宋体"/>
                <w:sz w:val="18"/>
                <w:szCs w:val="18"/>
              </w:rPr>
            </w:pPr>
            <w:r w:rsidRPr="00960A27">
              <w:rPr>
                <w:rFonts w:ascii="宋体" w:hAnsi="宋体"/>
                <w:sz w:val="18"/>
                <w:szCs w:val="18"/>
              </w:rPr>
              <w:t>1</w:t>
            </w:r>
          </w:p>
        </w:tc>
        <w:tc>
          <w:tcPr>
            <w:tcW w:w="2515" w:type="dxa"/>
            <w:vAlign w:val="center"/>
          </w:tcPr>
          <w:p w:rsidR="00960A27" w:rsidRPr="00960A27" w:rsidRDefault="00960A27" w:rsidP="004B0792">
            <w:pPr>
              <w:spacing w:line="360" w:lineRule="auto"/>
              <w:jc w:val="center"/>
              <w:rPr>
                <w:rFonts w:ascii="宋体" w:hAnsi="宋体"/>
                <w:sz w:val="18"/>
                <w:szCs w:val="18"/>
              </w:rPr>
            </w:pPr>
            <w:r w:rsidRPr="00960A27">
              <w:rPr>
                <w:rFonts w:ascii="宋体" w:hAnsi="宋体"/>
                <w:sz w:val="18"/>
                <w:szCs w:val="18"/>
              </w:rPr>
              <w:t>掉粉、起皮</w:t>
            </w:r>
          </w:p>
        </w:tc>
        <w:tc>
          <w:tcPr>
            <w:tcW w:w="2304" w:type="dxa"/>
            <w:vAlign w:val="center"/>
          </w:tcPr>
          <w:p w:rsidR="00960A27" w:rsidRPr="00960A27" w:rsidRDefault="00960A27" w:rsidP="004B0792">
            <w:pPr>
              <w:spacing w:line="360" w:lineRule="auto"/>
              <w:jc w:val="center"/>
              <w:rPr>
                <w:rFonts w:ascii="宋体" w:hAnsi="宋体"/>
                <w:sz w:val="18"/>
                <w:szCs w:val="18"/>
              </w:rPr>
            </w:pPr>
            <w:r w:rsidRPr="00960A27">
              <w:rPr>
                <w:rFonts w:ascii="宋体" w:hAnsi="宋体"/>
                <w:sz w:val="18"/>
                <w:szCs w:val="18"/>
              </w:rPr>
              <w:t>不允许</w:t>
            </w:r>
          </w:p>
        </w:tc>
        <w:tc>
          <w:tcPr>
            <w:tcW w:w="2304" w:type="dxa"/>
            <w:vAlign w:val="center"/>
          </w:tcPr>
          <w:p w:rsidR="00960A27" w:rsidRPr="00960A27" w:rsidRDefault="00960A27" w:rsidP="004B0792">
            <w:pPr>
              <w:spacing w:line="360" w:lineRule="auto"/>
              <w:jc w:val="center"/>
              <w:rPr>
                <w:rFonts w:ascii="宋体" w:hAnsi="宋体"/>
                <w:sz w:val="18"/>
                <w:szCs w:val="18"/>
              </w:rPr>
            </w:pPr>
            <w:r w:rsidRPr="00960A27">
              <w:rPr>
                <w:rFonts w:ascii="宋体" w:hAnsi="宋体"/>
                <w:sz w:val="18"/>
                <w:szCs w:val="18"/>
              </w:rPr>
              <w:t>不允许</w:t>
            </w:r>
          </w:p>
        </w:tc>
      </w:tr>
      <w:tr w:rsidR="00960A27" w:rsidRPr="00960A27" w:rsidTr="004B0792">
        <w:trPr>
          <w:trHeight w:val="519"/>
        </w:trPr>
        <w:tc>
          <w:tcPr>
            <w:tcW w:w="2093" w:type="dxa"/>
            <w:vAlign w:val="center"/>
          </w:tcPr>
          <w:p w:rsidR="00960A27" w:rsidRPr="00960A27" w:rsidRDefault="00960A27" w:rsidP="004B0792">
            <w:pPr>
              <w:spacing w:line="360" w:lineRule="auto"/>
              <w:jc w:val="center"/>
              <w:rPr>
                <w:rFonts w:ascii="宋体" w:hAnsi="宋体"/>
                <w:sz w:val="18"/>
                <w:szCs w:val="18"/>
              </w:rPr>
            </w:pPr>
            <w:r w:rsidRPr="00960A27">
              <w:rPr>
                <w:rFonts w:ascii="宋体" w:hAnsi="宋体"/>
                <w:sz w:val="18"/>
                <w:szCs w:val="18"/>
              </w:rPr>
              <w:lastRenderedPageBreak/>
              <w:t>2</w:t>
            </w:r>
          </w:p>
        </w:tc>
        <w:tc>
          <w:tcPr>
            <w:tcW w:w="2515" w:type="dxa"/>
            <w:vAlign w:val="center"/>
          </w:tcPr>
          <w:p w:rsidR="00960A27" w:rsidRPr="00960A27" w:rsidRDefault="00960A27" w:rsidP="004B0792">
            <w:pPr>
              <w:spacing w:line="360" w:lineRule="auto"/>
              <w:jc w:val="center"/>
              <w:rPr>
                <w:rFonts w:ascii="宋体" w:hAnsi="宋体"/>
                <w:sz w:val="18"/>
                <w:szCs w:val="18"/>
              </w:rPr>
            </w:pPr>
            <w:r w:rsidRPr="00960A27">
              <w:rPr>
                <w:rFonts w:ascii="宋体" w:hAnsi="宋体"/>
                <w:sz w:val="18"/>
                <w:szCs w:val="18"/>
              </w:rPr>
              <w:t>漏刷、透底</w:t>
            </w:r>
          </w:p>
        </w:tc>
        <w:tc>
          <w:tcPr>
            <w:tcW w:w="2304" w:type="dxa"/>
            <w:vAlign w:val="center"/>
          </w:tcPr>
          <w:p w:rsidR="00960A27" w:rsidRPr="00960A27" w:rsidRDefault="00960A27" w:rsidP="004B0792">
            <w:pPr>
              <w:spacing w:line="360" w:lineRule="auto"/>
              <w:jc w:val="center"/>
              <w:rPr>
                <w:rFonts w:ascii="宋体" w:hAnsi="宋体"/>
                <w:sz w:val="18"/>
                <w:szCs w:val="18"/>
              </w:rPr>
            </w:pPr>
            <w:r w:rsidRPr="00960A27">
              <w:rPr>
                <w:rFonts w:ascii="宋体" w:hAnsi="宋体"/>
                <w:sz w:val="18"/>
                <w:szCs w:val="18"/>
              </w:rPr>
              <w:t>不允许</w:t>
            </w:r>
          </w:p>
        </w:tc>
        <w:tc>
          <w:tcPr>
            <w:tcW w:w="2304" w:type="dxa"/>
            <w:vAlign w:val="center"/>
          </w:tcPr>
          <w:p w:rsidR="00960A27" w:rsidRPr="00960A27" w:rsidRDefault="00960A27" w:rsidP="004B0792">
            <w:pPr>
              <w:spacing w:line="360" w:lineRule="auto"/>
              <w:jc w:val="center"/>
              <w:rPr>
                <w:rFonts w:ascii="宋体" w:hAnsi="宋体"/>
                <w:sz w:val="18"/>
                <w:szCs w:val="18"/>
              </w:rPr>
            </w:pPr>
            <w:r w:rsidRPr="00960A27">
              <w:rPr>
                <w:rFonts w:ascii="宋体" w:hAnsi="宋体"/>
                <w:sz w:val="18"/>
                <w:szCs w:val="18"/>
              </w:rPr>
              <w:t>不允许</w:t>
            </w:r>
          </w:p>
        </w:tc>
      </w:tr>
      <w:tr w:rsidR="00960A27" w:rsidRPr="00960A27" w:rsidTr="004B0792">
        <w:trPr>
          <w:trHeight w:val="519"/>
        </w:trPr>
        <w:tc>
          <w:tcPr>
            <w:tcW w:w="2093" w:type="dxa"/>
            <w:vAlign w:val="center"/>
          </w:tcPr>
          <w:p w:rsidR="00960A27" w:rsidRPr="00960A27" w:rsidRDefault="00960A27" w:rsidP="004B0792">
            <w:pPr>
              <w:spacing w:line="360" w:lineRule="auto"/>
              <w:jc w:val="center"/>
              <w:rPr>
                <w:rFonts w:ascii="宋体" w:hAnsi="宋体"/>
                <w:sz w:val="18"/>
                <w:szCs w:val="18"/>
              </w:rPr>
            </w:pPr>
            <w:r w:rsidRPr="00960A27">
              <w:rPr>
                <w:rFonts w:ascii="宋体" w:hAnsi="宋体"/>
                <w:sz w:val="18"/>
                <w:szCs w:val="18"/>
              </w:rPr>
              <w:t>3</w:t>
            </w:r>
          </w:p>
        </w:tc>
        <w:tc>
          <w:tcPr>
            <w:tcW w:w="2515" w:type="dxa"/>
            <w:vAlign w:val="center"/>
          </w:tcPr>
          <w:p w:rsidR="00960A27" w:rsidRPr="00960A27" w:rsidRDefault="00960A27" w:rsidP="004B0792">
            <w:pPr>
              <w:spacing w:line="360" w:lineRule="auto"/>
              <w:jc w:val="center"/>
              <w:rPr>
                <w:rFonts w:ascii="宋体" w:hAnsi="宋体"/>
                <w:sz w:val="18"/>
                <w:szCs w:val="18"/>
              </w:rPr>
            </w:pPr>
            <w:r w:rsidRPr="00960A27">
              <w:rPr>
                <w:rFonts w:ascii="宋体" w:hAnsi="宋体"/>
                <w:sz w:val="18"/>
                <w:szCs w:val="18"/>
              </w:rPr>
              <w:t>泛碱、</w:t>
            </w:r>
            <w:proofErr w:type="gramStart"/>
            <w:r w:rsidRPr="00960A27">
              <w:rPr>
                <w:rFonts w:ascii="宋体" w:hAnsi="宋体"/>
                <w:sz w:val="18"/>
                <w:szCs w:val="18"/>
              </w:rPr>
              <w:t>咬色</w:t>
            </w:r>
            <w:proofErr w:type="gramEnd"/>
          </w:p>
        </w:tc>
        <w:tc>
          <w:tcPr>
            <w:tcW w:w="2304" w:type="dxa"/>
            <w:vAlign w:val="center"/>
          </w:tcPr>
          <w:p w:rsidR="00960A27" w:rsidRPr="00960A27" w:rsidRDefault="00960A27" w:rsidP="004B0792">
            <w:pPr>
              <w:spacing w:line="360" w:lineRule="auto"/>
              <w:jc w:val="center"/>
              <w:rPr>
                <w:rFonts w:ascii="宋体" w:hAnsi="宋体"/>
                <w:sz w:val="18"/>
                <w:szCs w:val="18"/>
              </w:rPr>
            </w:pPr>
            <w:r w:rsidRPr="00960A27">
              <w:rPr>
                <w:rFonts w:ascii="宋体" w:hAnsi="宋体"/>
                <w:sz w:val="18"/>
                <w:szCs w:val="18"/>
              </w:rPr>
              <w:t>不允许</w:t>
            </w:r>
          </w:p>
        </w:tc>
        <w:tc>
          <w:tcPr>
            <w:tcW w:w="2304" w:type="dxa"/>
            <w:vAlign w:val="center"/>
          </w:tcPr>
          <w:p w:rsidR="00960A27" w:rsidRPr="00960A27" w:rsidRDefault="00960A27" w:rsidP="004B0792">
            <w:pPr>
              <w:spacing w:line="360" w:lineRule="auto"/>
              <w:jc w:val="center"/>
              <w:rPr>
                <w:rFonts w:ascii="宋体" w:hAnsi="宋体"/>
                <w:sz w:val="18"/>
                <w:szCs w:val="18"/>
              </w:rPr>
            </w:pPr>
            <w:r w:rsidRPr="00960A27">
              <w:rPr>
                <w:rFonts w:ascii="宋体" w:hAnsi="宋体"/>
                <w:sz w:val="18"/>
                <w:szCs w:val="18"/>
              </w:rPr>
              <w:t>不允许</w:t>
            </w:r>
          </w:p>
        </w:tc>
      </w:tr>
      <w:tr w:rsidR="00960A27" w:rsidRPr="00960A27" w:rsidTr="004B0792">
        <w:trPr>
          <w:trHeight w:val="519"/>
        </w:trPr>
        <w:tc>
          <w:tcPr>
            <w:tcW w:w="2093" w:type="dxa"/>
            <w:vAlign w:val="center"/>
          </w:tcPr>
          <w:p w:rsidR="00960A27" w:rsidRPr="00960A27" w:rsidRDefault="00960A27" w:rsidP="004B0792">
            <w:pPr>
              <w:spacing w:line="360" w:lineRule="auto"/>
              <w:jc w:val="center"/>
              <w:rPr>
                <w:rFonts w:ascii="宋体" w:hAnsi="宋体"/>
                <w:sz w:val="18"/>
                <w:szCs w:val="18"/>
              </w:rPr>
            </w:pPr>
            <w:r w:rsidRPr="00960A27">
              <w:rPr>
                <w:rFonts w:ascii="宋体" w:hAnsi="宋体"/>
                <w:sz w:val="18"/>
                <w:szCs w:val="18"/>
              </w:rPr>
              <w:t>4</w:t>
            </w:r>
          </w:p>
        </w:tc>
        <w:tc>
          <w:tcPr>
            <w:tcW w:w="2515" w:type="dxa"/>
            <w:vAlign w:val="center"/>
          </w:tcPr>
          <w:p w:rsidR="00960A27" w:rsidRPr="00960A27" w:rsidRDefault="00960A27" w:rsidP="004B0792">
            <w:pPr>
              <w:spacing w:line="360" w:lineRule="auto"/>
              <w:jc w:val="center"/>
              <w:rPr>
                <w:rFonts w:ascii="宋体" w:hAnsi="宋体"/>
                <w:sz w:val="18"/>
                <w:szCs w:val="18"/>
              </w:rPr>
            </w:pPr>
            <w:r w:rsidRPr="00960A27">
              <w:rPr>
                <w:rFonts w:ascii="宋体" w:hAnsi="宋体"/>
                <w:sz w:val="18"/>
                <w:szCs w:val="18"/>
              </w:rPr>
              <w:t>流坠、疙瘩</w:t>
            </w:r>
          </w:p>
        </w:tc>
        <w:tc>
          <w:tcPr>
            <w:tcW w:w="2304" w:type="dxa"/>
            <w:vAlign w:val="center"/>
          </w:tcPr>
          <w:p w:rsidR="00960A27" w:rsidRPr="00960A27" w:rsidRDefault="00960A27" w:rsidP="004B0792">
            <w:pPr>
              <w:spacing w:line="360" w:lineRule="auto"/>
              <w:jc w:val="center"/>
              <w:rPr>
                <w:rFonts w:ascii="宋体" w:hAnsi="宋体"/>
                <w:sz w:val="18"/>
                <w:szCs w:val="18"/>
              </w:rPr>
            </w:pPr>
            <w:r w:rsidRPr="00960A27">
              <w:rPr>
                <w:rFonts w:ascii="宋体" w:hAnsi="宋体"/>
                <w:sz w:val="18"/>
                <w:szCs w:val="18"/>
              </w:rPr>
              <w:t>允许少量</w:t>
            </w:r>
          </w:p>
        </w:tc>
        <w:tc>
          <w:tcPr>
            <w:tcW w:w="2304" w:type="dxa"/>
            <w:vAlign w:val="center"/>
          </w:tcPr>
          <w:p w:rsidR="00960A27" w:rsidRPr="00960A27" w:rsidRDefault="00960A27" w:rsidP="004B0792">
            <w:pPr>
              <w:spacing w:line="360" w:lineRule="auto"/>
              <w:jc w:val="center"/>
              <w:rPr>
                <w:rFonts w:ascii="宋体" w:hAnsi="宋体"/>
                <w:sz w:val="18"/>
                <w:szCs w:val="18"/>
              </w:rPr>
            </w:pPr>
            <w:r w:rsidRPr="00960A27">
              <w:rPr>
                <w:rFonts w:ascii="宋体" w:hAnsi="宋体"/>
                <w:sz w:val="18"/>
                <w:szCs w:val="18"/>
              </w:rPr>
              <w:t>不允许</w:t>
            </w:r>
          </w:p>
        </w:tc>
      </w:tr>
      <w:tr w:rsidR="00960A27" w:rsidRPr="00960A27" w:rsidTr="004B0792">
        <w:trPr>
          <w:trHeight w:val="519"/>
        </w:trPr>
        <w:tc>
          <w:tcPr>
            <w:tcW w:w="2093" w:type="dxa"/>
            <w:vAlign w:val="center"/>
          </w:tcPr>
          <w:p w:rsidR="00960A27" w:rsidRPr="00960A27" w:rsidRDefault="00960A27" w:rsidP="004B0792">
            <w:pPr>
              <w:spacing w:line="360" w:lineRule="auto"/>
              <w:jc w:val="center"/>
              <w:rPr>
                <w:rFonts w:ascii="宋体" w:hAnsi="宋体"/>
                <w:sz w:val="18"/>
                <w:szCs w:val="18"/>
              </w:rPr>
            </w:pPr>
            <w:r w:rsidRPr="00960A27">
              <w:rPr>
                <w:rFonts w:ascii="宋体" w:hAnsi="宋体"/>
                <w:sz w:val="18"/>
                <w:szCs w:val="18"/>
              </w:rPr>
              <w:t>5</w:t>
            </w:r>
          </w:p>
        </w:tc>
        <w:tc>
          <w:tcPr>
            <w:tcW w:w="2515" w:type="dxa"/>
            <w:vAlign w:val="center"/>
          </w:tcPr>
          <w:p w:rsidR="00960A27" w:rsidRPr="00960A27" w:rsidRDefault="00960A27" w:rsidP="004B0792">
            <w:pPr>
              <w:spacing w:line="360" w:lineRule="auto"/>
              <w:jc w:val="center"/>
              <w:rPr>
                <w:rFonts w:ascii="宋体" w:hAnsi="宋体"/>
                <w:sz w:val="18"/>
                <w:szCs w:val="18"/>
              </w:rPr>
            </w:pPr>
            <w:r w:rsidRPr="00960A27">
              <w:rPr>
                <w:rFonts w:ascii="宋体" w:hAnsi="宋体"/>
                <w:sz w:val="18"/>
                <w:szCs w:val="18"/>
              </w:rPr>
              <w:t>光泽、质感</w:t>
            </w:r>
          </w:p>
        </w:tc>
        <w:tc>
          <w:tcPr>
            <w:tcW w:w="2304" w:type="dxa"/>
            <w:vAlign w:val="center"/>
          </w:tcPr>
          <w:p w:rsidR="00960A27" w:rsidRPr="00960A27" w:rsidRDefault="00960A27" w:rsidP="004B0792">
            <w:pPr>
              <w:spacing w:line="360" w:lineRule="auto"/>
              <w:jc w:val="center"/>
              <w:rPr>
                <w:rFonts w:ascii="宋体" w:hAnsi="宋体"/>
                <w:sz w:val="18"/>
                <w:szCs w:val="18"/>
              </w:rPr>
            </w:pPr>
            <w:r w:rsidRPr="00960A27">
              <w:rPr>
                <w:rFonts w:ascii="宋体" w:hAnsi="宋体"/>
                <w:sz w:val="18"/>
                <w:szCs w:val="18"/>
              </w:rPr>
              <w:t>光泽较均匀</w:t>
            </w:r>
          </w:p>
        </w:tc>
        <w:tc>
          <w:tcPr>
            <w:tcW w:w="2304" w:type="dxa"/>
            <w:vAlign w:val="center"/>
          </w:tcPr>
          <w:p w:rsidR="00960A27" w:rsidRPr="00960A27" w:rsidRDefault="00960A27" w:rsidP="004B0792">
            <w:pPr>
              <w:spacing w:line="360" w:lineRule="auto"/>
              <w:jc w:val="center"/>
              <w:rPr>
                <w:rFonts w:ascii="宋体" w:hAnsi="宋体"/>
                <w:sz w:val="18"/>
                <w:szCs w:val="18"/>
              </w:rPr>
            </w:pPr>
            <w:r w:rsidRPr="00960A27">
              <w:rPr>
                <w:rFonts w:ascii="宋体" w:hAnsi="宋体"/>
                <w:sz w:val="18"/>
                <w:szCs w:val="18"/>
              </w:rPr>
              <w:t>质感细腻，光泽均匀</w:t>
            </w:r>
          </w:p>
        </w:tc>
      </w:tr>
      <w:tr w:rsidR="00960A27" w:rsidRPr="00960A27" w:rsidTr="004B0792">
        <w:trPr>
          <w:trHeight w:val="519"/>
        </w:trPr>
        <w:tc>
          <w:tcPr>
            <w:tcW w:w="2093" w:type="dxa"/>
            <w:vAlign w:val="center"/>
          </w:tcPr>
          <w:p w:rsidR="00960A27" w:rsidRPr="00960A27" w:rsidRDefault="00960A27" w:rsidP="004B0792">
            <w:pPr>
              <w:spacing w:line="360" w:lineRule="auto"/>
              <w:jc w:val="center"/>
              <w:rPr>
                <w:rFonts w:ascii="宋体" w:hAnsi="宋体"/>
                <w:sz w:val="18"/>
                <w:szCs w:val="18"/>
              </w:rPr>
            </w:pPr>
            <w:r w:rsidRPr="00960A27">
              <w:rPr>
                <w:rFonts w:ascii="宋体" w:hAnsi="宋体"/>
                <w:sz w:val="18"/>
                <w:szCs w:val="18"/>
              </w:rPr>
              <w:t>6</w:t>
            </w:r>
          </w:p>
        </w:tc>
        <w:tc>
          <w:tcPr>
            <w:tcW w:w="2515" w:type="dxa"/>
            <w:vAlign w:val="center"/>
          </w:tcPr>
          <w:p w:rsidR="00960A27" w:rsidRPr="00960A27" w:rsidRDefault="00960A27" w:rsidP="004B0792">
            <w:pPr>
              <w:spacing w:line="360" w:lineRule="auto"/>
              <w:jc w:val="center"/>
              <w:rPr>
                <w:rFonts w:ascii="宋体" w:hAnsi="宋体"/>
                <w:sz w:val="18"/>
                <w:szCs w:val="18"/>
              </w:rPr>
            </w:pPr>
            <w:r w:rsidRPr="00960A27">
              <w:rPr>
                <w:rFonts w:ascii="宋体" w:hAnsi="宋体"/>
                <w:sz w:val="18"/>
                <w:szCs w:val="18"/>
              </w:rPr>
              <w:t>颜色、刷纹</w:t>
            </w:r>
          </w:p>
        </w:tc>
        <w:tc>
          <w:tcPr>
            <w:tcW w:w="2304" w:type="dxa"/>
            <w:vAlign w:val="center"/>
          </w:tcPr>
          <w:p w:rsidR="00960A27" w:rsidRPr="00960A27" w:rsidRDefault="00960A27" w:rsidP="004B0792">
            <w:pPr>
              <w:spacing w:line="360" w:lineRule="auto"/>
              <w:jc w:val="center"/>
              <w:rPr>
                <w:rFonts w:ascii="宋体" w:hAnsi="宋体"/>
                <w:sz w:val="18"/>
                <w:szCs w:val="18"/>
              </w:rPr>
            </w:pPr>
            <w:r w:rsidRPr="00960A27">
              <w:rPr>
                <w:rFonts w:ascii="宋体" w:hAnsi="宋体"/>
                <w:sz w:val="18"/>
                <w:szCs w:val="18"/>
              </w:rPr>
              <w:t>颜色一致</w:t>
            </w:r>
          </w:p>
        </w:tc>
        <w:tc>
          <w:tcPr>
            <w:tcW w:w="2304" w:type="dxa"/>
            <w:vAlign w:val="center"/>
          </w:tcPr>
          <w:p w:rsidR="00960A27" w:rsidRPr="00960A27" w:rsidRDefault="00960A27" w:rsidP="004B0792">
            <w:pPr>
              <w:spacing w:line="360" w:lineRule="auto"/>
              <w:jc w:val="center"/>
              <w:rPr>
                <w:rFonts w:ascii="宋体" w:hAnsi="宋体"/>
                <w:sz w:val="18"/>
                <w:szCs w:val="18"/>
              </w:rPr>
            </w:pPr>
            <w:r w:rsidRPr="00960A27">
              <w:rPr>
                <w:rFonts w:ascii="宋体" w:hAnsi="宋体"/>
                <w:sz w:val="18"/>
                <w:szCs w:val="18"/>
              </w:rPr>
              <w:t>颜色一致，无刷纹</w:t>
            </w:r>
          </w:p>
        </w:tc>
      </w:tr>
      <w:tr w:rsidR="00960A27" w:rsidRPr="00960A27" w:rsidTr="0084224A">
        <w:trPr>
          <w:trHeight w:val="519"/>
        </w:trPr>
        <w:tc>
          <w:tcPr>
            <w:tcW w:w="2093" w:type="dxa"/>
            <w:vAlign w:val="center"/>
          </w:tcPr>
          <w:p w:rsidR="00960A27" w:rsidRPr="00960A27" w:rsidRDefault="00960A27" w:rsidP="004B0792">
            <w:pPr>
              <w:spacing w:line="360" w:lineRule="auto"/>
              <w:jc w:val="center"/>
              <w:rPr>
                <w:rFonts w:ascii="宋体" w:hAnsi="宋体"/>
                <w:sz w:val="18"/>
                <w:szCs w:val="18"/>
              </w:rPr>
            </w:pPr>
            <w:r w:rsidRPr="00960A27">
              <w:rPr>
                <w:rFonts w:ascii="宋体" w:hAnsi="宋体"/>
                <w:sz w:val="18"/>
                <w:szCs w:val="18"/>
              </w:rPr>
              <w:t>7</w:t>
            </w:r>
          </w:p>
        </w:tc>
        <w:tc>
          <w:tcPr>
            <w:tcW w:w="2515" w:type="dxa"/>
          </w:tcPr>
          <w:p w:rsidR="00960A27" w:rsidRPr="00960A27" w:rsidRDefault="00960A27" w:rsidP="0084224A">
            <w:pPr>
              <w:jc w:val="center"/>
              <w:rPr>
                <w:rFonts w:ascii="宋体" w:hAnsi="宋体"/>
                <w:sz w:val="18"/>
                <w:szCs w:val="18"/>
              </w:rPr>
            </w:pPr>
            <w:r w:rsidRPr="00960A27">
              <w:rPr>
                <w:rFonts w:ascii="宋体" w:hAnsi="宋体"/>
                <w:sz w:val="18"/>
                <w:szCs w:val="18"/>
              </w:rPr>
              <w:t>门窗、灯具等非涂饰部位</w:t>
            </w:r>
          </w:p>
        </w:tc>
        <w:tc>
          <w:tcPr>
            <w:tcW w:w="2304" w:type="dxa"/>
            <w:vAlign w:val="center"/>
          </w:tcPr>
          <w:p w:rsidR="00960A27" w:rsidRPr="00960A27" w:rsidRDefault="00960A27" w:rsidP="004B0792">
            <w:pPr>
              <w:spacing w:line="360" w:lineRule="auto"/>
              <w:jc w:val="center"/>
              <w:rPr>
                <w:rFonts w:ascii="宋体" w:hAnsi="宋体"/>
                <w:sz w:val="18"/>
                <w:szCs w:val="18"/>
              </w:rPr>
            </w:pPr>
            <w:r w:rsidRPr="00960A27">
              <w:rPr>
                <w:rFonts w:ascii="宋体" w:hAnsi="宋体"/>
                <w:sz w:val="18"/>
                <w:szCs w:val="18"/>
              </w:rPr>
              <w:t>洁净</w:t>
            </w:r>
          </w:p>
        </w:tc>
        <w:tc>
          <w:tcPr>
            <w:tcW w:w="2304" w:type="dxa"/>
            <w:vAlign w:val="center"/>
          </w:tcPr>
          <w:p w:rsidR="00960A27" w:rsidRPr="00960A27" w:rsidRDefault="00960A27" w:rsidP="004B0792">
            <w:pPr>
              <w:spacing w:line="360" w:lineRule="auto"/>
              <w:jc w:val="center"/>
              <w:rPr>
                <w:rFonts w:ascii="宋体" w:hAnsi="宋体"/>
                <w:sz w:val="18"/>
                <w:szCs w:val="18"/>
              </w:rPr>
            </w:pPr>
            <w:r w:rsidRPr="00960A27">
              <w:rPr>
                <w:rFonts w:ascii="宋体" w:hAnsi="宋体"/>
                <w:sz w:val="18"/>
                <w:szCs w:val="18"/>
              </w:rPr>
              <w:t>洁净</w:t>
            </w:r>
          </w:p>
        </w:tc>
      </w:tr>
    </w:tbl>
    <w:p w:rsidR="008B6C60" w:rsidRPr="008B6C60" w:rsidRDefault="008B6C60" w:rsidP="008B6C60">
      <w:pPr>
        <w:pStyle w:val="affffffffa"/>
        <w:numPr>
          <w:ilvl w:val="0"/>
          <w:numId w:val="0"/>
        </w:numPr>
      </w:pPr>
    </w:p>
    <w:p w:rsidR="005577B4" w:rsidRPr="008E12CB" w:rsidRDefault="008266E8" w:rsidP="008266E8">
      <w:pPr>
        <w:pStyle w:val="affffffffa"/>
      </w:pPr>
      <w:r w:rsidRPr="00775D83">
        <w:rPr>
          <w:szCs w:val="21"/>
        </w:rPr>
        <w:t>合成树脂乳液外墙涂料、弹性建筑涂料、反射隔热涂料等外墙平涂涂饰工程的质量应符合表</w:t>
      </w:r>
      <w:r w:rsidRPr="00126DF8">
        <w:rPr>
          <w:rFonts w:ascii="Times New Roman"/>
          <w:szCs w:val="21"/>
        </w:rPr>
        <w:t>8.2.5</w:t>
      </w:r>
      <w:r w:rsidRPr="00775D83">
        <w:rPr>
          <w:rFonts w:hint="eastAsia"/>
          <w:szCs w:val="21"/>
        </w:rPr>
        <w:t>的</w:t>
      </w:r>
      <w:r w:rsidRPr="00775D83">
        <w:rPr>
          <w:szCs w:val="21"/>
        </w:rPr>
        <w:t>规定</w:t>
      </w:r>
      <w:r>
        <w:rPr>
          <w:rFonts w:ascii="Times New Roman" w:hint="eastAsia"/>
        </w:rPr>
        <w:t>。</w:t>
      </w:r>
    </w:p>
    <w:p w:rsidR="0084224A" w:rsidRPr="00E27934" w:rsidRDefault="0084224A" w:rsidP="0084224A">
      <w:pPr>
        <w:pStyle w:val="aff"/>
        <w:numPr>
          <w:ilvl w:val="0"/>
          <w:numId w:val="0"/>
        </w:numPr>
        <w:spacing w:before="156" w:after="156"/>
      </w:pPr>
      <w:r>
        <w:rPr>
          <w:rFonts w:hint="eastAsia"/>
        </w:rPr>
        <w:t>表8.2.5</w:t>
      </w:r>
      <w:r w:rsidR="00A26C8D" w:rsidRPr="00A26C8D">
        <w:rPr>
          <w:rFonts w:hint="eastAsia"/>
        </w:rPr>
        <w:t>外墙平涂涂饰工程质量要求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93"/>
        <w:gridCol w:w="2515"/>
        <w:gridCol w:w="2304"/>
        <w:gridCol w:w="2304"/>
      </w:tblGrid>
      <w:tr w:rsidR="00BC620A" w:rsidRPr="00775D83" w:rsidTr="004B0792">
        <w:trPr>
          <w:trHeight w:val="544"/>
        </w:trPr>
        <w:tc>
          <w:tcPr>
            <w:tcW w:w="2093" w:type="dxa"/>
            <w:vAlign w:val="center"/>
          </w:tcPr>
          <w:p w:rsidR="00BC620A" w:rsidRPr="00BC620A" w:rsidRDefault="00BC620A" w:rsidP="004B0792">
            <w:pPr>
              <w:spacing w:line="360" w:lineRule="auto"/>
              <w:jc w:val="center"/>
              <w:rPr>
                <w:rFonts w:ascii="宋体" w:hAnsi="宋体"/>
                <w:b/>
                <w:sz w:val="18"/>
                <w:szCs w:val="18"/>
              </w:rPr>
            </w:pPr>
            <w:r w:rsidRPr="00BC620A">
              <w:rPr>
                <w:rFonts w:ascii="宋体" w:hAnsi="宋体"/>
                <w:b/>
                <w:sz w:val="18"/>
                <w:szCs w:val="18"/>
              </w:rPr>
              <w:t>项次</w:t>
            </w:r>
          </w:p>
        </w:tc>
        <w:tc>
          <w:tcPr>
            <w:tcW w:w="2515" w:type="dxa"/>
            <w:vAlign w:val="center"/>
          </w:tcPr>
          <w:p w:rsidR="00BC620A" w:rsidRPr="00BC620A" w:rsidRDefault="00BC620A" w:rsidP="004B0792">
            <w:pPr>
              <w:spacing w:line="360" w:lineRule="auto"/>
              <w:jc w:val="center"/>
              <w:rPr>
                <w:rFonts w:ascii="宋体" w:hAnsi="宋体"/>
                <w:b/>
                <w:sz w:val="18"/>
                <w:szCs w:val="18"/>
              </w:rPr>
            </w:pPr>
            <w:r w:rsidRPr="00BC620A">
              <w:rPr>
                <w:rFonts w:ascii="宋体" w:hAnsi="宋体"/>
                <w:b/>
                <w:sz w:val="18"/>
                <w:szCs w:val="18"/>
              </w:rPr>
              <w:t>项目</w:t>
            </w:r>
          </w:p>
        </w:tc>
        <w:tc>
          <w:tcPr>
            <w:tcW w:w="2304" w:type="dxa"/>
            <w:vAlign w:val="center"/>
          </w:tcPr>
          <w:p w:rsidR="00BC620A" w:rsidRPr="00BC620A" w:rsidRDefault="00BC620A" w:rsidP="004B0792">
            <w:pPr>
              <w:spacing w:line="360" w:lineRule="auto"/>
              <w:jc w:val="center"/>
              <w:rPr>
                <w:rFonts w:ascii="宋体" w:hAnsi="宋体"/>
                <w:b/>
                <w:sz w:val="18"/>
                <w:szCs w:val="18"/>
              </w:rPr>
            </w:pPr>
            <w:r w:rsidRPr="00BC620A">
              <w:rPr>
                <w:rFonts w:ascii="宋体" w:hAnsi="宋体"/>
                <w:b/>
                <w:sz w:val="18"/>
                <w:szCs w:val="18"/>
              </w:rPr>
              <w:t>普通涂饰工程</w:t>
            </w:r>
          </w:p>
        </w:tc>
        <w:tc>
          <w:tcPr>
            <w:tcW w:w="2304" w:type="dxa"/>
            <w:vAlign w:val="center"/>
          </w:tcPr>
          <w:p w:rsidR="00BC620A" w:rsidRPr="00BC620A" w:rsidRDefault="00BC620A" w:rsidP="004B0792">
            <w:pPr>
              <w:spacing w:line="360" w:lineRule="auto"/>
              <w:jc w:val="center"/>
              <w:rPr>
                <w:rFonts w:ascii="宋体" w:hAnsi="宋体"/>
                <w:b/>
                <w:sz w:val="18"/>
                <w:szCs w:val="18"/>
              </w:rPr>
            </w:pPr>
            <w:r w:rsidRPr="00BC620A">
              <w:rPr>
                <w:rFonts w:ascii="宋体" w:hAnsi="宋体"/>
                <w:b/>
                <w:sz w:val="18"/>
                <w:szCs w:val="18"/>
              </w:rPr>
              <w:t>高级涂饰工程</w:t>
            </w:r>
          </w:p>
        </w:tc>
      </w:tr>
      <w:tr w:rsidR="00BC620A" w:rsidRPr="00775D83" w:rsidTr="004B0792">
        <w:trPr>
          <w:trHeight w:val="544"/>
        </w:trPr>
        <w:tc>
          <w:tcPr>
            <w:tcW w:w="2093" w:type="dxa"/>
            <w:vAlign w:val="center"/>
          </w:tcPr>
          <w:p w:rsidR="00BC620A" w:rsidRPr="00BC620A" w:rsidRDefault="00BC620A" w:rsidP="004B0792">
            <w:pPr>
              <w:spacing w:line="360" w:lineRule="auto"/>
              <w:jc w:val="center"/>
              <w:rPr>
                <w:rFonts w:ascii="宋体" w:hAnsi="宋体"/>
                <w:sz w:val="18"/>
                <w:szCs w:val="18"/>
              </w:rPr>
            </w:pPr>
            <w:r w:rsidRPr="00BC620A">
              <w:rPr>
                <w:rFonts w:ascii="宋体" w:hAnsi="宋体"/>
                <w:sz w:val="18"/>
                <w:szCs w:val="18"/>
              </w:rPr>
              <w:t>1</w:t>
            </w:r>
          </w:p>
        </w:tc>
        <w:tc>
          <w:tcPr>
            <w:tcW w:w="2515" w:type="dxa"/>
            <w:vAlign w:val="center"/>
          </w:tcPr>
          <w:p w:rsidR="00BC620A" w:rsidRPr="00BC620A" w:rsidRDefault="00BC620A" w:rsidP="004B0792">
            <w:pPr>
              <w:spacing w:line="360" w:lineRule="auto"/>
              <w:jc w:val="center"/>
              <w:rPr>
                <w:rFonts w:ascii="宋体" w:hAnsi="宋体"/>
                <w:sz w:val="18"/>
                <w:szCs w:val="18"/>
              </w:rPr>
            </w:pPr>
            <w:r w:rsidRPr="00BC620A">
              <w:rPr>
                <w:rFonts w:ascii="宋体" w:hAnsi="宋体"/>
                <w:sz w:val="18"/>
                <w:szCs w:val="18"/>
              </w:rPr>
              <w:t>反锈、掉粉、起皮</w:t>
            </w:r>
          </w:p>
        </w:tc>
        <w:tc>
          <w:tcPr>
            <w:tcW w:w="2304" w:type="dxa"/>
            <w:vAlign w:val="center"/>
          </w:tcPr>
          <w:p w:rsidR="00BC620A" w:rsidRPr="00BC620A" w:rsidRDefault="00BC620A" w:rsidP="004B0792">
            <w:pPr>
              <w:spacing w:line="360" w:lineRule="auto"/>
              <w:jc w:val="center"/>
              <w:rPr>
                <w:rFonts w:ascii="宋体" w:hAnsi="宋体"/>
                <w:sz w:val="18"/>
                <w:szCs w:val="18"/>
              </w:rPr>
            </w:pPr>
            <w:r w:rsidRPr="00BC620A">
              <w:rPr>
                <w:rFonts w:ascii="宋体" w:hAnsi="宋体"/>
                <w:sz w:val="18"/>
                <w:szCs w:val="18"/>
              </w:rPr>
              <w:t>不允许</w:t>
            </w:r>
          </w:p>
        </w:tc>
        <w:tc>
          <w:tcPr>
            <w:tcW w:w="2304" w:type="dxa"/>
            <w:vAlign w:val="center"/>
          </w:tcPr>
          <w:p w:rsidR="00BC620A" w:rsidRPr="00BC620A" w:rsidRDefault="00BC620A" w:rsidP="004B0792">
            <w:pPr>
              <w:spacing w:line="360" w:lineRule="auto"/>
              <w:jc w:val="center"/>
              <w:rPr>
                <w:rFonts w:ascii="宋体" w:hAnsi="宋体"/>
                <w:sz w:val="18"/>
                <w:szCs w:val="18"/>
              </w:rPr>
            </w:pPr>
            <w:r w:rsidRPr="00BC620A">
              <w:rPr>
                <w:rFonts w:ascii="宋体" w:hAnsi="宋体"/>
                <w:sz w:val="18"/>
                <w:szCs w:val="18"/>
              </w:rPr>
              <w:t>不允许</w:t>
            </w:r>
          </w:p>
        </w:tc>
      </w:tr>
      <w:tr w:rsidR="00BC620A" w:rsidRPr="00775D83" w:rsidTr="004B0792">
        <w:trPr>
          <w:trHeight w:val="544"/>
        </w:trPr>
        <w:tc>
          <w:tcPr>
            <w:tcW w:w="2093" w:type="dxa"/>
            <w:vAlign w:val="center"/>
          </w:tcPr>
          <w:p w:rsidR="00BC620A" w:rsidRPr="00BC620A" w:rsidRDefault="00BC620A" w:rsidP="004B0792">
            <w:pPr>
              <w:spacing w:line="360" w:lineRule="auto"/>
              <w:jc w:val="center"/>
              <w:rPr>
                <w:rFonts w:ascii="宋体" w:hAnsi="宋体"/>
                <w:sz w:val="18"/>
                <w:szCs w:val="18"/>
              </w:rPr>
            </w:pPr>
            <w:r w:rsidRPr="00BC620A">
              <w:rPr>
                <w:rFonts w:ascii="宋体" w:hAnsi="宋体"/>
                <w:sz w:val="18"/>
                <w:szCs w:val="18"/>
              </w:rPr>
              <w:t>2</w:t>
            </w:r>
          </w:p>
        </w:tc>
        <w:tc>
          <w:tcPr>
            <w:tcW w:w="2515" w:type="dxa"/>
            <w:vAlign w:val="center"/>
          </w:tcPr>
          <w:p w:rsidR="00BC620A" w:rsidRPr="00BC620A" w:rsidRDefault="00BC620A" w:rsidP="004B0792">
            <w:pPr>
              <w:spacing w:line="360" w:lineRule="auto"/>
              <w:jc w:val="center"/>
              <w:rPr>
                <w:rFonts w:ascii="宋体" w:hAnsi="宋体"/>
                <w:sz w:val="18"/>
                <w:szCs w:val="18"/>
              </w:rPr>
            </w:pPr>
            <w:r w:rsidRPr="00BC620A">
              <w:rPr>
                <w:rFonts w:ascii="宋体" w:hAnsi="宋体"/>
                <w:sz w:val="18"/>
                <w:szCs w:val="18"/>
              </w:rPr>
              <w:t>漏刷、透底</w:t>
            </w:r>
          </w:p>
        </w:tc>
        <w:tc>
          <w:tcPr>
            <w:tcW w:w="2304" w:type="dxa"/>
            <w:vAlign w:val="center"/>
          </w:tcPr>
          <w:p w:rsidR="00BC620A" w:rsidRPr="00BC620A" w:rsidRDefault="00BC620A" w:rsidP="004B0792">
            <w:pPr>
              <w:spacing w:line="360" w:lineRule="auto"/>
              <w:jc w:val="center"/>
              <w:rPr>
                <w:rFonts w:ascii="宋体" w:hAnsi="宋体"/>
                <w:sz w:val="18"/>
                <w:szCs w:val="18"/>
              </w:rPr>
            </w:pPr>
            <w:r w:rsidRPr="00BC620A">
              <w:rPr>
                <w:rFonts w:ascii="宋体" w:hAnsi="宋体"/>
                <w:sz w:val="18"/>
                <w:szCs w:val="18"/>
              </w:rPr>
              <w:t>不允许</w:t>
            </w:r>
          </w:p>
        </w:tc>
        <w:tc>
          <w:tcPr>
            <w:tcW w:w="2304" w:type="dxa"/>
            <w:vAlign w:val="center"/>
          </w:tcPr>
          <w:p w:rsidR="00BC620A" w:rsidRPr="00BC620A" w:rsidRDefault="00BC620A" w:rsidP="004B0792">
            <w:pPr>
              <w:spacing w:line="360" w:lineRule="auto"/>
              <w:jc w:val="center"/>
              <w:rPr>
                <w:rFonts w:ascii="宋体" w:hAnsi="宋体"/>
                <w:sz w:val="18"/>
                <w:szCs w:val="18"/>
              </w:rPr>
            </w:pPr>
            <w:r w:rsidRPr="00BC620A">
              <w:rPr>
                <w:rFonts w:ascii="宋体" w:hAnsi="宋体"/>
                <w:sz w:val="18"/>
                <w:szCs w:val="18"/>
              </w:rPr>
              <w:t>不允许</w:t>
            </w:r>
          </w:p>
        </w:tc>
      </w:tr>
      <w:tr w:rsidR="00BC620A" w:rsidRPr="00775D83" w:rsidTr="004B0792">
        <w:trPr>
          <w:trHeight w:val="544"/>
        </w:trPr>
        <w:tc>
          <w:tcPr>
            <w:tcW w:w="2093" w:type="dxa"/>
            <w:vAlign w:val="center"/>
          </w:tcPr>
          <w:p w:rsidR="00BC620A" w:rsidRPr="00BC620A" w:rsidRDefault="00BC620A" w:rsidP="004B0792">
            <w:pPr>
              <w:spacing w:line="360" w:lineRule="auto"/>
              <w:jc w:val="center"/>
              <w:rPr>
                <w:rFonts w:ascii="宋体" w:hAnsi="宋体"/>
                <w:sz w:val="18"/>
                <w:szCs w:val="18"/>
              </w:rPr>
            </w:pPr>
            <w:r w:rsidRPr="00BC620A">
              <w:rPr>
                <w:rFonts w:ascii="宋体" w:hAnsi="宋体"/>
                <w:sz w:val="18"/>
                <w:szCs w:val="18"/>
              </w:rPr>
              <w:t>3</w:t>
            </w:r>
          </w:p>
        </w:tc>
        <w:tc>
          <w:tcPr>
            <w:tcW w:w="2515" w:type="dxa"/>
            <w:vAlign w:val="center"/>
          </w:tcPr>
          <w:p w:rsidR="00BC620A" w:rsidRPr="00BC620A" w:rsidRDefault="00BC620A" w:rsidP="004B0792">
            <w:pPr>
              <w:spacing w:line="360" w:lineRule="auto"/>
              <w:jc w:val="center"/>
              <w:rPr>
                <w:rFonts w:ascii="宋体" w:hAnsi="宋体"/>
                <w:sz w:val="18"/>
                <w:szCs w:val="18"/>
              </w:rPr>
            </w:pPr>
            <w:r w:rsidRPr="00BC620A">
              <w:rPr>
                <w:rFonts w:ascii="宋体" w:hAnsi="宋体"/>
                <w:sz w:val="18"/>
                <w:szCs w:val="18"/>
              </w:rPr>
              <w:t>泛碱、</w:t>
            </w:r>
            <w:proofErr w:type="gramStart"/>
            <w:r w:rsidRPr="00BC620A">
              <w:rPr>
                <w:rFonts w:ascii="宋体" w:hAnsi="宋体"/>
                <w:sz w:val="18"/>
                <w:szCs w:val="18"/>
              </w:rPr>
              <w:t>咬色</w:t>
            </w:r>
            <w:proofErr w:type="gramEnd"/>
          </w:p>
        </w:tc>
        <w:tc>
          <w:tcPr>
            <w:tcW w:w="2304" w:type="dxa"/>
            <w:vAlign w:val="center"/>
          </w:tcPr>
          <w:p w:rsidR="00BC620A" w:rsidRPr="00BC620A" w:rsidRDefault="00BC620A" w:rsidP="004B0792">
            <w:pPr>
              <w:spacing w:line="360" w:lineRule="auto"/>
              <w:jc w:val="center"/>
              <w:rPr>
                <w:rFonts w:ascii="宋体" w:hAnsi="宋体"/>
                <w:sz w:val="18"/>
                <w:szCs w:val="18"/>
              </w:rPr>
            </w:pPr>
            <w:r w:rsidRPr="00BC620A">
              <w:rPr>
                <w:rFonts w:ascii="宋体" w:hAnsi="宋体"/>
                <w:sz w:val="18"/>
                <w:szCs w:val="18"/>
              </w:rPr>
              <w:t>不允许</w:t>
            </w:r>
          </w:p>
        </w:tc>
        <w:tc>
          <w:tcPr>
            <w:tcW w:w="2304" w:type="dxa"/>
            <w:vAlign w:val="center"/>
          </w:tcPr>
          <w:p w:rsidR="00BC620A" w:rsidRPr="00BC620A" w:rsidRDefault="00BC620A" w:rsidP="004B0792">
            <w:pPr>
              <w:spacing w:line="360" w:lineRule="auto"/>
              <w:jc w:val="center"/>
              <w:rPr>
                <w:rFonts w:ascii="宋体" w:hAnsi="宋体"/>
                <w:sz w:val="18"/>
                <w:szCs w:val="18"/>
              </w:rPr>
            </w:pPr>
            <w:r w:rsidRPr="00BC620A">
              <w:rPr>
                <w:rFonts w:ascii="宋体" w:hAnsi="宋体"/>
                <w:sz w:val="18"/>
                <w:szCs w:val="18"/>
              </w:rPr>
              <w:t>不允许</w:t>
            </w:r>
          </w:p>
        </w:tc>
      </w:tr>
      <w:tr w:rsidR="00BC620A" w:rsidRPr="00775D83" w:rsidTr="004B0792">
        <w:trPr>
          <w:trHeight w:val="544"/>
        </w:trPr>
        <w:tc>
          <w:tcPr>
            <w:tcW w:w="2093" w:type="dxa"/>
            <w:vAlign w:val="center"/>
          </w:tcPr>
          <w:p w:rsidR="00BC620A" w:rsidRPr="00BC620A" w:rsidRDefault="00BC620A" w:rsidP="004B0792">
            <w:pPr>
              <w:spacing w:line="360" w:lineRule="auto"/>
              <w:jc w:val="center"/>
              <w:rPr>
                <w:rFonts w:ascii="宋体" w:hAnsi="宋体"/>
                <w:sz w:val="18"/>
                <w:szCs w:val="18"/>
              </w:rPr>
            </w:pPr>
            <w:r w:rsidRPr="00BC620A">
              <w:rPr>
                <w:rFonts w:ascii="宋体" w:hAnsi="宋体"/>
                <w:sz w:val="18"/>
                <w:szCs w:val="18"/>
              </w:rPr>
              <w:t>4</w:t>
            </w:r>
          </w:p>
        </w:tc>
        <w:tc>
          <w:tcPr>
            <w:tcW w:w="2515" w:type="dxa"/>
            <w:vAlign w:val="center"/>
          </w:tcPr>
          <w:p w:rsidR="00BC620A" w:rsidRPr="00BC620A" w:rsidRDefault="00BC620A" w:rsidP="004B0792">
            <w:pPr>
              <w:spacing w:line="360" w:lineRule="auto"/>
              <w:jc w:val="center"/>
              <w:rPr>
                <w:rFonts w:ascii="宋体" w:hAnsi="宋体"/>
                <w:sz w:val="18"/>
                <w:szCs w:val="18"/>
              </w:rPr>
            </w:pPr>
            <w:r w:rsidRPr="00BC620A">
              <w:rPr>
                <w:rFonts w:ascii="宋体" w:hAnsi="宋体"/>
                <w:sz w:val="18"/>
                <w:szCs w:val="18"/>
              </w:rPr>
              <w:t>流坠、疙瘩</w:t>
            </w:r>
          </w:p>
        </w:tc>
        <w:tc>
          <w:tcPr>
            <w:tcW w:w="2304" w:type="dxa"/>
            <w:vAlign w:val="center"/>
          </w:tcPr>
          <w:p w:rsidR="00BC620A" w:rsidRPr="00BC620A" w:rsidRDefault="00BC620A" w:rsidP="004B0792">
            <w:pPr>
              <w:spacing w:line="360" w:lineRule="auto"/>
              <w:jc w:val="center"/>
              <w:rPr>
                <w:rFonts w:ascii="宋体" w:hAnsi="宋体"/>
                <w:sz w:val="18"/>
                <w:szCs w:val="18"/>
              </w:rPr>
            </w:pPr>
            <w:r w:rsidRPr="00BC620A">
              <w:rPr>
                <w:rFonts w:ascii="宋体" w:hAnsi="宋体"/>
                <w:sz w:val="18"/>
                <w:szCs w:val="18"/>
              </w:rPr>
              <w:t>—</w:t>
            </w:r>
          </w:p>
        </w:tc>
        <w:tc>
          <w:tcPr>
            <w:tcW w:w="2304" w:type="dxa"/>
            <w:vAlign w:val="center"/>
          </w:tcPr>
          <w:p w:rsidR="00BC620A" w:rsidRPr="00BC620A" w:rsidRDefault="00BC620A" w:rsidP="004B0792">
            <w:pPr>
              <w:spacing w:line="360" w:lineRule="auto"/>
              <w:jc w:val="center"/>
              <w:rPr>
                <w:rFonts w:ascii="宋体" w:hAnsi="宋体"/>
                <w:sz w:val="18"/>
                <w:szCs w:val="18"/>
              </w:rPr>
            </w:pPr>
            <w:r w:rsidRPr="00BC620A">
              <w:rPr>
                <w:rFonts w:ascii="宋体" w:hAnsi="宋体"/>
                <w:sz w:val="18"/>
                <w:szCs w:val="18"/>
              </w:rPr>
              <w:t>不允许</w:t>
            </w:r>
          </w:p>
        </w:tc>
      </w:tr>
      <w:tr w:rsidR="00BC620A" w:rsidRPr="00775D83" w:rsidTr="004B0792">
        <w:trPr>
          <w:trHeight w:val="544"/>
        </w:trPr>
        <w:tc>
          <w:tcPr>
            <w:tcW w:w="2093" w:type="dxa"/>
            <w:vAlign w:val="center"/>
          </w:tcPr>
          <w:p w:rsidR="00BC620A" w:rsidRPr="00BC620A" w:rsidRDefault="00BC620A" w:rsidP="004B0792">
            <w:pPr>
              <w:spacing w:line="360" w:lineRule="auto"/>
              <w:jc w:val="center"/>
              <w:rPr>
                <w:rFonts w:ascii="宋体" w:hAnsi="宋体"/>
                <w:sz w:val="18"/>
                <w:szCs w:val="18"/>
              </w:rPr>
            </w:pPr>
            <w:r w:rsidRPr="00BC620A">
              <w:rPr>
                <w:rFonts w:ascii="宋体" w:hAnsi="宋体"/>
                <w:sz w:val="18"/>
                <w:szCs w:val="18"/>
              </w:rPr>
              <w:t>5</w:t>
            </w:r>
          </w:p>
        </w:tc>
        <w:tc>
          <w:tcPr>
            <w:tcW w:w="2515" w:type="dxa"/>
            <w:vAlign w:val="center"/>
          </w:tcPr>
          <w:p w:rsidR="00BC620A" w:rsidRPr="00BC620A" w:rsidRDefault="00BC620A" w:rsidP="004B0792">
            <w:pPr>
              <w:spacing w:line="360" w:lineRule="auto"/>
              <w:jc w:val="center"/>
              <w:rPr>
                <w:rFonts w:ascii="宋体" w:hAnsi="宋体"/>
                <w:sz w:val="18"/>
                <w:szCs w:val="18"/>
              </w:rPr>
            </w:pPr>
            <w:r w:rsidRPr="00BC620A">
              <w:rPr>
                <w:rFonts w:ascii="宋体" w:hAnsi="宋体"/>
                <w:sz w:val="18"/>
                <w:szCs w:val="18"/>
              </w:rPr>
              <w:t>光泽</w:t>
            </w:r>
          </w:p>
        </w:tc>
        <w:tc>
          <w:tcPr>
            <w:tcW w:w="2304" w:type="dxa"/>
            <w:vAlign w:val="center"/>
          </w:tcPr>
          <w:p w:rsidR="00BC620A" w:rsidRPr="00BC620A" w:rsidRDefault="00BC620A" w:rsidP="004B0792">
            <w:pPr>
              <w:spacing w:line="360" w:lineRule="auto"/>
              <w:jc w:val="center"/>
              <w:rPr>
                <w:rFonts w:ascii="宋体" w:hAnsi="宋体"/>
                <w:sz w:val="18"/>
                <w:szCs w:val="18"/>
              </w:rPr>
            </w:pPr>
            <w:r w:rsidRPr="00BC620A">
              <w:rPr>
                <w:rFonts w:ascii="宋体" w:hAnsi="宋体"/>
                <w:sz w:val="18"/>
                <w:szCs w:val="18"/>
              </w:rPr>
              <w:t>—</w:t>
            </w:r>
          </w:p>
        </w:tc>
        <w:tc>
          <w:tcPr>
            <w:tcW w:w="2304" w:type="dxa"/>
            <w:vAlign w:val="center"/>
          </w:tcPr>
          <w:p w:rsidR="00BC620A" w:rsidRPr="00BC620A" w:rsidRDefault="00BC620A" w:rsidP="004B0792">
            <w:pPr>
              <w:spacing w:line="360" w:lineRule="auto"/>
              <w:jc w:val="center"/>
              <w:rPr>
                <w:rFonts w:ascii="宋体" w:hAnsi="宋体"/>
                <w:sz w:val="18"/>
                <w:szCs w:val="18"/>
              </w:rPr>
            </w:pPr>
            <w:r w:rsidRPr="00BC620A">
              <w:rPr>
                <w:rFonts w:ascii="宋体" w:hAnsi="宋体"/>
                <w:sz w:val="18"/>
                <w:szCs w:val="18"/>
              </w:rPr>
              <w:t>均匀一致</w:t>
            </w:r>
          </w:p>
        </w:tc>
      </w:tr>
      <w:tr w:rsidR="00BC620A" w:rsidRPr="00775D83" w:rsidTr="004B0792">
        <w:trPr>
          <w:trHeight w:val="544"/>
        </w:trPr>
        <w:tc>
          <w:tcPr>
            <w:tcW w:w="2093" w:type="dxa"/>
            <w:vAlign w:val="center"/>
          </w:tcPr>
          <w:p w:rsidR="00BC620A" w:rsidRPr="00BC620A" w:rsidRDefault="00BC620A" w:rsidP="004B0792">
            <w:pPr>
              <w:spacing w:line="360" w:lineRule="auto"/>
              <w:jc w:val="center"/>
              <w:rPr>
                <w:rFonts w:ascii="宋体" w:hAnsi="宋体"/>
                <w:sz w:val="18"/>
                <w:szCs w:val="18"/>
              </w:rPr>
            </w:pPr>
            <w:r w:rsidRPr="00BC620A">
              <w:rPr>
                <w:rFonts w:ascii="宋体" w:hAnsi="宋体"/>
                <w:sz w:val="18"/>
                <w:szCs w:val="18"/>
              </w:rPr>
              <w:t>6</w:t>
            </w:r>
          </w:p>
        </w:tc>
        <w:tc>
          <w:tcPr>
            <w:tcW w:w="2515" w:type="dxa"/>
            <w:vAlign w:val="center"/>
          </w:tcPr>
          <w:p w:rsidR="00BC620A" w:rsidRPr="00BC620A" w:rsidRDefault="00BC620A" w:rsidP="004B0792">
            <w:pPr>
              <w:spacing w:line="360" w:lineRule="auto"/>
              <w:jc w:val="center"/>
              <w:rPr>
                <w:rFonts w:ascii="宋体" w:hAnsi="宋体"/>
                <w:sz w:val="18"/>
                <w:szCs w:val="18"/>
              </w:rPr>
            </w:pPr>
            <w:r w:rsidRPr="00BC620A">
              <w:rPr>
                <w:rFonts w:ascii="宋体" w:hAnsi="宋体"/>
                <w:sz w:val="18"/>
                <w:szCs w:val="18"/>
              </w:rPr>
              <w:t>颜色、刷纹</w:t>
            </w:r>
          </w:p>
        </w:tc>
        <w:tc>
          <w:tcPr>
            <w:tcW w:w="2304" w:type="dxa"/>
            <w:vAlign w:val="center"/>
          </w:tcPr>
          <w:p w:rsidR="00BC620A" w:rsidRPr="00BC620A" w:rsidRDefault="00BC620A" w:rsidP="004B0792">
            <w:pPr>
              <w:spacing w:line="360" w:lineRule="auto"/>
              <w:jc w:val="center"/>
              <w:rPr>
                <w:rFonts w:ascii="宋体" w:hAnsi="宋体"/>
                <w:sz w:val="18"/>
                <w:szCs w:val="18"/>
              </w:rPr>
            </w:pPr>
            <w:r w:rsidRPr="00BC620A">
              <w:rPr>
                <w:rFonts w:ascii="宋体" w:hAnsi="宋体"/>
                <w:sz w:val="18"/>
                <w:szCs w:val="18"/>
              </w:rPr>
              <w:t>颜色一致</w:t>
            </w:r>
          </w:p>
        </w:tc>
        <w:tc>
          <w:tcPr>
            <w:tcW w:w="2304" w:type="dxa"/>
            <w:vAlign w:val="center"/>
          </w:tcPr>
          <w:p w:rsidR="00BC620A" w:rsidRPr="00BC620A" w:rsidRDefault="00BC620A" w:rsidP="004B0792">
            <w:pPr>
              <w:spacing w:line="360" w:lineRule="auto"/>
              <w:jc w:val="center"/>
              <w:rPr>
                <w:rFonts w:ascii="宋体" w:hAnsi="宋体"/>
                <w:sz w:val="18"/>
                <w:szCs w:val="18"/>
              </w:rPr>
            </w:pPr>
            <w:r w:rsidRPr="00BC620A">
              <w:rPr>
                <w:rFonts w:ascii="宋体" w:hAnsi="宋体"/>
                <w:sz w:val="18"/>
                <w:szCs w:val="18"/>
              </w:rPr>
              <w:t>颜色一致，无刷纹</w:t>
            </w:r>
          </w:p>
        </w:tc>
      </w:tr>
      <w:tr w:rsidR="00BC620A" w:rsidRPr="00775D83" w:rsidTr="004B0792">
        <w:trPr>
          <w:trHeight w:val="544"/>
        </w:trPr>
        <w:tc>
          <w:tcPr>
            <w:tcW w:w="2093" w:type="dxa"/>
            <w:vAlign w:val="center"/>
          </w:tcPr>
          <w:p w:rsidR="00BC620A" w:rsidRPr="00BC620A" w:rsidRDefault="00BC620A" w:rsidP="004B0792">
            <w:pPr>
              <w:spacing w:line="360" w:lineRule="auto"/>
              <w:jc w:val="center"/>
              <w:rPr>
                <w:rFonts w:ascii="宋体" w:hAnsi="宋体"/>
                <w:sz w:val="18"/>
                <w:szCs w:val="18"/>
              </w:rPr>
            </w:pPr>
            <w:r w:rsidRPr="00BC620A">
              <w:rPr>
                <w:rFonts w:ascii="宋体" w:hAnsi="宋体"/>
                <w:sz w:val="18"/>
                <w:szCs w:val="18"/>
              </w:rPr>
              <w:t>7</w:t>
            </w:r>
          </w:p>
        </w:tc>
        <w:tc>
          <w:tcPr>
            <w:tcW w:w="2515" w:type="dxa"/>
            <w:vAlign w:val="center"/>
          </w:tcPr>
          <w:p w:rsidR="00BC620A" w:rsidRPr="00BC620A" w:rsidRDefault="00BC620A" w:rsidP="004B0792">
            <w:pPr>
              <w:spacing w:line="360" w:lineRule="auto"/>
              <w:jc w:val="center"/>
              <w:rPr>
                <w:rFonts w:ascii="宋体" w:hAnsi="宋体"/>
                <w:sz w:val="18"/>
                <w:szCs w:val="18"/>
              </w:rPr>
            </w:pPr>
            <w:r w:rsidRPr="00BC620A">
              <w:rPr>
                <w:rFonts w:ascii="宋体" w:hAnsi="宋体"/>
                <w:sz w:val="18"/>
                <w:szCs w:val="18"/>
              </w:rPr>
              <w:t>开裂</w:t>
            </w:r>
          </w:p>
        </w:tc>
        <w:tc>
          <w:tcPr>
            <w:tcW w:w="2304" w:type="dxa"/>
            <w:vAlign w:val="center"/>
          </w:tcPr>
          <w:p w:rsidR="00BC620A" w:rsidRPr="00BC620A" w:rsidRDefault="00BC620A" w:rsidP="004B0792">
            <w:pPr>
              <w:spacing w:line="360" w:lineRule="auto"/>
              <w:jc w:val="center"/>
              <w:rPr>
                <w:rFonts w:ascii="宋体" w:hAnsi="宋体"/>
                <w:sz w:val="18"/>
                <w:szCs w:val="18"/>
              </w:rPr>
            </w:pPr>
            <w:r w:rsidRPr="00BC620A">
              <w:rPr>
                <w:rFonts w:ascii="宋体" w:hAnsi="宋体"/>
                <w:sz w:val="18"/>
                <w:szCs w:val="18"/>
              </w:rPr>
              <w:t>不允许</w:t>
            </w:r>
          </w:p>
        </w:tc>
        <w:tc>
          <w:tcPr>
            <w:tcW w:w="2304" w:type="dxa"/>
            <w:vAlign w:val="center"/>
          </w:tcPr>
          <w:p w:rsidR="00BC620A" w:rsidRPr="00BC620A" w:rsidRDefault="00BC620A" w:rsidP="004B0792">
            <w:pPr>
              <w:spacing w:line="360" w:lineRule="auto"/>
              <w:jc w:val="center"/>
              <w:rPr>
                <w:rFonts w:ascii="宋体" w:hAnsi="宋体"/>
                <w:sz w:val="18"/>
                <w:szCs w:val="18"/>
              </w:rPr>
            </w:pPr>
            <w:r w:rsidRPr="00BC620A">
              <w:rPr>
                <w:rFonts w:ascii="宋体" w:hAnsi="宋体"/>
                <w:sz w:val="18"/>
                <w:szCs w:val="18"/>
              </w:rPr>
              <w:t>不允许</w:t>
            </w:r>
          </w:p>
        </w:tc>
      </w:tr>
      <w:tr w:rsidR="00BC620A" w:rsidRPr="00775D83" w:rsidTr="004B0792">
        <w:trPr>
          <w:trHeight w:val="544"/>
        </w:trPr>
        <w:tc>
          <w:tcPr>
            <w:tcW w:w="2093" w:type="dxa"/>
            <w:vAlign w:val="center"/>
          </w:tcPr>
          <w:p w:rsidR="00BC620A" w:rsidRPr="00BC620A" w:rsidRDefault="00BC620A" w:rsidP="004B0792">
            <w:pPr>
              <w:spacing w:line="360" w:lineRule="auto"/>
              <w:jc w:val="center"/>
              <w:rPr>
                <w:rFonts w:ascii="宋体" w:hAnsi="宋体"/>
                <w:sz w:val="18"/>
                <w:szCs w:val="18"/>
              </w:rPr>
            </w:pPr>
            <w:r w:rsidRPr="00BC620A">
              <w:rPr>
                <w:rFonts w:ascii="宋体" w:hAnsi="宋体"/>
                <w:sz w:val="18"/>
                <w:szCs w:val="18"/>
              </w:rPr>
              <w:t>8</w:t>
            </w:r>
          </w:p>
        </w:tc>
        <w:tc>
          <w:tcPr>
            <w:tcW w:w="2515" w:type="dxa"/>
            <w:vAlign w:val="center"/>
          </w:tcPr>
          <w:p w:rsidR="00BC620A" w:rsidRPr="00BC620A" w:rsidRDefault="00BC620A" w:rsidP="004B0792">
            <w:pPr>
              <w:spacing w:line="360" w:lineRule="auto"/>
              <w:jc w:val="center"/>
              <w:rPr>
                <w:rFonts w:ascii="宋体" w:hAnsi="宋体"/>
                <w:sz w:val="18"/>
                <w:szCs w:val="18"/>
              </w:rPr>
            </w:pPr>
            <w:r w:rsidRPr="00BC620A">
              <w:rPr>
                <w:rFonts w:ascii="宋体" w:hAnsi="宋体"/>
                <w:sz w:val="18"/>
                <w:szCs w:val="18"/>
              </w:rPr>
              <w:t>针孔、砂眼</w:t>
            </w:r>
          </w:p>
        </w:tc>
        <w:tc>
          <w:tcPr>
            <w:tcW w:w="2304" w:type="dxa"/>
            <w:vAlign w:val="center"/>
          </w:tcPr>
          <w:p w:rsidR="00BC620A" w:rsidRPr="00BC620A" w:rsidRDefault="00BC620A" w:rsidP="004B0792">
            <w:pPr>
              <w:spacing w:line="360" w:lineRule="auto"/>
              <w:jc w:val="center"/>
              <w:rPr>
                <w:rFonts w:ascii="宋体" w:hAnsi="宋体"/>
                <w:sz w:val="18"/>
                <w:szCs w:val="18"/>
              </w:rPr>
            </w:pPr>
            <w:r w:rsidRPr="00BC620A">
              <w:rPr>
                <w:rFonts w:ascii="宋体" w:hAnsi="宋体"/>
                <w:sz w:val="18"/>
                <w:szCs w:val="18"/>
              </w:rPr>
              <w:t>—</w:t>
            </w:r>
          </w:p>
        </w:tc>
        <w:tc>
          <w:tcPr>
            <w:tcW w:w="2304" w:type="dxa"/>
            <w:vAlign w:val="center"/>
          </w:tcPr>
          <w:p w:rsidR="00BC620A" w:rsidRPr="00BC620A" w:rsidRDefault="00BC620A" w:rsidP="004B0792">
            <w:pPr>
              <w:spacing w:line="360" w:lineRule="auto"/>
              <w:jc w:val="center"/>
              <w:rPr>
                <w:rFonts w:ascii="宋体" w:hAnsi="宋体"/>
                <w:sz w:val="18"/>
                <w:szCs w:val="18"/>
              </w:rPr>
            </w:pPr>
            <w:r w:rsidRPr="00BC620A">
              <w:rPr>
                <w:rFonts w:ascii="宋体" w:hAnsi="宋体"/>
                <w:sz w:val="18"/>
                <w:szCs w:val="18"/>
              </w:rPr>
              <w:t>不允许</w:t>
            </w:r>
          </w:p>
        </w:tc>
      </w:tr>
      <w:tr w:rsidR="00BC620A" w:rsidRPr="00775D83" w:rsidTr="004B0792">
        <w:trPr>
          <w:trHeight w:val="544"/>
        </w:trPr>
        <w:tc>
          <w:tcPr>
            <w:tcW w:w="2093" w:type="dxa"/>
            <w:vAlign w:val="center"/>
          </w:tcPr>
          <w:p w:rsidR="00BC620A" w:rsidRPr="00BC620A" w:rsidRDefault="00BC620A" w:rsidP="004B0792">
            <w:pPr>
              <w:spacing w:line="360" w:lineRule="auto"/>
              <w:jc w:val="center"/>
              <w:rPr>
                <w:rFonts w:ascii="宋体" w:hAnsi="宋体"/>
                <w:sz w:val="18"/>
                <w:szCs w:val="18"/>
              </w:rPr>
            </w:pPr>
            <w:r w:rsidRPr="00BC620A">
              <w:rPr>
                <w:rFonts w:ascii="宋体" w:hAnsi="宋体"/>
                <w:sz w:val="18"/>
                <w:szCs w:val="18"/>
              </w:rPr>
              <w:t>9</w:t>
            </w:r>
          </w:p>
        </w:tc>
        <w:tc>
          <w:tcPr>
            <w:tcW w:w="2515" w:type="dxa"/>
            <w:vAlign w:val="center"/>
          </w:tcPr>
          <w:p w:rsidR="00BC620A" w:rsidRPr="00BC620A" w:rsidRDefault="00BC620A" w:rsidP="004B0792">
            <w:pPr>
              <w:jc w:val="center"/>
              <w:rPr>
                <w:rFonts w:ascii="宋体" w:hAnsi="宋体"/>
                <w:sz w:val="18"/>
                <w:szCs w:val="18"/>
              </w:rPr>
            </w:pPr>
            <w:r w:rsidRPr="00BC620A">
              <w:rPr>
                <w:rFonts w:ascii="宋体" w:hAnsi="宋体"/>
                <w:sz w:val="18"/>
                <w:szCs w:val="18"/>
              </w:rPr>
              <w:t>五金、玻璃等非涂饰部位</w:t>
            </w:r>
          </w:p>
        </w:tc>
        <w:tc>
          <w:tcPr>
            <w:tcW w:w="2304" w:type="dxa"/>
            <w:vAlign w:val="center"/>
          </w:tcPr>
          <w:p w:rsidR="00BC620A" w:rsidRPr="00BC620A" w:rsidRDefault="00BC620A" w:rsidP="004B0792">
            <w:pPr>
              <w:spacing w:line="360" w:lineRule="auto"/>
              <w:jc w:val="center"/>
              <w:rPr>
                <w:rFonts w:ascii="宋体" w:hAnsi="宋体"/>
                <w:sz w:val="18"/>
                <w:szCs w:val="18"/>
              </w:rPr>
            </w:pPr>
            <w:r w:rsidRPr="00BC620A">
              <w:rPr>
                <w:rFonts w:ascii="宋体" w:hAnsi="宋体"/>
                <w:sz w:val="18"/>
                <w:szCs w:val="18"/>
              </w:rPr>
              <w:t>洁净</w:t>
            </w:r>
          </w:p>
        </w:tc>
        <w:tc>
          <w:tcPr>
            <w:tcW w:w="2304" w:type="dxa"/>
            <w:vAlign w:val="center"/>
          </w:tcPr>
          <w:p w:rsidR="00BC620A" w:rsidRPr="00BC620A" w:rsidRDefault="00BC620A" w:rsidP="004B0792">
            <w:pPr>
              <w:spacing w:line="360" w:lineRule="auto"/>
              <w:jc w:val="center"/>
              <w:rPr>
                <w:rFonts w:ascii="宋体" w:hAnsi="宋体"/>
                <w:sz w:val="18"/>
                <w:szCs w:val="18"/>
              </w:rPr>
            </w:pPr>
            <w:r w:rsidRPr="00BC620A">
              <w:rPr>
                <w:rFonts w:ascii="宋体" w:hAnsi="宋体"/>
                <w:sz w:val="18"/>
                <w:szCs w:val="18"/>
              </w:rPr>
              <w:t>洁净</w:t>
            </w:r>
          </w:p>
        </w:tc>
      </w:tr>
    </w:tbl>
    <w:p w:rsidR="0084224A" w:rsidRDefault="00BC620A" w:rsidP="00BC620A">
      <w:pPr>
        <w:spacing w:line="360" w:lineRule="auto"/>
        <w:rPr>
          <w:sz w:val="18"/>
          <w:szCs w:val="20"/>
          <w:shd w:val="solid" w:color="FFFFFF" w:fill="auto"/>
        </w:rPr>
      </w:pPr>
      <w:r w:rsidRPr="00775D83">
        <w:rPr>
          <w:sz w:val="18"/>
          <w:szCs w:val="20"/>
          <w:shd w:val="solid" w:color="FFFFFF" w:fill="auto"/>
        </w:rPr>
        <w:t>注：开裂是指涂层开裂，不包括因结构开裂引起的涂层开裂。</w:t>
      </w:r>
    </w:p>
    <w:p w:rsidR="008B6C60" w:rsidRPr="0084224A" w:rsidRDefault="008B6C60" w:rsidP="00BC620A">
      <w:pPr>
        <w:spacing w:line="360" w:lineRule="auto"/>
        <w:rPr>
          <w:rFonts w:ascii="宋体"/>
        </w:rPr>
      </w:pPr>
    </w:p>
    <w:p w:rsidR="008266E8" w:rsidRPr="00253192" w:rsidRDefault="00253192" w:rsidP="008266E8">
      <w:pPr>
        <w:pStyle w:val="affffffffa"/>
      </w:pPr>
      <w:r w:rsidRPr="00775D83">
        <w:rPr>
          <w:szCs w:val="21"/>
        </w:rPr>
        <w:t>合成树脂乳液</w:t>
      </w:r>
      <w:proofErr w:type="gramStart"/>
      <w:r w:rsidRPr="00775D83">
        <w:rPr>
          <w:szCs w:val="21"/>
        </w:rPr>
        <w:t>砂壁状</w:t>
      </w:r>
      <w:proofErr w:type="gramEnd"/>
      <w:r w:rsidRPr="00775D83">
        <w:rPr>
          <w:szCs w:val="21"/>
        </w:rPr>
        <w:t>涂料、水性多彩涂料和水性</w:t>
      </w:r>
      <w:proofErr w:type="gramStart"/>
      <w:r w:rsidRPr="00775D83">
        <w:rPr>
          <w:szCs w:val="21"/>
        </w:rPr>
        <w:t>复合岩片仿</w:t>
      </w:r>
      <w:proofErr w:type="gramEnd"/>
      <w:r w:rsidRPr="00775D83">
        <w:rPr>
          <w:szCs w:val="21"/>
        </w:rPr>
        <w:t>花岗岩涂料涂饰工程的质量应符合表</w:t>
      </w:r>
      <w:r w:rsidR="003A423F" w:rsidRPr="00126DF8">
        <w:rPr>
          <w:rFonts w:ascii="Times New Roman"/>
          <w:szCs w:val="21"/>
        </w:rPr>
        <w:t>8</w:t>
      </w:r>
      <w:r w:rsidR="00652F27" w:rsidRPr="00126DF8">
        <w:rPr>
          <w:rFonts w:ascii="Times New Roman"/>
          <w:szCs w:val="21"/>
        </w:rPr>
        <w:t>.2.</w:t>
      </w:r>
      <w:r w:rsidRPr="00126DF8">
        <w:rPr>
          <w:rFonts w:ascii="Times New Roman"/>
          <w:szCs w:val="21"/>
        </w:rPr>
        <w:t>6</w:t>
      </w:r>
      <w:r w:rsidRPr="00775D83">
        <w:rPr>
          <w:rFonts w:hint="eastAsia"/>
          <w:szCs w:val="21"/>
        </w:rPr>
        <w:t>的</w:t>
      </w:r>
      <w:r w:rsidRPr="00775D83">
        <w:rPr>
          <w:szCs w:val="21"/>
        </w:rPr>
        <w:t>规定</w:t>
      </w:r>
      <w:r>
        <w:rPr>
          <w:rFonts w:hint="eastAsia"/>
          <w:szCs w:val="21"/>
        </w:rPr>
        <w:t>。</w:t>
      </w:r>
    </w:p>
    <w:p w:rsidR="00253192" w:rsidRPr="00E27934" w:rsidRDefault="00253192" w:rsidP="00253192">
      <w:pPr>
        <w:pStyle w:val="aff"/>
        <w:numPr>
          <w:ilvl w:val="0"/>
          <w:numId w:val="0"/>
        </w:numPr>
        <w:spacing w:before="156" w:after="156"/>
      </w:pPr>
      <w:r>
        <w:rPr>
          <w:rFonts w:hint="eastAsia"/>
        </w:rPr>
        <w:t>表8.2.6</w:t>
      </w:r>
      <w:r w:rsidRPr="00253192">
        <w:rPr>
          <w:rFonts w:hint="eastAsia"/>
        </w:rPr>
        <w:t>合成树脂乳液</w:t>
      </w:r>
      <w:proofErr w:type="gramStart"/>
      <w:r w:rsidRPr="00253192">
        <w:rPr>
          <w:rFonts w:hint="eastAsia"/>
        </w:rPr>
        <w:t>砂壁状</w:t>
      </w:r>
      <w:proofErr w:type="gramEnd"/>
      <w:r w:rsidRPr="00253192">
        <w:rPr>
          <w:rFonts w:hint="eastAsia"/>
        </w:rPr>
        <w:t>涂料等涂饰</w:t>
      </w:r>
      <w:r w:rsidRPr="00A26C8D">
        <w:rPr>
          <w:rFonts w:hint="eastAsia"/>
        </w:rPr>
        <w:t>工程质量要求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93"/>
        <w:gridCol w:w="2515"/>
        <w:gridCol w:w="2304"/>
        <w:gridCol w:w="2304"/>
      </w:tblGrid>
      <w:tr w:rsidR="00253192" w:rsidRPr="00253192" w:rsidTr="004B0792">
        <w:trPr>
          <w:trHeight w:val="534"/>
        </w:trPr>
        <w:tc>
          <w:tcPr>
            <w:tcW w:w="2093" w:type="dxa"/>
            <w:vAlign w:val="center"/>
          </w:tcPr>
          <w:p w:rsidR="00253192" w:rsidRPr="00253192" w:rsidRDefault="00253192" w:rsidP="004B0792">
            <w:pPr>
              <w:spacing w:line="360" w:lineRule="auto"/>
              <w:jc w:val="center"/>
              <w:rPr>
                <w:rFonts w:ascii="宋体" w:hAnsi="宋体"/>
                <w:b/>
                <w:sz w:val="18"/>
                <w:szCs w:val="18"/>
              </w:rPr>
            </w:pPr>
            <w:r w:rsidRPr="00253192">
              <w:rPr>
                <w:rFonts w:ascii="宋体" w:hAnsi="宋体"/>
                <w:b/>
                <w:sz w:val="18"/>
                <w:szCs w:val="18"/>
              </w:rPr>
              <w:t>项次</w:t>
            </w:r>
          </w:p>
        </w:tc>
        <w:tc>
          <w:tcPr>
            <w:tcW w:w="2515" w:type="dxa"/>
            <w:vAlign w:val="center"/>
          </w:tcPr>
          <w:p w:rsidR="00253192" w:rsidRPr="00253192" w:rsidRDefault="00253192" w:rsidP="004B0792">
            <w:pPr>
              <w:spacing w:line="360" w:lineRule="auto"/>
              <w:jc w:val="center"/>
              <w:rPr>
                <w:rFonts w:ascii="宋体" w:hAnsi="宋体"/>
                <w:b/>
                <w:sz w:val="18"/>
                <w:szCs w:val="18"/>
              </w:rPr>
            </w:pPr>
            <w:r w:rsidRPr="00253192">
              <w:rPr>
                <w:rFonts w:ascii="宋体" w:hAnsi="宋体"/>
                <w:b/>
                <w:sz w:val="18"/>
                <w:szCs w:val="18"/>
              </w:rPr>
              <w:t>项目</w:t>
            </w:r>
          </w:p>
        </w:tc>
        <w:tc>
          <w:tcPr>
            <w:tcW w:w="2304" w:type="dxa"/>
            <w:vAlign w:val="center"/>
          </w:tcPr>
          <w:p w:rsidR="00253192" w:rsidRPr="00253192" w:rsidRDefault="00253192" w:rsidP="004B0792">
            <w:pPr>
              <w:spacing w:line="360" w:lineRule="auto"/>
              <w:jc w:val="center"/>
              <w:rPr>
                <w:rFonts w:ascii="宋体" w:hAnsi="宋体"/>
                <w:b/>
                <w:sz w:val="18"/>
                <w:szCs w:val="18"/>
              </w:rPr>
            </w:pPr>
            <w:r w:rsidRPr="00253192">
              <w:rPr>
                <w:rFonts w:ascii="宋体" w:hAnsi="宋体"/>
                <w:b/>
                <w:sz w:val="18"/>
                <w:szCs w:val="18"/>
              </w:rPr>
              <w:t>普通涂饰工程</w:t>
            </w:r>
          </w:p>
        </w:tc>
        <w:tc>
          <w:tcPr>
            <w:tcW w:w="2304" w:type="dxa"/>
            <w:vAlign w:val="center"/>
          </w:tcPr>
          <w:p w:rsidR="00253192" w:rsidRPr="00253192" w:rsidRDefault="00253192" w:rsidP="004B0792">
            <w:pPr>
              <w:spacing w:line="360" w:lineRule="auto"/>
              <w:jc w:val="center"/>
              <w:rPr>
                <w:rFonts w:ascii="宋体" w:hAnsi="宋体"/>
                <w:b/>
                <w:sz w:val="18"/>
                <w:szCs w:val="18"/>
              </w:rPr>
            </w:pPr>
            <w:r w:rsidRPr="00253192">
              <w:rPr>
                <w:rFonts w:ascii="宋体" w:hAnsi="宋体"/>
                <w:b/>
                <w:sz w:val="18"/>
                <w:szCs w:val="18"/>
              </w:rPr>
              <w:t>高级涂饰工程</w:t>
            </w:r>
          </w:p>
        </w:tc>
      </w:tr>
      <w:tr w:rsidR="00253192" w:rsidRPr="00253192" w:rsidTr="004B0792">
        <w:trPr>
          <w:trHeight w:val="534"/>
        </w:trPr>
        <w:tc>
          <w:tcPr>
            <w:tcW w:w="2093" w:type="dxa"/>
            <w:vAlign w:val="center"/>
          </w:tcPr>
          <w:p w:rsidR="00253192" w:rsidRPr="00253192" w:rsidRDefault="00253192" w:rsidP="004B0792">
            <w:pPr>
              <w:spacing w:line="360" w:lineRule="auto"/>
              <w:jc w:val="center"/>
              <w:rPr>
                <w:rFonts w:ascii="宋体" w:hAnsi="宋体"/>
                <w:sz w:val="18"/>
                <w:szCs w:val="18"/>
              </w:rPr>
            </w:pPr>
            <w:r w:rsidRPr="00253192">
              <w:rPr>
                <w:rFonts w:ascii="宋体" w:hAnsi="宋体"/>
                <w:sz w:val="18"/>
                <w:szCs w:val="18"/>
              </w:rPr>
              <w:t>1</w:t>
            </w:r>
          </w:p>
        </w:tc>
        <w:tc>
          <w:tcPr>
            <w:tcW w:w="2515" w:type="dxa"/>
            <w:vAlign w:val="center"/>
          </w:tcPr>
          <w:p w:rsidR="00253192" w:rsidRPr="00253192" w:rsidRDefault="00253192" w:rsidP="004B0792">
            <w:pPr>
              <w:spacing w:line="360" w:lineRule="auto"/>
              <w:jc w:val="center"/>
              <w:rPr>
                <w:rFonts w:ascii="宋体" w:hAnsi="宋体"/>
                <w:sz w:val="18"/>
                <w:szCs w:val="18"/>
              </w:rPr>
            </w:pPr>
            <w:r w:rsidRPr="00253192">
              <w:rPr>
                <w:rFonts w:ascii="宋体" w:hAnsi="宋体"/>
                <w:sz w:val="18"/>
                <w:szCs w:val="18"/>
              </w:rPr>
              <w:t>反锈、掉粉、起皮</w:t>
            </w:r>
          </w:p>
        </w:tc>
        <w:tc>
          <w:tcPr>
            <w:tcW w:w="2304" w:type="dxa"/>
            <w:vAlign w:val="center"/>
          </w:tcPr>
          <w:p w:rsidR="00253192" w:rsidRPr="00253192" w:rsidRDefault="00253192" w:rsidP="004B0792">
            <w:pPr>
              <w:spacing w:line="360" w:lineRule="auto"/>
              <w:jc w:val="center"/>
              <w:rPr>
                <w:rFonts w:ascii="宋体" w:hAnsi="宋体"/>
                <w:sz w:val="18"/>
                <w:szCs w:val="18"/>
              </w:rPr>
            </w:pPr>
            <w:r w:rsidRPr="00253192">
              <w:rPr>
                <w:rFonts w:ascii="宋体" w:hAnsi="宋体"/>
                <w:sz w:val="18"/>
                <w:szCs w:val="18"/>
              </w:rPr>
              <w:t>不允许</w:t>
            </w:r>
          </w:p>
        </w:tc>
        <w:tc>
          <w:tcPr>
            <w:tcW w:w="2304" w:type="dxa"/>
            <w:vAlign w:val="center"/>
          </w:tcPr>
          <w:p w:rsidR="00253192" w:rsidRPr="00253192" w:rsidRDefault="00253192" w:rsidP="004B0792">
            <w:pPr>
              <w:spacing w:line="360" w:lineRule="auto"/>
              <w:jc w:val="center"/>
              <w:rPr>
                <w:rFonts w:ascii="宋体" w:hAnsi="宋体"/>
                <w:sz w:val="18"/>
                <w:szCs w:val="18"/>
              </w:rPr>
            </w:pPr>
            <w:r w:rsidRPr="00253192">
              <w:rPr>
                <w:rFonts w:ascii="宋体" w:hAnsi="宋体"/>
                <w:sz w:val="18"/>
                <w:szCs w:val="18"/>
              </w:rPr>
              <w:t>不允许</w:t>
            </w:r>
          </w:p>
        </w:tc>
      </w:tr>
      <w:tr w:rsidR="00253192" w:rsidRPr="00253192" w:rsidTr="004B0792">
        <w:trPr>
          <w:trHeight w:val="534"/>
        </w:trPr>
        <w:tc>
          <w:tcPr>
            <w:tcW w:w="2093" w:type="dxa"/>
            <w:vAlign w:val="center"/>
          </w:tcPr>
          <w:p w:rsidR="00253192" w:rsidRPr="00253192" w:rsidRDefault="00253192" w:rsidP="004B0792">
            <w:pPr>
              <w:spacing w:line="360" w:lineRule="auto"/>
              <w:jc w:val="center"/>
              <w:rPr>
                <w:rFonts w:ascii="宋体" w:hAnsi="宋体"/>
                <w:sz w:val="18"/>
                <w:szCs w:val="18"/>
              </w:rPr>
            </w:pPr>
            <w:r w:rsidRPr="00253192">
              <w:rPr>
                <w:rFonts w:ascii="宋体" w:hAnsi="宋体"/>
                <w:sz w:val="18"/>
                <w:szCs w:val="18"/>
              </w:rPr>
              <w:lastRenderedPageBreak/>
              <w:t>2</w:t>
            </w:r>
          </w:p>
        </w:tc>
        <w:tc>
          <w:tcPr>
            <w:tcW w:w="2515" w:type="dxa"/>
            <w:vAlign w:val="center"/>
          </w:tcPr>
          <w:p w:rsidR="00253192" w:rsidRPr="00253192" w:rsidRDefault="00253192" w:rsidP="004B0792">
            <w:pPr>
              <w:spacing w:line="360" w:lineRule="auto"/>
              <w:jc w:val="center"/>
              <w:rPr>
                <w:rFonts w:ascii="宋体" w:hAnsi="宋体"/>
                <w:sz w:val="18"/>
                <w:szCs w:val="18"/>
              </w:rPr>
            </w:pPr>
            <w:r w:rsidRPr="00253192">
              <w:rPr>
                <w:rFonts w:ascii="宋体" w:hAnsi="宋体"/>
                <w:sz w:val="18"/>
                <w:szCs w:val="18"/>
              </w:rPr>
              <w:t>漏刷、透底</w:t>
            </w:r>
          </w:p>
        </w:tc>
        <w:tc>
          <w:tcPr>
            <w:tcW w:w="2304" w:type="dxa"/>
            <w:vAlign w:val="center"/>
          </w:tcPr>
          <w:p w:rsidR="00253192" w:rsidRPr="00253192" w:rsidRDefault="00253192" w:rsidP="004B0792">
            <w:pPr>
              <w:spacing w:line="360" w:lineRule="auto"/>
              <w:jc w:val="center"/>
              <w:rPr>
                <w:rFonts w:ascii="宋体" w:hAnsi="宋体"/>
                <w:sz w:val="18"/>
                <w:szCs w:val="18"/>
              </w:rPr>
            </w:pPr>
            <w:r w:rsidRPr="00253192">
              <w:rPr>
                <w:rFonts w:ascii="宋体" w:hAnsi="宋体"/>
                <w:sz w:val="18"/>
                <w:szCs w:val="18"/>
              </w:rPr>
              <w:t>不允许</w:t>
            </w:r>
          </w:p>
        </w:tc>
        <w:tc>
          <w:tcPr>
            <w:tcW w:w="2304" w:type="dxa"/>
            <w:vAlign w:val="center"/>
          </w:tcPr>
          <w:p w:rsidR="00253192" w:rsidRPr="00253192" w:rsidRDefault="00253192" w:rsidP="004B0792">
            <w:pPr>
              <w:spacing w:line="360" w:lineRule="auto"/>
              <w:jc w:val="center"/>
              <w:rPr>
                <w:rFonts w:ascii="宋体" w:hAnsi="宋体"/>
                <w:sz w:val="18"/>
                <w:szCs w:val="18"/>
              </w:rPr>
            </w:pPr>
            <w:r w:rsidRPr="00253192">
              <w:rPr>
                <w:rFonts w:ascii="宋体" w:hAnsi="宋体"/>
                <w:sz w:val="18"/>
                <w:szCs w:val="18"/>
              </w:rPr>
              <w:t>不允许</w:t>
            </w:r>
          </w:p>
        </w:tc>
      </w:tr>
      <w:tr w:rsidR="00253192" w:rsidRPr="00253192" w:rsidTr="004B0792">
        <w:trPr>
          <w:trHeight w:val="534"/>
        </w:trPr>
        <w:tc>
          <w:tcPr>
            <w:tcW w:w="2093" w:type="dxa"/>
            <w:vAlign w:val="center"/>
          </w:tcPr>
          <w:p w:rsidR="00253192" w:rsidRPr="00253192" w:rsidRDefault="00253192" w:rsidP="004B0792">
            <w:pPr>
              <w:spacing w:line="360" w:lineRule="auto"/>
              <w:jc w:val="center"/>
              <w:rPr>
                <w:rFonts w:ascii="宋体" w:hAnsi="宋体"/>
                <w:sz w:val="18"/>
                <w:szCs w:val="18"/>
              </w:rPr>
            </w:pPr>
            <w:r w:rsidRPr="00253192">
              <w:rPr>
                <w:rFonts w:ascii="宋体" w:hAnsi="宋体"/>
                <w:sz w:val="18"/>
                <w:szCs w:val="18"/>
              </w:rPr>
              <w:t>3</w:t>
            </w:r>
          </w:p>
        </w:tc>
        <w:tc>
          <w:tcPr>
            <w:tcW w:w="2515" w:type="dxa"/>
            <w:vAlign w:val="center"/>
          </w:tcPr>
          <w:p w:rsidR="00253192" w:rsidRPr="00253192" w:rsidRDefault="00253192" w:rsidP="004B0792">
            <w:pPr>
              <w:spacing w:line="360" w:lineRule="auto"/>
              <w:jc w:val="center"/>
              <w:rPr>
                <w:rFonts w:ascii="宋体" w:hAnsi="宋体"/>
                <w:sz w:val="18"/>
                <w:szCs w:val="18"/>
              </w:rPr>
            </w:pPr>
            <w:r w:rsidRPr="00253192">
              <w:rPr>
                <w:rFonts w:ascii="宋体" w:hAnsi="宋体"/>
                <w:sz w:val="18"/>
                <w:szCs w:val="18"/>
              </w:rPr>
              <w:t>反白</w:t>
            </w:r>
          </w:p>
        </w:tc>
        <w:tc>
          <w:tcPr>
            <w:tcW w:w="2304" w:type="dxa"/>
            <w:vAlign w:val="center"/>
          </w:tcPr>
          <w:p w:rsidR="00253192" w:rsidRPr="00253192" w:rsidRDefault="00253192" w:rsidP="004B0792">
            <w:pPr>
              <w:spacing w:line="360" w:lineRule="auto"/>
              <w:jc w:val="center"/>
              <w:rPr>
                <w:rFonts w:ascii="宋体" w:hAnsi="宋体"/>
                <w:sz w:val="18"/>
                <w:szCs w:val="18"/>
              </w:rPr>
            </w:pPr>
            <w:r w:rsidRPr="00253192">
              <w:rPr>
                <w:rFonts w:ascii="宋体" w:hAnsi="宋体"/>
                <w:sz w:val="18"/>
                <w:szCs w:val="18"/>
              </w:rPr>
              <w:t>不允许</w:t>
            </w:r>
          </w:p>
        </w:tc>
        <w:tc>
          <w:tcPr>
            <w:tcW w:w="2304" w:type="dxa"/>
            <w:vAlign w:val="center"/>
          </w:tcPr>
          <w:p w:rsidR="00253192" w:rsidRPr="00253192" w:rsidRDefault="00253192" w:rsidP="004B0792">
            <w:pPr>
              <w:spacing w:line="360" w:lineRule="auto"/>
              <w:jc w:val="center"/>
              <w:rPr>
                <w:rFonts w:ascii="宋体" w:hAnsi="宋体"/>
                <w:sz w:val="18"/>
                <w:szCs w:val="18"/>
              </w:rPr>
            </w:pPr>
            <w:r w:rsidRPr="00253192">
              <w:rPr>
                <w:rFonts w:ascii="宋体" w:hAnsi="宋体"/>
                <w:sz w:val="18"/>
                <w:szCs w:val="18"/>
              </w:rPr>
              <w:t>不允许</w:t>
            </w:r>
          </w:p>
        </w:tc>
      </w:tr>
      <w:tr w:rsidR="00253192" w:rsidRPr="00253192" w:rsidTr="004B0792">
        <w:trPr>
          <w:trHeight w:val="534"/>
        </w:trPr>
        <w:tc>
          <w:tcPr>
            <w:tcW w:w="2093" w:type="dxa"/>
            <w:vAlign w:val="center"/>
          </w:tcPr>
          <w:p w:rsidR="00253192" w:rsidRPr="00253192" w:rsidRDefault="00253192" w:rsidP="004B0792">
            <w:pPr>
              <w:spacing w:line="360" w:lineRule="auto"/>
              <w:jc w:val="center"/>
              <w:rPr>
                <w:rFonts w:ascii="宋体" w:hAnsi="宋体"/>
                <w:sz w:val="18"/>
                <w:szCs w:val="18"/>
              </w:rPr>
            </w:pPr>
            <w:r w:rsidRPr="00253192">
              <w:rPr>
                <w:rFonts w:ascii="宋体" w:hAnsi="宋体"/>
                <w:sz w:val="18"/>
                <w:szCs w:val="18"/>
              </w:rPr>
              <w:t>4</w:t>
            </w:r>
          </w:p>
        </w:tc>
        <w:tc>
          <w:tcPr>
            <w:tcW w:w="2515" w:type="dxa"/>
            <w:vAlign w:val="center"/>
          </w:tcPr>
          <w:p w:rsidR="00253192" w:rsidRPr="00253192" w:rsidRDefault="00253192" w:rsidP="004B0792">
            <w:pPr>
              <w:spacing w:line="360" w:lineRule="auto"/>
              <w:jc w:val="center"/>
              <w:rPr>
                <w:rFonts w:ascii="宋体" w:hAnsi="宋体"/>
                <w:sz w:val="18"/>
                <w:szCs w:val="18"/>
              </w:rPr>
            </w:pPr>
            <w:r w:rsidRPr="00253192">
              <w:rPr>
                <w:rFonts w:ascii="宋体" w:hAnsi="宋体"/>
                <w:sz w:val="18"/>
                <w:szCs w:val="18"/>
              </w:rPr>
              <w:t>开裂</w:t>
            </w:r>
          </w:p>
        </w:tc>
        <w:tc>
          <w:tcPr>
            <w:tcW w:w="2304" w:type="dxa"/>
            <w:vAlign w:val="center"/>
          </w:tcPr>
          <w:p w:rsidR="00253192" w:rsidRPr="00253192" w:rsidRDefault="00253192" w:rsidP="004B0792">
            <w:pPr>
              <w:spacing w:line="360" w:lineRule="auto"/>
              <w:jc w:val="center"/>
              <w:rPr>
                <w:rFonts w:ascii="宋体" w:hAnsi="宋体"/>
                <w:sz w:val="18"/>
                <w:szCs w:val="18"/>
              </w:rPr>
            </w:pPr>
            <w:r w:rsidRPr="00253192">
              <w:rPr>
                <w:rFonts w:ascii="宋体" w:hAnsi="宋体"/>
                <w:sz w:val="18"/>
                <w:szCs w:val="18"/>
              </w:rPr>
              <w:t>不允许</w:t>
            </w:r>
          </w:p>
        </w:tc>
        <w:tc>
          <w:tcPr>
            <w:tcW w:w="2304" w:type="dxa"/>
            <w:vAlign w:val="center"/>
          </w:tcPr>
          <w:p w:rsidR="00253192" w:rsidRPr="00253192" w:rsidRDefault="00253192" w:rsidP="004B0792">
            <w:pPr>
              <w:spacing w:line="360" w:lineRule="auto"/>
              <w:jc w:val="center"/>
              <w:rPr>
                <w:rFonts w:ascii="宋体" w:hAnsi="宋体"/>
                <w:sz w:val="18"/>
                <w:szCs w:val="18"/>
              </w:rPr>
            </w:pPr>
            <w:r w:rsidRPr="00253192">
              <w:rPr>
                <w:rFonts w:ascii="宋体" w:hAnsi="宋体"/>
                <w:sz w:val="18"/>
                <w:szCs w:val="18"/>
              </w:rPr>
              <w:t>不允许</w:t>
            </w:r>
          </w:p>
        </w:tc>
      </w:tr>
      <w:tr w:rsidR="00253192" w:rsidRPr="00253192" w:rsidTr="004B0792">
        <w:trPr>
          <w:trHeight w:val="534"/>
        </w:trPr>
        <w:tc>
          <w:tcPr>
            <w:tcW w:w="2093" w:type="dxa"/>
            <w:vAlign w:val="center"/>
          </w:tcPr>
          <w:p w:rsidR="00253192" w:rsidRPr="00253192" w:rsidRDefault="00253192" w:rsidP="004B0792">
            <w:pPr>
              <w:spacing w:line="360" w:lineRule="auto"/>
              <w:jc w:val="center"/>
              <w:rPr>
                <w:rFonts w:ascii="宋体" w:hAnsi="宋体"/>
                <w:sz w:val="18"/>
                <w:szCs w:val="18"/>
              </w:rPr>
            </w:pPr>
            <w:r w:rsidRPr="00253192">
              <w:rPr>
                <w:rFonts w:ascii="宋体" w:hAnsi="宋体"/>
                <w:sz w:val="18"/>
                <w:szCs w:val="18"/>
              </w:rPr>
              <w:t>5</w:t>
            </w:r>
          </w:p>
        </w:tc>
        <w:tc>
          <w:tcPr>
            <w:tcW w:w="2515" w:type="dxa"/>
            <w:vAlign w:val="center"/>
          </w:tcPr>
          <w:p w:rsidR="00253192" w:rsidRPr="00253192" w:rsidRDefault="00253192" w:rsidP="004B0792">
            <w:pPr>
              <w:jc w:val="center"/>
              <w:rPr>
                <w:rFonts w:ascii="宋体" w:hAnsi="宋体"/>
                <w:sz w:val="18"/>
                <w:szCs w:val="18"/>
              </w:rPr>
            </w:pPr>
            <w:r w:rsidRPr="00253192">
              <w:rPr>
                <w:rFonts w:ascii="宋体" w:hAnsi="宋体"/>
                <w:sz w:val="18"/>
                <w:szCs w:val="18"/>
              </w:rPr>
              <w:t>颜色</w:t>
            </w:r>
          </w:p>
        </w:tc>
        <w:tc>
          <w:tcPr>
            <w:tcW w:w="2304" w:type="dxa"/>
            <w:vAlign w:val="center"/>
          </w:tcPr>
          <w:p w:rsidR="00253192" w:rsidRPr="00253192" w:rsidRDefault="00253192" w:rsidP="004B0792">
            <w:pPr>
              <w:spacing w:line="360" w:lineRule="auto"/>
              <w:jc w:val="center"/>
              <w:rPr>
                <w:rFonts w:ascii="宋体" w:hAnsi="宋体"/>
                <w:sz w:val="18"/>
                <w:szCs w:val="18"/>
              </w:rPr>
            </w:pPr>
            <w:r w:rsidRPr="00253192">
              <w:rPr>
                <w:rFonts w:ascii="宋体" w:hAnsi="宋体"/>
                <w:sz w:val="18"/>
                <w:szCs w:val="18"/>
              </w:rPr>
              <w:t>一致</w:t>
            </w:r>
          </w:p>
        </w:tc>
        <w:tc>
          <w:tcPr>
            <w:tcW w:w="2304" w:type="dxa"/>
            <w:vAlign w:val="center"/>
          </w:tcPr>
          <w:p w:rsidR="00253192" w:rsidRPr="00253192" w:rsidRDefault="00253192" w:rsidP="004B0792">
            <w:pPr>
              <w:spacing w:line="360" w:lineRule="auto"/>
              <w:jc w:val="center"/>
              <w:rPr>
                <w:rFonts w:ascii="宋体" w:hAnsi="宋体"/>
                <w:sz w:val="18"/>
                <w:szCs w:val="18"/>
              </w:rPr>
            </w:pPr>
            <w:r w:rsidRPr="00253192">
              <w:rPr>
                <w:rFonts w:ascii="宋体" w:hAnsi="宋体"/>
                <w:sz w:val="18"/>
                <w:szCs w:val="18"/>
              </w:rPr>
              <w:t>一致</w:t>
            </w:r>
          </w:p>
        </w:tc>
      </w:tr>
      <w:tr w:rsidR="00253192" w:rsidRPr="00253192" w:rsidTr="004B0792">
        <w:trPr>
          <w:trHeight w:val="534"/>
        </w:trPr>
        <w:tc>
          <w:tcPr>
            <w:tcW w:w="2093" w:type="dxa"/>
            <w:vAlign w:val="center"/>
          </w:tcPr>
          <w:p w:rsidR="00253192" w:rsidRPr="00253192" w:rsidRDefault="00253192" w:rsidP="004B0792">
            <w:pPr>
              <w:spacing w:line="360" w:lineRule="auto"/>
              <w:jc w:val="center"/>
              <w:rPr>
                <w:rFonts w:ascii="宋体" w:hAnsi="宋体"/>
                <w:sz w:val="18"/>
                <w:szCs w:val="18"/>
              </w:rPr>
            </w:pPr>
            <w:r w:rsidRPr="00253192">
              <w:rPr>
                <w:rFonts w:ascii="宋体" w:hAnsi="宋体"/>
                <w:sz w:val="18"/>
                <w:szCs w:val="18"/>
              </w:rPr>
              <w:t>6</w:t>
            </w:r>
          </w:p>
        </w:tc>
        <w:tc>
          <w:tcPr>
            <w:tcW w:w="2515" w:type="dxa"/>
            <w:vAlign w:val="center"/>
          </w:tcPr>
          <w:p w:rsidR="00253192" w:rsidRPr="00253192" w:rsidRDefault="00253192" w:rsidP="004B0792">
            <w:pPr>
              <w:jc w:val="center"/>
              <w:rPr>
                <w:rFonts w:ascii="宋体" w:hAnsi="宋体"/>
                <w:sz w:val="18"/>
                <w:szCs w:val="18"/>
              </w:rPr>
            </w:pPr>
            <w:r w:rsidRPr="00253192">
              <w:rPr>
                <w:rFonts w:ascii="宋体" w:hAnsi="宋体"/>
                <w:sz w:val="18"/>
                <w:szCs w:val="18"/>
              </w:rPr>
              <w:t>质感</w:t>
            </w:r>
          </w:p>
        </w:tc>
        <w:tc>
          <w:tcPr>
            <w:tcW w:w="2304" w:type="dxa"/>
            <w:vAlign w:val="center"/>
          </w:tcPr>
          <w:p w:rsidR="00253192" w:rsidRPr="00253192" w:rsidRDefault="00253192" w:rsidP="004B0792">
            <w:pPr>
              <w:spacing w:line="360" w:lineRule="auto"/>
              <w:jc w:val="center"/>
              <w:rPr>
                <w:rFonts w:ascii="宋体" w:hAnsi="宋体"/>
                <w:sz w:val="18"/>
                <w:szCs w:val="18"/>
              </w:rPr>
            </w:pPr>
            <w:r w:rsidRPr="00253192">
              <w:rPr>
                <w:rFonts w:ascii="宋体" w:hAnsi="宋体"/>
                <w:sz w:val="18"/>
                <w:szCs w:val="18"/>
              </w:rPr>
              <w:t>一致</w:t>
            </w:r>
          </w:p>
        </w:tc>
        <w:tc>
          <w:tcPr>
            <w:tcW w:w="2304" w:type="dxa"/>
            <w:vAlign w:val="center"/>
          </w:tcPr>
          <w:p w:rsidR="00253192" w:rsidRPr="00253192" w:rsidRDefault="00253192" w:rsidP="004B0792">
            <w:pPr>
              <w:spacing w:line="360" w:lineRule="auto"/>
              <w:jc w:val="center"/>
              <w:rPr>
                <w:rFonts w:ascii="宋体" w:hAnsi="宋体"/>
                <w:sz w:val="18"/>
                <w:szCs w:val="18"/>
              </w:rPr>
            </w:pPr>
            <w:r w:rsidRPr="00253192">
              <w:rPr>
                <w:rFonts w:ascii="宋体" w:hAnsi="宋体"/>
                <w:sz w:val="18"/>
                <w:szCs w:val="18"/>
              </w:rPr>
              <w:t>一致</w:t>
            </w:r>
          </w:p>
        </w:tc>
      </w:tr>
      <w:tr w:rsidR="00253192" w:rsidRPr="00253192" w:rsidTr="004B0792">
        <w:trPr>
          <w:trHeight w:val="534"/>
        </w:trPr>
        <w:tc>
          <w:tcPr>
            <w:tcW w:w="2093" w:type="dxa"/>
            <w:vAlign w:val="center"/>
          </w:tcPr>
          <w:p w:rsidR="00253192" w:rsidRPr="00253192" w:rsidRDefault="00253192" w:rsidP="004B0792">
            <w:pPr>
              <w:spacing w:line="360" w:lineRule="auto"/>
              <w:jc w:val="center"/>
              <w:rPr>
                <w:rFonts w:ascii="宋体" w:hAnsi="宋体"/>
                <w:sz w:val="18"/>
                <w:szCs w:val="18"/>
              </w:rPr>
            </w:pPr>
            <w:r w:rsidRPr="00253192">
              <w:rPr>
                <w:rFonts w:ascii="宋体" w:hAnsi="宋体"/>
                <w:sz w:val="18"/>
                <w:szCs w:val="18"/>
              </w:rPr>
              <w:t>7</w:t>
            </w:r>
          </w:p>
        </w:tc>
        <w:tc>
          <w:tcPr>
            <w:tcW w:w="2515" w:type="dxa"/>
            <w:vAlign w:val="center"/>
          </w:tcPr>
          <w:p w:rsidR="00253192" w:rsidRPr="00253192" w:rsidRDefault="00253192" w:rsidP="004B0792">
            <w:pPr>
              <w:jc w:val="center"/>
              <w:rPr>
                <w:rFonts w:ascii="宋体" w:hAnsi="宋体"/>
                <w:sz w:val="18"/>
                <w:szCs w:val="18"/>
              </w:rPr>
            </w:pPr>
            <w:r w:rsidRPr="00253192">
              <w:rPr>
                <w:rFonts w:ascii="宋体" w:hAnsi="宋体"/>
                <w:sz w:val="18"/>
                <w:szCs w:val="18"/>
              </w:rPr>
              <w:t>五金、玻璃等非涂饰部位</w:t>
            </w:r>
          </w:p>
        </w:tc>
        <w:tc>
          <w:tcPr>
            <w:tcW w:w="2304" w:type="dxa"/>
            <w:vAlign w:val="center"/>
          </w:tcPr>
          <w:p w:rsidR="00253192" w:rsidRPr="00253192" w:rsidRDefault="00253192" w:rsidP="004B0792">
            <w:pPr>
              <w:spacing w:line="360" w:lineRule="auto"/>
              <w:jc w:val="center"/>
              <w:rPr>
                <w:rFonts w:ascii="宋体" w:hAnsi="宋体"/>
                <w:sz w:val="18"/>
                <w:szCs w:val="18"/>
              </w:rPr>
            </w:pPr>
            <w:r w:rsidRPr="00253192">
              <w:rPr>
                <w:rFonts w:ascii="宋体" w:hAnsi="宋体"/>
                <w:sz w:val="18"/>
                <w:szCs w:val="18"/>
              </w:rPr>
              <w:t>洁净</w:t>
            </w:r>
          </w:p>
        </w:tc>
        <w:tc>
          <w:tcPr>
            <w:tcW w:w="2304" w:type="dxa"/>
            <w:vAlign w:val="center"/>
          </w:tcPr>
          <w:p w:rsidR="00253192" w:rsidRPr="00253192" w:rsidRDefault="00253192" w:rsidP="004B0792">
            <w:pPr>
              <w:spacing w:line="360" w:lineRule="auto"/>
              <w:jc w:val="center"/>
              <w:rPr>
                <w:rFonts w:ascii="宋体" w:hAnsi="宋体"/>
                <w:sz w:val="18"/>
                <w:szCs w:val="18"/>
              </w:rPr>
            </w:pPr>
            <w:r w:rsidRPr="00253192">
              <w:rPr>
                <w:rFonts w:ascii="宋体" w:hAnsi="宋体"/>
                <w:sz w:val="18"/>
                <w:szCs w:val="18"/>
              </w:rPr>
              <w:t>洁净</w:t>
            </w:r>
          </w:p>
        </w:tc>
      </w:tr>
    </w:tbl>
    <w:p w:rsidR="00253192" w:rsidRDefault="00253192" w:rsidP="00253192">
      <w:pPr>
        <w:spacing w:line="360" w:lineRule="auto"/>
        <w:rPr>
          <w:sz w:val="18"/>
          <w:szCs w:val="20"/>
          <w:shd w:val="solid" w:color="FFFFFF" w:fill="auto"/>
        </w:rPr>
      </w:pPr>
      <w:r w:rsidRPr="00775D83">
        <w:rPr>
          <w:sz w:val="18"/>
          <w:szCs w:val="20"/>
          <w:shd w:val="solid" w:color="FFFFFF" w:fill="auto"/>
        </w:rPr>
        <w:t>注：开裂是指涂层开裂，不包括因结构开裂引起的涂层开裂。</w:t>
      </w:r>
    </w:p>
    <w:p w:rsidR="008B6C60" w:rsidRPr="00253192" w:rsidRDefault="008B6C60" w:rsidP="00253192">
      <w:pPr>
        <w:spacing w:line="360" w:lineRule="auto"/>
        <w:rPr>
          <w:sz w:val="18"/>
          <w:szCs w:val="20"/>
          <w:shd w:val="solid" w:color="FFFFFF" w:fill="auto"/>
        </w:rPr>
      </w:pPr>
    </w:p>
    <w:p w:rsidR="008266E8" w:rsidRPr="003A423F" w:rsidRDefault="00980C0C" w:rsidP="008266E8">
      <w:pPr>
        <w:pStyle w:val="affffffffa"/>
      </w:pPr>
      <w:r w:rsidRPr="00775D83">
        <w:rPr>
          <w:szCs w:val="21"/>
        </w:rPr>
        <w:t>复层建筑涂料涂饰工程的质量应符合表</w:t>
      </w:r>
      <w:r w:rsidR="002C7519" w:rsidRPr="00126DF8">
        <w:rPr>
          <w:rFonts w:ascii="Times New Roman"/>
          <w:szCs w:val="21"/>
        </w:rPr>
        <w:t>8</w:t>
      </w:r>
      <w:r w:rsidRPr="00126DF8">
        <w:rPr>
          <w:rFonts w:ascii="Times New Roman"/>
          <w:szCs w:val="21"/>
        </w:rPr>
        <w:t>.2.7</w:t>
      </w:r>
      <w:r w:rsidRPr="00775D83">
        <w:rPr>
          <w:rFonts w:hint="eastAsia"/>
          <w:szCs w:val="21"/>
        </w:rPr>
        <w:t>的</w:t>
      </w:r>
      <w:r w:rsidRPr="00775D83">
        <w:rPr>
          <w:szCs w:val="21"/>
        </w:rPr>
        <w:t>规定</w:t>
      </w:r>
      <w:r>
        <w:rPr>
          <w:rFonts w:hint="eastAsia"/>
          <w:szCs w:val="21"/>
        </w:rPr>
        <w:t>。</w:t>
      </w:r>
    </w:p>
    <w:p w:rsidR="00A815A2" w:rsidRPr="00E27934" w:rsidRDefault="00A815A2" w:rsidP="00A815A2">
      <w:pPr>
        <w:pStyle w:val="aff"/>
        <w:numPr>
          <w:ilvl w:val="0"/>
          <w:numId w:val="0"/>
        </w:numPr>
        <w:spacing w:before="156" w:after="156"/>
      </w:pPr>
      <w:r>
        <w:rPr>
          <w:rFonts w:hint="eastAsia"/>
        </w:rPr>
        <w:t xml:space="preserve">表8.2.7 </w:t>
      </w:r>
      <w:r w:rsidRPr="00A815A2">
        <w:rPr>
          <w:rFonts w:hint="eastAsia"/>
        </w:rPr>
        <w:t>复层建筑涂料涂饰工程</w:t>
      </w:r>
      <w:r w:rsidRPr="00A26C8D">
        <w:rPr>
          <w:rFonts w:hint="eastAsia"/>
        </w:rPr>
        <w:t>质量要求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17"/>
        <w:gridCol w:w="1843"/>
        <w:gridCol w:w="1502"/>
        <w:gridCol w:w="1672"/>
        <w:gridCol w:w="1673"/>
        <w:gridCol w:w="1673"/>
      </w:tblGrid>
      <w:tr w:rsidR="00A815A2" w:rsidRPr="00A815A2" w:rsidTr="004B0792">
        <w:tc>
          <w:tcPr>
            <w:tcW w:w="817" w:type="dxa"/>
            <w:vAlign w:val="center"/>
          </w:tcPr>
          <w:p w:rsidR="00A815A2" w:rsidRPr="00A815A2" w:rsidRDefault="00A815A2" w:rsidP="004B0792">
            <w:pPr>
              <w:spacing w:line="360" w:lineRule="auto"/>
              <w:jc w:val="center"/>
              <w:rPr>
                <w:rFonts w:ascii="宋体" w:hAnsi="宋体"/>
                <w:b/>
                <w:sz w:val="18"/>
                <w:szCs w:val="18"/>
              </w:rPr>
            </w:pPr>
            <w:r w:rsidRPr="00A815A2">
              <w:rPr>
                <w:rFonts w:ascii="宋体" w:hAnsi="宋体"/>
                <w:b/>
                <w:sz w:val="18"/>
                <w:szCs w:val="18"/>
              </w:rPr>
              <w:t>项次</w:t>
            </w:r>
          </w:p>
        </w:tc>
        <w:tc>
          <w:tcPr>
            <w:tcW w:w="1843" w:type="dxa"/>
            <w:vAlign w:val="center"/>
          </w:tcPr>
          <w:p w:rsidR="00A815A2" w:rsidRPr="00A815A2" w:rsidRDefault="00A815A2" w:rsidP="004B0792">
            <w:pPr>
              <w:spacing w:line="360" w:lineRule="auto"/>
              <w:jc w:val="center"/>
              <w:rPr>
                <w:rFonts w:ascii="宋体" w:hAnsi="宋体"/>
                <w:b/>
                <w:sz w:val="18"/>
                <w:szCs w:val="18"/>
              </w:rPr>
            </w:pPr>
            <w:r w:rsidRPr="00A815A2">
              <w:rPr>
                <w:rFonts w:ascii="宋体" w:hAnsi="宋体"/>
                <w:b/>
                <w:sz w:val="18"/>
                <w:szCs w:val="18"/>
              </w:rPr>
              <w:t>项目</w:t>
            </w:r>
          </w:p>
        </w:tc>
        <w:tc>
          <w:tcPr>
            <w:tcW w:w="1502" w:type="dxa"/>
            <w:vAlign w:val="center"/>
          </w:tcPr>
          <w:p w:rsidR="00A815A2" w:rsidRPr="00A815A2" w:rsidRDefault="00A815A2" w:rsidP="004B0792">
            <w:pPr>
              <w:spacing w:line="276" w:lineRule="auto"/>
              <w:jc w:val="center"/>
              <w:rPr>
                <w:rFonts w:ascii="宋体" w:hAnsi="宋体"/>
                <w:b/>
                <w:sz w:val="18"/>
                <w:szCs w:val="18"/>
              </w:rPr>
            </w:pPr>
            <w:r w:rsidRPr="00A815A2">
              <w:rPr>
                <w:rFonts w:ascii="宋体" w:hAnsi="宋体"/>
                <w:b/>
                <w:sz w:val="18"/>
                <w:szCs w:val="18"/>
              </w:rPr>
              <w:t>聚合物水泥系复层涂料</w:t>
            </w:r>
          </w:p>
        </w:tc>
        <w:tc>
          <w:tcPr>
            <w:tcW w:w="1672" w:type="dxa"/>
            <w:vAlign w:val="center"/>
          </w:tcPr>
          <w:p w:rsidR="00A815A2" w:rsidRPr="00A815A2" w:rsidRDefault="00A815A2" w:rsidP="004B0792">
            <w:pPr>
              <w:spacing w:line="276" w:lineRule="auto"/>
              <w:jc w:val="center"/>
              <w:rPr>
                <w:rFonts w:ascii="宋体" w:hAnsi="宋体"/>
                <w:b/>
                <w:sz w:val="18"/>
                <w:szCs w:val="18"/>
              </w:rPr>
            </w:pPr>
            <w:r w:rsidRPr="00A815A2">
              <w:rPr>
                <w:rFonts w:ascii="宋体" w:hAnsi="宋体"/>
                <w:b/>
                <w:sz w:val="18"/>
                <w:szCs w:val="18"/>
              </w:rPr>
              <w:t>硅酸盐系复层涂料</w:t>
            </w:r>
          </w:p>
        </w:tc>
        <w:tc>
          <w:tcPr>
            <w:tcW w:w="1673" w:type="dxa"/>
            <w:vAlign w:val="center"/>
          </w:tcPr>
          <w:p w:rsidR="00A815A2" w:rsidRPr="00A815A2" w:rsidRDefault="00A815A2" w:rsidP="004B0792">
            <w:pPr>
              <w:spacing w:line="276" w:lineRule="auto"/>
              <w:jc w:val="center"/>
              <w:rPr>
                <w:rFonts w:ascii="宋体" w:hAnsi="宋体"/>
                <w:b/>
                <w:sz w:val="18"/>
                <w:szCs w:val="18"/>
              </w:rPr>
            </w:pPr>
            <w:r w:rsidRPr="00A815A2">
              <w:rPr>
                <w:rFonts w:ascii="宋体" w:hAnsi="宋体"/>
                <w:b/>
                <w:sz w:val="18"/>
                <w:szCs w:val="18"/>
              </w:rPr>
              <w:t>合成树脂乳液系复层涂料</w:t>
            </w:r>
          </w:p>
        </w:tc>
        <w:tc>
          <w:tcPr>
            <w:tcW w:w="1673" w:type="dxa"/>
            <w:vAlign w:val="center"/>
          </w:tcPr>
          <w:p w:rsidR="00A815A2" w:rsidRPr="00A815A2" w:rsidRDefault="00A815A2" w:rsidP="004B0792">
            <w:pPr>
              <w:spacing w:line="276" w:lineRule="auto"/>
              <w:jc w:val="center"/>
              <w:rPr>
                <w:rFonts w:ascii="宋体" w:hAnsi="宋体"/>
                <w:b/>
                <w:sz w:val="18"/>
                <w:szCs w:val="18"/>
              </w:rPr>
            </w:pPr>
            <w:r w:rsidRPr="00A815A2">
              <w:rPr>
                <w:rFonts w:ascii="宋体" w:hAnsi="宋体"/>
                <w:b/>
                <w:sz w:val="18"/>
                <w:szCs w:val="18"/>
              </w:rPr>
              <w:t>反应固化型合成树脂乳液系复层涂料</w:t>
            </w:r>
          </w:p>
        </w:tc>
      </w:tr>
      <w:tr w:rsidR="00A815A2" w:rsidRPr="00A815A2" w:rsidTr="004B0792">
        <w:tc>
          <w:tcPr>
            <w:tcW w:w="817" w:type="dxa"/>
            <w:vAlign w:val="center"/>
          </w:tcPr>
          <w:p w:rsidR="00A815A2" w:rsidRPr="00A815A2" w:rsidRDefault="00A815A2" w:rsidP="004B0792">
            <w:pPr>
              <w:spacing w:line="360" w:lineRule="auto"/>
              <w:jc w:val="center"/>
              <w:rPr>
                <w:rFonts w:ascii="宋体" w:hAnsi="宋体"/>
                <w:sz w:val="18"/>
                <w:szCs w:val="18"/>
              </w:rPr>
            </w:pPr>
            <w:r w:rsidRPr="00A815A2">
              <w:rPr>
                <w:rFonts w:ascii="宋体" w:hAnsi="宋体"/>
                <w:sz w:val="18"/>
                <w:szCs w:val="18"/>
              </w:rPr>
              <w:t>1</w:t>
            </w:r>
          </w:p>
        </w:tc>
        <w:tc>
          <w:tcPr>
            <w:tcW w:w="1843" w:type="dxa"/>
            <w:vAlign w:val="center"/>
          </w:tcPr>
          <w:p w:rsidR="00A815A2" w:rsidRPr="00A815A2" w:rsidRDefault="00A815A2" w:rsidP="004B0792">
            <w:pPr>
              <w:spacing w:line="360" w:lineRule="auto"/>
              <w:jc w:val="center"/>
              <w:rPr>
                <w:rFonts w:ascii="宋体" w:hAnsi="宋体"/>
                <w:sz w:val="18"/>
                <w:szCs w:val="18"/>
              </w:rPr>
            </w:pPr>
            <w:r w:rsidRPr="00A815A2">
              <w:rPr>
                <w:rFonts w:ascii="宋体" w:hAnsi="宋体"/>
                <w:sz w:val="18"/>
                <w:szCs w:val="18"/>
              </w:rPr>
              <w:t>反锈、掉粉、起皮</w:t>
            </w:r>
          </w:p>
        </w:tc>
        <w:tc>
          <w:tcPr>
            <w:tcW w:w="6520" w:type="dxa"/>
            <w:gridSpan w:val="4"/>
            <w:vAlign w:val="center"/>
          </w:tcPr>
          <w:p w:rsidR="00A815A2" w:rsidRPr="00A815A2" w:rsidRDefault="00A815A2" w:rsidP="004B0792">
            <w:pPr>
              <w:spacing w:line="360" w:lineRule="auto"/>
              <w:jc w:val="center"/>
              <w:rPr>
                <w:rFonts w:ascii="宋体" w:hAnsi="宋体"/>
                <w:sz w:val="18"/>
                <w:szCs w:val="18"/>
              </w:rPr>
            </w:pPr>
            <w:r w:rsidRPr="00A815A2">
              <w:rPr>
                <w:rFonts w:ascii="宋体" w:hAnsi="宋体"/>
                <w:sz w:val="18"/>
                <w:szCs w:val="18"/>
              </w:rPr>
              <w:t>不允许</w:t>
            </w:r>
          </w:p>
        </w:tc>
      </w:tr>
      <w:tr w:rsidR="00A815A2" w:rsidRPr="00A815A2" w:rsidTr="004B0792">
        <w:tc>
          <w:tcPr>
            <w:tcW w:w="817" w:type="dxa"/>
            <w:vAlign w:val="center"/>
          </w:tcPr>
          <w:p w:rsidR="00A815A2" w:rsidRPr="00A815A2" w:rsidRDefault="00A815A2" w:rsidP="004B0792">
            <w:pPr>
              <w:spacing w:line="360" w:lineRule="auto"/>
              <w:jc w:val="center"/>
              <w:rPr>
                <w:rFonts w:ascii="宋体" w:hAnsi="宋体"/>
                <w:sz w:val="18"/>
                <w:szCs w:val="18"/>
              </w:rPr>
            </w:pPr>
            <w:r w:rsidRPr="00A815A2">
              <w:rPr>
                <w:rFonts w:ascii="宋体" w:hAnsi="宋体"/>
                <w:sz w:val="18"/>
                <w:szCs w:val="18"/>
              </w:rPr>
              <w:t>2</w:t>
            </w:r>
          </w:p>
        </w:tc>
        <w:tc>
          <w:tcPr>
            <w:tcW w:w="1843" w:type="dxa"/>
            <w:vAlign w:val="center"/>
          </w:tcPr>
          <w:p w:rsidR="00A815A2" w:rsidRPr="00A815A2" w:rsidRDefault="00A815A2" w:rsidP="004B0792">
            <w:pPr>
              <w:spacing w:line="360" w:lineRule="auto"/>
              <w:jc w:val="center"/>
              <w:rPr>
                <w:rFonts w:ascii="宋体" w:hAnsi="宋体"/>
                <w:sz w:val="18"/>
                <w:szCs w:val="18"/>
              </w:rPr>
            </w:pPr>
            <w:r w:rsidRPr="00A815A2">
              <w:rPr>
                <w:rFonts w:ascii="宋体" w:hAnsi="宋体"/>
                <w:sz w:val="18"/>
                <w:szCs w:val="18"/>
              </w:rPr>
              <w:t>漏刷、透底</w:t>
            </w:r>
          </w:p>
        </w:tc>
        <w:tc>
          <w:tcPr>
            <w:tcW w:w="6520" w:type="dxa"/>
            <w:gridSpan w:val="4"/>
            <w:vAlign w:val="center"/>
          </w:tcPr>
          <w:p w:rsidR="00A815A2" w:rsidRPr="00A815A2" w:rsidRDefault="00A815A2" w:rsidP="004B0792">
            <w:pPr>
              <w:spacing w:line="360" w:lineRule="auto"/>
              <w:jc w:val="center"/>
              <w:rPr>
                <w:rFonts w:ascii="宋体" w:hAnsi="宋体"/>
                <w:sz w:val="18"/>
                <w:szCs w:val="18"/>
              </w:rPr>
            </w:pPr>
            <w:r w:rsidRPr="00A815A2">
              <w:rPr>
                <w:rFonts w:ascii="宋体" w:hAnsi="宋体"/>
                <w:sz w:val="18"/>
                <w:szCs w:val="18"/>
              </w:rPr>
              <w:t>不允许</w:t>
            </w:r>
          </w:p>
        </w:tc>
      </w:tr>
      <w:tr w:rsidR="00A815A2" w:rsidRPr="00A815A2" w:rsidTr="004B0792">
        <w:tc>
          <w:tcPr>
            <w:tcW w:w="817" w:type="dxa"/>
            <w:vAlign w:val="center"/>
          </w:tcPr>
          <w:p w:rsidR="00A815A2" w:rsidRPr="00A815A2" w:rsidRDefault="00A815A2" w:rsidP="004B0792">
            <w:pPr>
              <w:spacing w:line="360" w:lineRule="auto"/>
              <w:jc w:val="center"/>
              <w:rPr>
                <w:rFonts w:ascii="宋体" w:hAnsi="宋体"/>
                <w:sz w:val="18"/>
                <w:szCs w:val="18"/>
              </w:rPr>
            </w:pPr>
            <w:r w:rsidRPr="00A815A2">
              <w:rPr>
                <w:rFonts w:ascii="宋体" w:hAnsi="宋体"/>
                <w:sz w:val="18"/>
                <w:szCs w:val="18"/>
              </w:rPr>
              <w:t>3</w:t>
            </w:r>
          </w:p>
        </w:tc>
        <w:tc>
          <w:tcPr>
            <w:tcW w:w="1843" w:type="dxa"/>
            <w:vAlign w:val="center"/>
          </w:tcPr>
          <w:p w:rsidR="00A815A2" w:rsidRPr="00A815A2" w:rsidRDefault="00A815A2" w:rsidP="004B0792">
            <w:pPr>
              <w:spacing w:line="360" w:lineRule="auto"/>
              <w:jc w:val="center"/>
              <w:rPr>
                <w:rFonts w:ascii="宋体" w:hAnsi="宋体"/>
                <w:sz w:val="18"/>
                <w:szCs w:val="18"/>
              </w:rPr>
            </w:pPr>
            <w:r w:rsidRPr="00A815A2">
              <w:rPr>
                <w:rFonts w:ascii="宋体" w:hAnsi="宋体"/>
                <w:sz w:val="18"/>
                <w:szCs w:val="18"/>
              </w:rPr>
              <w:t>泛碱、</w:t>
            </w:r>
            <w:proofErr w:type="gramStart"/>
            <w:r w:rsidRPr="00A815A2">
              <w:rPr>
                <w:rFonts w:ascii="宋体" w:hAnsi="宋体"/>
                <w:sz w:val="18"/>
                <w:szCs w:val="18"/>
              </w:rPr>
              <w:t>咬色</w:t>
            </w:r>
            <w:proofErr w:type="gramEnd"/>
          </w:p>
        </w:tc>
        <w:tc>
          <w:tcPr>
            <w:tcW w:w="6520" w:type="dxa"/>
            <w:gridSpan w:val="4"/>
            <w:vAlign w:val="center"/>
          </w:tcPr>
          <w:p w:rsidR="00A815A2" w:rsidRPr="00A815A2" w:rsidRDefault="00A815A2" w:rsidP="004B0792">
            <w:pPr>
              <w:spacing w:line="360" w:lineRule="auto"/>
              <w:jc w:val="center"/>
              <w:rPr>
                <w:rFonts w:ascii="宋体" w:hAnsi="宋体"/>
                <w:sz w:val="18"/>
                <w:szCs w:val="18"/>
              </w:rPr>
            </w:pPr>
            <w:r w:rsidRPr="00A815A2">
              <w:rPr>
                <w:rFonts w:ascii="宋体" w:hAnsi="宋体"/>
                <w:sz w:val="18"/>
                <w:szCs w:val="18"/>
              </w:rPr>
              <w:t>不允许</w:t>
            </w:r>
          </w:p>
        </w:tc>
      </w:tr>
      <w:tr w:rsidR="00A815A2" w:rsidRPr="00A815A2" w:rsidTr="004B0792">
        <w:tc>
          <w:tcPr>
            <w:tcW w:w="817" w:type="dxa"/>
            <w:vAlign w:val="center"/>
          </w:tcPr>
          <w:p w:rsidR="00A815A2" w:rsidRPr="00A815A2" w:rsidRDefault="00A815A2" w:rsidP="004B0792">
            <w:pPr>
              <w:spacing w:line="360" w:lineRule="auto"/>
              <w:jc w:val="center"/>
              <w:rPr>
                <w:rFonts w:ascii="宋体" w:hAnsi="宋体"/>
                <w:sz w:val="18"/>
                <w:szCs w:val="18"/>
              </w:rPr>
            </w:pPr>
            <w:r w:rsidRPr="00A815A2">
              <w:rPr>
                <w:rFonts w:ascii="宋体" w:hAnsi="宋体"/>
                <w:sz w:val="18"/>
                <w:szCs w:val="18"/>
              </w:rPr>
              <w:t>4</w:t>
            </w:r>
          </w:p>
        </w:tc>
        <w:tc>
          <w:tcPr>
            <w:tcW w:w="1843" w:type="dxa"/>
            <w:vAlign w:val="center"/>
          </w:tcPr>
          <w:p w:rsidR="00A815A2" w:rsidRPr="00A815A2" w:rsidRDefault="00A815A2" w:rsidP="004B0792">
            <w:pPr>
              <w:jc w:val="center"/>
              <w:rPr>
                <w:rFonts w:ascii="宋体" w:hAnsi="宋体"/>
                <w:sz w:val="18"/>
                <w:szCs w:val="18"/>
              </w:rPr>
            </w:pPr>
            <w:r w:rsidRPr="00A815A2">
              <w:rPr>
                <w:rFonts w:ascii="宋体" w:hAnsi="宋体"/>
                <w:sz w:val="18"/>
                <w:szCs w:val="18"/>
              </w:rPr>
              <w:t>喷点疏密程度、厚度</w:t>
            </w:r>
          </w:p>
        </w:tc>
        <w:tc>
          <w:tcPr>
            <w:tcW w:w="1502" w:type="dxa"/>
            <w:vAlign w:val="center"/>
          </w:tcPr>
          <w:p w:rsidR="00A815A2" w:rsidRPr="00A815A2" w:rsidRDefault="00A815A2" w:rsidP="004B0792">
            <w:pPr>
              <w:jc w:val="center"/>
              <w:rPr>
                <w:rFonts w:ascii="宋体" w:hAnsi="宋体"/>
                <w:sz w:val="18"/>
                <w:szCs w:val="18"/>
              </w:rPr>
            </w:pPr>
            <w:r w:rsidRPr="00A815A2">
              <w:rPr>
                <w:rFonts w:ascii="宋体" w:hAnsi="宋体"/>
                <w:sz w:val="18"/>
                <w:szCs w:val="18"/>
              </w:rPr>
              <w:t>疏密均匀，厚度一致</w:t>
            </w:r>
          </w:p>
        </w:tc>
        <w:tc>
          <w:tcPr>
            <w:tcW w:w="5018" w:type="dxa"/>
            <w:gridSpan w:val="3"/>
            <w:vAlign w:val="center"/>
          </w:tcPr>
          <w:p w:rsidR="00A815A2" w:rsidRPr="00A815A2" w:rsidRDefault="00A815A2" w:rsidP="004B0792">
            <w:pPr>
              <w:spacing w:line="360" w:lineRule="auto"/>
              <w:jc w:val="center"/>
              <w:rPr>
                <w:rFonts w:ascii="宋体" w:hAnsi="宋体"/>
                <w:sz w:val="18"/>
                <w:szCs w:val="18"/>
              </w:rPr>
            </w:pPr>
            <w:r w:rsidRPr="00A815A2">
              <w:rPr>
                <w:rFonts w:ascii="宋体" w:hAnsi="宋体"/>
                <w:sz w:val="18"/>
                <w:szCs w:val="18"/>
              </w:rPr>
              <w:t>疏密均匀，不允许有连片现象，厚度一致</w:t>
            </w:r>
          </w:p>
        </w:tc>
      </w:tr>
      <w:tr w:rsidR="00A815A2" w:rsidRPr="00A815A2" w:rsidTr="004B0792">
        <w:tc>
          <w:tcPr>
            <w:tcW w:w="817" w:type="dxa"/>
            <w:vAlign w:val="center"/>
          </w:tcPr>
          <w:p w:rsidR="00A815A2" w:rsidRPr="00A815A2" w:rsidRDefault="00A815A2" w:rsidP="004B0792">
            <w:pPr>
              <w:spacing w:line="360" w:lineRule="auto"/>
              <w:jc w:val="center"/>
              <w:rPr>
                <w:rFonts w:ascii="宋体" w:hAnsi="宋体"/>
                <w:sz w:val="18"/>
                <w:szCs w:val="18"/>
              </w:rPr>
            </w:pPr>
            <w:r w:rsidRPr="00A815A2">
              <w:rPr>
                <w:rFonts w:ascii="宋体" w:hAnsi="宋体"/>
                <w:sz w:val="18"/>
                <w:szCs w:val="18"/>
              </w:rPr>
              <w:t>5</w:t>
            </w:r>
          </w:p>
        </w:tc>
        <w:tc>
          <w:tcPr>
            <w:tcW w:w="1843" w:type="dxa"/>
            <w:vAlign w:val="center"/>
          </w:tcPr>
          <w:p w:rsidR="00A815A2" w:rsidRPr="00A815A2" w:rsidRDefault="00A815A2" w:rsidP="004B0792">
            <w:pPr>
              <w:spacing w:line="360" w:lineRule="auto"/>
              <w:jc w:val="center"/>
              <w:rPr>
                <w:rFonts w:ascii="宋体" w:hAnsi="宋体"/>
                <w:sz w:val="18"/>
                <w:szCs w:val="18"/>
              </w:rPr>
            </w:pPr>
            <w:r w:rsidRPr="00A815A2">
              <w:rPr>
                <w:rFonts w:ascii="宋体" w:hAnsi="宋体"/>
                <w:sz w:val="18"/>
                <w:szCs w:val="18"/>
              </w:rPr>
              <w:t>针孔、砂眼</w:t>
            </w:r>
          </w:p>
        </w:tc>
        <w:tc>
          <w:tcPr>
            <w:tcW w:w="6520" w:type="dxa"/>
            <w:gridSpan w:val="4"/>
            <w:vAlign w:val="center"/>
          </w:tcPr>
          <w:p w:rsidR="00A815A2" w:rsidRPr="00A815A2" w:rsidRDefault="00A815A2" w:rsidP="004B0792">
            <w:pPr>
              <w:spacing w:line="360" w:lineRule="auto"/>
              <w:jc w:val="center"/>
              <w:rPr>
                <w:rFonts w:ascii="宋体" w:hAnsi="宋体"/>
                <w:sz w:val="18"/>
                <w:szCs w:val="18"/>
              </w:rPr>
            </w:pPr>
            <w:r w:rsidRPr="00A815A2">
              <w:rPr>
                <w:rFonts w:ascii="宋体" w:hAnsi="宋体"/>
                <w:sz w:val="18"/>
                <w:szCs w:val="18"/>
              </w:rPr>
              <w:t>允许轻微少量</w:t>
            </w:r>
          </w:p>
        </w:tc>
      </w:tr>
      <w:tr w:rsidR="00A815A2" w:rsidRPr="00A815A2" w:rsidTr="004B0792">
        <w:tc>
          <w:tcPr>
            <w:tcW w:w="817" w:type="dxa"/>
            <w:vAlign w:val="center"/>
          </w:tcPr>
          <w:p w:rsidR="00A815A2" w:rsidRPr="00A815A2" w:rsidRDefault="00A815A2" w:rsidP="004B0792">
            <w:pPr>
              <w:spacing w:line="360" w:lineRule="auto"/>
              <w:jc w:val="center"/>
              <w:rPr>
                <w:rFonts w:ascii="宋体" w:hAnsi="宋体"/>
                <w:sz w:val="18"/>
                <w:szCs w:val="18"/>
              </w:rPr>
            </w:pPr>
            <w:r w:rsidRPr="00A815A2">
              <w:rPr>
                <w:rFonts w:ascii="宋体" w:hAnsi="宋体"/>
                <w:sz w:val="18"/>
                <w:szCs w:val="18"/>
              </w:rPr>
              <w:t>6</w:t>
            </w:r>
          </w:p>
        </w:tc>
        <w:tc>
          <w:tcPr>
            <w:tcW w:w="1843" w:type="dxa"/>
            <w:vAlign w:val="center"/>
          </w:tcPr>
          <w:p w:rsidR="00A815A2" w:rsidRPr="00A815A2" w:rsidRDefault="00A815A2" w:rsidP="004B0792">
            <w:pPr>
              <w:spacing w:line="360" w:lineRule="auto"/>
              <w:jc w:val="center"/>
              <w:rPr>
                <w:rFonts w:ascii="宋体" w:hAnsi="宋体"/>
                <w:sz w:val="18"/>
                <w:szCs w:val="18"/>
              </w:rPr>
            </w:pPr>
            <w:r w:rsidRPr="00A815A2">
              <w:rPr>
                <w:rFonts w:ascii="宋体" w:hAnsi="宋体"/>
                <w:sz w:val="18"/>
                <w:szCs w:val="18"/>
              </w:rPr>
              <w:t>光泽</w:t>
            </w:r>
          </w:p>
        </w:tc>
        <w:tc>
          <w:tcPr>
            <w:tcW w:w="6520" w:type="dxa"/>
            <w:gridSpan w:val="4"/>
            <w:vAlign w:val="center"/>
          </w:tcPr>
          <w:p w:rsidR="00A815A2" w:rsidRPr="00A815A2" w:rsidRDefault="00A815A2" w:rsidP="004B0792">
            <w:pPr>
              <w:spacing w:line="360" w:lineRule="auto"/>
              <w:jc w:val="center"/>
              <w:rPr>
                <w:rFonts w:ascii="宋体" w:hAnsi="宋体"/>
                <w:sz w:val="18"/>
                <w:szCs w:val="18"/>
              </w:rPr>
            </w:pPr>
            <w:r w:rsidRPr="00A815A2">
              <w:rPr>
                <w:rFonts w:ascii="宋体" w:hAnsi="宋体"/>
                <w:sz w:val="18"/>
                <w:szCs w:val="18"/>
              </w:rPr>
              <w:t>均匀</w:t>
            </w:r>
          </w:p>
        </w:tc>
      </w:tr>
      <w:tr w:rsidR="00A815A2" w:rsidRPr="00A815A2" w:rsidTr="004B0792">
        <w:tc>
          <w:tcPr>
            <w:tcW w:w="817" w:type="dxa"/>
            <w:vAlign w:val="center"/>
          </w:tcPr>
          <w:p w:rsidR="00A815A2" w:rsidRPr="00A815A2" w:rsidRDefault="00A815A2" w:rsidP="004B0792">
            <w:pPr>
              <w:spacing w:line="360" w:lineRule="auto"/>
              <w:jc w:val="center"/>
              <w:rPr>
                <w:rFonts w:ascii="宋体" w:hAnsi="宋体"/>
                <w:sz w:val="18"/>
                <w:szCs w:val="18"/>
              </w:rPr>
            </w:pPr>
            <w:r w:rsidRPr="00A815A2">
              <w:rPr>
                <w:rFonts w:ascii="宋体" w:hAnsi="宋体"/>
                <w:sz w:val="18"/>
                <w:szCs w:val="18"/>
              </w:rPr>
              <w:t>7</w:t>
            </w:r>
          </w:p>
        </w:tc>
        <w:tc>
          <w:tcPr>
            <w:tcW w:w="1843" w:type="dxa"/>
            <w:vAlign w:val="center"/>
          </w:tcPr>
          <w:p w:rsidR="00A815A2" w:rsidRPr="00A815A2" w:rsidRDefault="00A815A2" w:rsidP="004B0792">
            <w:pPr>
              <w:spacing w:line="360" w:lineRule="auto"/>
              <w:jc w:val="center"/>
              <w:rPr>
                <w:rFonts w:ascii="宋体" w:hAnsi="宋体"/>
                <w:sz w:val="18"/>
                <w:szCs w:val="18"/>
              </w:rPr>
            </w:pPr>
            <w:r w:rsidRPr="00A815A2">
              <w:rPr>
                <w:rFonts w:ascii="宋体" w:hAnsi="宋体"/>
                <w:sz w:val="18"/>
                <w:szCs w:val="18"/>
              </w:rPr>
              <w:t>开裂</w:t>
            </w:r>
          </w:p>
        </w:tc>
        <w:tc>
          <w:tcPr>
            <w:tcW w:w="6520" w:type="dxa"/>
            <w:gridSpan w:val="4"/>
            <w:vAlign w:val="center"/>
          </w:tcPr>
          <w:p w:rsidR="00A815A2" w:rsidRPr="00A815A2" w:rsidRDefault="00A815A2" w:rsidP="004B0792">
            <w:pPr>
              <w:spacing w:line="360" w:lineRule="auto"/>
              <w:jc w:val="center"/>
              <w:rPr>
                <w:rFonts w:ascii="宋体" w:hAnsi="宋体"/>
                <w:sz w:val="18"/>
                <w:szCs w:val="18"/>
              </w:rPr>
            </w:pPr>
            <w:r w:rsidRPr="00A815A2">
              <w:rPr>
                <w:rFonts w:ascii="宋体" w:hAnsi="宋体"/>
                <w:sz w:val="18"/>
                <w:szCs w:val="18"/>
              </w:rPr>
              <w:t>不允许</w:t>
            </w:r>
          </w:p>
        </w:tc>
      </w:tr>
      <w:tr w:rsidR="00A815A2" w:rsidRPr="00A815A2" w:rsidTr="004B0792">
        <w:tc>
          <w:tcPr>
            <w:tcW w:w="817" w:type="dxa"/>
            <w:vAlign w:val="center"/>
          </w:tcPr>
          <w:p w:rsidR="00A815A2" w:rsidRPr="00A815A2" w:rsidRDefault="00A815A2" w:rsidP="004B0792">
            <w:pPr>
              <w:spacing w:line="360" w:lineRule="auto"/>
              <w:jc w:val="center"/>
              <w:rPr>
                <w:rFonts w:ascii="宋体" w:hAnsi="宋体"/>
                <w:sz w:val="18"/>
                <w:szCs w:val="18"/>
              </w:rPr>
            </w:pPr>
            <w:r w:rsidRPr="00A815A2">
              <w:rPr>
                <w:rFonts w:ascii="宋体" w:hAnsi="宋体"/>
                <w:sz w:val="18"/>
                <w:szCs w:val="18"/>
              </w:rPr>
              <w:t>8</w:t>
            </w:r>
          </w:p>
        </w:tc>
        <w:tc>
          <w:tcPr>
            <w:tcW w:w="1843" w:type="dxa"/>
            <w:vAlign w:val="center"/>
          </w:tcPr>
          <w:p w:rsidR="00A815A2" w:rsidRPr="00A815A2" w:rsidRDefault="00A815A2" w:rsidP="004B0792">
            <w:pPr>
              <w:spacing w:line="360" w:lineRule="auto"/>
              <w:jc w:val="center"/>
              <w:rPr>
                <w:rFonts w:ascii="宋体" w:hAnsi="宋体"/>
                <w:sz w:val="18"/>
                <w:szCs w:val="18"/>
              </w:rPr>
            </w:pPr>
            <w:r w:rsidRPr="00A815A2">
              <w:rPr>
                <w:rFonts w:ascii="宋体" w:hAnsi="宋体"/>
                <w:sz w:val="18"/>
                <w:szCs w:val="18"/>
              </w:rPr>
              <w:t>颜色</w:t>
            </w:r>
          </w:p>
        </w:tc>
        <w:tc>
          <w:tcPr>
            <w:tcW w:w="6520" w:type="dxa"/>
            <w:gridSpan w:val="4"/>
            <w:vAlign w:val="center"/>
          </w:tcPr>
          <w:p w:rsidR="00A815A2" w:rsidRPr="00A815A2" w:rsidRDefault="00A815A2" w:rsidP="004B0792">
            <w:pPr>
              <w:spacing w:line="360" w:lineRule="auto"/>
              <w:jc w:val="center"/>
              <w:rPr>
                <w:rFonts w:ascii="宋体" w:hAnsi="宋体"/>
                <w:sz w:val="18"/>
                <w:szCs w:val="18"/>
              </w:rPr>
            </w:pPr>
            <w:r w:rsidRPr="00A815A2">
              <w:rPr>
                <w:rFonts w:ascii="宋体" w:hAnsi="宋体"/>
                <w:sz w:val="18"/>
                <w:szCs w:val="18"/>
              </w:rPr>
              <w:t>颜色一致</w:t>
            </w:r>
          </w:p>
        </w:tc>
      </w:tr>
      <w:tr w:rsidR="00A815A2" w:rsidRPr="00A815A2" w:rsidTr="004B0792">
        <w:tc>
          <w:tcPr>
            <w:tcW w:w="817" w:type="dxa"/>
            <w:vAlign w:val="center"/>
          </w:tcPr>
          <w:p w:rsidR="00A815A2" w:rsidRPr="00A815A2" w:rsidRDefault="00A815A2" w:rsidP="004B0792">
            <w:pPr>
              <w:spacing w:line="360" w:lineRule="auto"/>
              <w:jc w:val="center"/>
              <w:rPr>
                <w:rFonts w:ascii="宋体" w:hAnsi="宋体"/>
                <w:sz w:val="18"/>
                <w:szCs w:val="18"/>
              </w:rPr>
            </w:pPr>
            <w:r w:rsidRPr="00A815A2">
              <w:rPr>
                <w:rFonts w:ascii="宋体" w:hAnsi="宋体"/>
                <w:sz w:val="18"/>
                <w:szCs w:val="18"/>
              </w:rPr>
              <w:t>9</w:t>
            </w:r>
          </w:p>
        </w:tc>
        <w:tc>
          <w:tcPr>
            <w:tcW w:w="1843" w:type="dxa"/>
            <w:vAlign w:val="center"/>
          </w:tcPr>
          <w:p w:rsidR="00A815A2" w:rsidRPr="00A815A2" w:rsidRDefault="00A815A2" w:rsidP="004B0792">
            <w:pPr>
              <w:jc w:val="center"/>
              <w:rPr>
                <w:rFonts w:ascii="宋体" w:hAnsi="宋体"/>
                <w:sz w:val="18"/>
                <w:szCs w:val="18"/>
              </w:rPr>
            </w:pPr>
            <w:r w:rsidRPr="00A815A2">
              <w:rPr>
                <w:rFonts w:ascii="宋体" w:hAnsi="宋体"/>
                <w:sz w:val="18"/>
                <w:szCs w:val="18"/>
              </w:rPr>
              <w:t>五金、玻璃等</w:t>
            </w:r>
          </w:p>
          <w:p w:rsidR="00A815A2" w:rsidRPr="00A815A2" w:rsidRDefault="00A815A2" w:rsidP="004B0792">
            <w:pPr>
              <w:jc w:val="center"/>
              <w:rPr>
                <w:rFonts w:ascii="宋体" w:hAnsi="宋体"/>
                <w:sz w:val="18"/>
                <w:szCs w:val="18"/>
              </w:rPr>
            </w:pPr>
            <w:r w:rsidRPr="00A815A2">
              <w:rPr>
                <w:rFonts w:ascii="宋体" w:hAnsi="宋体"/>
                <w:sz w:val="18"/>
                <w:szCs w:val="18"/>
              </w:rPr>
              <w:t>非涂饰部位</w:t>
            </w:r>
          </w:p>
        </w:tc>
        <w:tc>
          <w:tcPr>
            <w:tcW w:w="6520" w:type="dxa"/>
            <w:gridSpan w:val="4"/>
            <w:vAlign w:val="center"/>
          </w:tcPr>
          <w:p w:rsidR="00A815A2" w:rsidRPr="00A815A2" w:rsidRDefault="00A815A2" w:rsidP="004B0792">
            <w:pPr>
              <w:spacing w:line="360" w:lineRule="auto"/>
              <w:jc w:val="center"/>
              <w:rPr>
                <w:rFonts w:ascii="宋体" w:hAnsi="宋体"/>
                <w:sz w:val="18"/>
                <w:szCs w:val="18"/>
              </w:rPr>
            </w:pPr>
            <w:r w:rsidRPr="00A815A2">
              <w:rPr>
                <w:rFonts w:ascii="宋体" w:hAnsi="宋体"/>
                <w:sz w:val="18"/>
                <w:szCs w:val="18"/>
              </w:rPr>
              <w:t>洁净</w:t>
            </w:r>
          </w:p>
        </w:tc>
      </w:tr>
    </w:tbl>
    <w:p w:rsidR="003A423F" w:rsidRPr="00A815A2" w:rsidRDefault="00A815A2" w:rsidP="00A815A2">
      <w:pPr>
        <w:spacing w:line="360" w:lineRule="auto"/>
      </w:pPr>
      <w:r w:rsidRPr="00775D83">
        <w:rPr>
          <w:sz w:val="18"/>
          <w:szCs w:val="20"/>
          <w:shd w:val="solid" w:color="FFFFFF" w:fill="auto"/>
        </w:rPr>
        <w:t>注：开裂是指涂层开裂，不包括因结构开裂引起的涂层开裂。</w:t>
      </w:r>
    </w:p>
    <w:p w:rsidR="008B6C60" w:rsidRPr="008B6C60" w:rsidRDefault="008B6C60" w:rsidP="008B6C60">
      <w:pPr>
        <w:pStyle w:val="affffffffa"/>
        <w:numPr>
          <w:ilvl w:val="0"/>
          <w:numId w:val="0"/>
        </w:numPr>
      </w:pPr>
    </w:p>
    <w:p w:rsidR="00980C0C" w:rsidRPr="00A815A2" w:rsidRDefault="00A815A2" w:rsidP="008266E8">
      <w:pPr>
        <w:pStyle w:val="affffffffa"/>
      </w:pPr>
      <w:r w:rsidRPr="00775D83">
        <w:rPr>
          <w:szCs w:val="21"/>
        </w:rPr>
        <w:t>内外墙涂饰工程的允许偏差和检验方法应符合表</w:t>
      </w:r>
      <w:r w:rsidRPr="00126DF8">
        <w:rPr>
          <w:rFonts w:ascii="Times New Roman"/>
          <w:szCs w:val="21"/>
        </w:rPr>
        <w:t>8.2.8</w:t>
      </w:r>
      <w:r w:rsidRPr="00775D83">
        <w:rPr>
          <w:rFonts w:hint="eastAsia"/>
          <w:szCs w:val="21"/>
        </w:rPr>
        <w:t>的</w:t>
      </w:r>
      <w:r w:rsidRPr="00775D83">
        <w:rPr>
          <w:szCs w:val="21"/>
        </w:rPr>
        <w:t>规定。</w:t>
      </w:r>
    </w:p>
    <w:p w:rsidR="00A815A2" w:rsidRPr="00E27934" w:rsidRDefault="00A815A2" w:rsidP="00A815A2">
      <w:pPr>
        <w:pStyle w:val="aff"/>
        <w:numPr>
          <w:ilvl w:val="0"/>
          <w:numId w:val="0"/>
        </w:numPr>
        <w:spacing w:before="156" w:after="156"/>
      </w:pPr>
      <w:r>
        <w:rPr>
          <w:rFonts w:hint="eastAsia"/>
        </w:rPr>
        <w:t>表8.2.</w:t>
      </w:r>
      <w:r w:rsidR="00652F27">
        <w:rPr>
          <w:rFonts w:hint="eastAsia"/>
        </w:rPr>
        <w:t>8</w:t>
      </w:r>
      <w:r>
        <w:rPr>
          <w:rFonts w:hint="eastAsia"/>
        </w:rPr>
        <w:t xml:space="preserve"> </w:t>
      </w:r>
      <w:r w:rsidRPr="00A815A2">
        <w:rPr>
          <w:rFonts w:hint="eastAsia"/>
        </w:rPr>
        <w:t>内外墙涂饰工程的允许偏差和检验方法</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1275"/>
        <w:gridCol w:w="993"/>
        <w:gridCol w:w="992"/>
        <w:gridCol w:w="992"/>
        <w:gridCol w:w="992"/>
        <w:gridCol w:w="993"/>
        <w:gridCol w:w="2445"/>
      </w:tblGrid>
      <w:tr w:rsidR="00A815A2" w:rsidRPr="00A815A2" w:rsidTr="004B0792">
        <w:tc>
          <w:tcPr>
            <w:tcW w:w="534" w:type="dxa"/>
            <w:vMerge w:val="restart"/>
            <w:shd w:val="clear" w:color="auto" w:fill="auto"/>
            <w:vAlign w:val="center"/>
          </w:tcPr>
          <w:p w:rsidR="00A815A2" w:rsidRPr="00A815A2" w:rsidRDefault="00A815A2" w:rsidP="004B0792">
            <w:pPr>
              <w:spacing w:line="360" w:lineRule="auto"/>
              <w:jc w:val="center"/>
              <w:rPr>
                <w:rFonts w:ascii="宋体" w:hAnsi="宋体"/>
                <w:b/>
                <w:sz w:val="18"/>
                <w:szCs w:val="18"/>
                <w:shd w:val="solid" w:color="FFFFFF" w:fill="auto"/>
              </w:rPr>
            </w:pPr>
            <w:r w:rsidRPr="00A815A2">
              <w:rPr>
                <w:rFonts w:ascii="宋体" w:hAnsi="宋体"/>
                <w:b/>
                <w:sz w:val="18"/>
                <w:szCs w:val="18"/>
                <w:shd w:val="solid" w:color="FFFFFF" w:fill="auto"/>
              </w:rPr>
              <w:t>项次</w:t>
            </w:r>
          </w:p>
        </w:tc>
        <w:tc>
          <w:tcPr>
            <w:tcW w:w="1275" w:type="dxa"/>
            <w:vMerge w:val="restart"/>
            <w:shd w:val="clear" w:color="auto" w:fill="auto"/>
            <w:vAlign w:val="center"/>
          </w:tcPr>
          <w:p w:rsidR="00A815A2" w:rsidRPr="00A815A2" w:rsidRDefault="00A815A2" w:rsidP="004B0792">
            <w:pPr>
              <w:spacing w:line="360" w:lineRule="auto"/>
              <w:jc w:val="center"/>
              <w:rPr>
                <w:rFonts w:ascii="宋体" w:hAnsi="宋体"/>
                <w:b/>
                <w:sz w:val="18"/>
                <w:szCs w:val="18"/>
                <w:shd w:val="solid" w:color="FFFFFF" w:fill="auto"/>
              </w:rPr>
            </w:pPr>
            <w:r w:rsidRPr="00A815A2">
              <w:rPr>
                <w:rFonts w:ascii="宋体" w:hAnsi="宋体"/>
                <w:b/>
                <w:sz w:val="18"/>
                <w:szCs w:val="18"/>
                <w:shd w:val="solid" w:color="FFFFFF" w:fill="auto"/>
              </w:rPr>
              <w:t>项目</w:t>
            </w:r>
          </w:p>
        </w:tc>
        <w:tc>
          <w:tcPr>
            <w:tcW w:w="4962" w:type="dxa"/>
            <w:gridSpan w:val="5"/>
            <w:shd w:val="clear" w:color="auto" w:fill="auto"/>
            <w:vAlign w:val="center"/>
          </w:tcPr>
          <w:p w:rsidR="00A815A2" w:rsidRPr="00A815A2" w:rsidRDefault="00A815A2" w:rsidP="004B0792">
            <w:pPr>
              <w:spacing w:line="360" w:lineRule="auto"/>
              <w:jc w:val="center"/>
              <w:rPr>
                <w:rFonts w:ascii="宋体" w:hAnsi="宋体"/>
                <w:b/>
                <w:sz w:val="18"/>
                <w:szCs w:val="18"/>
                <w:shd w:val="solid" w:color="FFFFFF" w:fill="auto"/>
              </w:rPr>
            </w:pPr>
            <w:r w:rsidRPr="00A815A2">
              <w:rPr>
                <w:rFonts w:ascii="宋体" w:hAnsi="宋体"/>
                <w:b/>
                <w:sz w:val="18"/>
                <w:szCs w:val="18"/>
                <w:shd w:val="solid" w:color="FFFFFF" w:fill="auto"/>
              </w:rPr>
              <w:t>允许偏差（mm）</w:t>
            </w:r>
          </w:p>
        </w:tc>
        <w:tc>
          <w:tcPr>
            <w:tcW w:w="2445" w:type="dxa"/>
            <w:vMerge w:val="restart"/>
            <w:shd w:val="clear" w:color="auto" w:fill="auto"/>
            <w:vAlign w:val="center"/>
          </w:tcPr>
          <w:p w:rsidR="00A815A2" w:rsidRPr="00A815A2" w:rsidRDefault="00A815A2" w:rsidP="004B0792">
            <w:pPr>
              <w:spacing w:line="360" w:lineRule="auto"/>
              <w:jc w:val="center"/>
              <w:rPr>
                <w:rFonts w:ascii="宋体" w:hAnsi="宋体"/>
                <w:b/>
                <w:sz w:val="18"/>
                <w:szCs w:val="18"/>
                <w:shd w:val="solid" w:color="FFFFFF" w:fill="auto"/>
              </w:rPr>
            </w:pPr>
            <w:r w:rsidRPr="00A815A2">
              <w:rPr>
                <w:rFonts w:ascii="宋体" w:hAnsi="宋体"/>
                <w:b/>
                <w:sz w:val="18"/>
                <w:szCs w:val="18"/>
                <w:shd w:val="solid" w:color="FFFFFF" w:fill="auto"/>
              </w:rPr>
              <w:t>检验方法</w:t>
            </w:r>
          </w:p>
        </w:tc>
      </w:tr>
      <w:tr w:rsidR="00A815A2" w:rsidRPr="00A815A2" w:rsidTr="004B0792">
        <w:tc>
          <w:tcPr>
            <w:tcW w:w="534" w:type="dxa"/>
            <w:vMerge/>
            <w:shd w:val="clear" w:color="auto" w:fill="auto"/>
            <w:vAlign w:val="center"/>
          </w:tcPr>
          <w:p w:rsidR="00A815A2" w:rsidRPr="00A815A2" w:rsidRDefault="00A815A2" w:rsidP="004B0792">
            <w:pPr>
              <w:spacing w:line="360" w:lineRule="auto"/>
              <w:jc w:val="center"/>
              <w:rPr>
                <w:rFonts w:ascii="宋体" w:hAnsi="宋体"/>
                <w:sz w:val="18"/>
                <w:szCs w:val="18"/>
                <w:shd w:val="solid" w:color="FFFFFF" w:fill="auto"/>
              </w:rPr>
            </w:pPr>
          </w:p>
        </w:tc>
        <w:tc>
          <w:tcPr>
            <w:tcW w:w="1275" w:type="dxa"/>
            <w:vMerge/>
            <w:shd w:val="clear" w:color="auto" w:fill="auto"/>
            <w:vAlign w:val="center"/>
          </w:tcPr>
          <w:p w:rsidR="00A815A2" w:rsidRPr="00A815A2" w:rsidRDefault="00A815A2" w:rsidP="004B0792">
            <w:pPr>
              <w:spacing w:line="360" w:lineRule="auto"/>
              <w:jc w:val="center"/>
              <w:rPr>
                <w:rFonts w:ascii="宋体" w:hAnsi="宋体"/>
                <w:sz w:val="18"/>
                <w:szCs w:val="18"/>
                <w:shd w:val="solid" w:color="FFFFFF" w:fill="auto"/>
              </w:rPr>
            </w:pPr>
          </w:p>
        </w:tc>
        <w:tc>
          <w:tcPr>
            <w:tcW w:w="1985" w:type="dxa"/>
            <w:gridSpan w:val="2"/>
            <w:shd w:val="clear" w:color="auto" w:fill="auto"/>
            <w:vAlign w:val="center"/>
          </w:tcPr>
          <w:p w:rsidR="00A815A2" w:rsidRPr="00A815A2" w:rsidRDefault="00A815A2" w:rsidP="004B0792">
            <w:pPr>
              <w:spacing w:line="360" w:lineRule="auto"/>
              <w:jc w:val="center"/>
              <w:rPr>
                <w:rFonts w:ascii="宋体" w:hAnsi="宋体"/>
                <w:b/>
                <w:sz w:val="18"/>
                <w:szCs w:val="18"/>
                <w:shd w:val="solid" w:color="FFFFFF" w:fill="auto"/>
              </w:rPr>
            </w:pPr>
            <w:r w:rsidRPr="00A815A2">
              <w:rPr>
                <w:rFonts w:ascii="宋体" w:hAnsi="宋体"/>
                <w:b/>
                <w:sz w:val="18"/>
                <w:szCs w:val="18"/>
                <w:shd w:val="solid" w:color="FFFFFF" w:fill="auto"/>
              </w:rPr>
              <w:t>平涂涂料</w:t>
            </w:r>
          </w:p>
        </w:tc>
        <w:tc>
          <w:tcPr>
            <w:tcW w:w="1984" w:type="dxa"/>
            <w:gridSpan w:val="2"/>
            <w:shd w:val="clear" w:color="auto" w:fill="auto"/>
            <w:vAlign w:val="center"/>
          </w:tcPr>
          <w:p w:rsidR="00A815A2" w:rsidRPr="00A815A2" w:rsidRDefault="00A815A2" w:rsidP="004B0792">
            <w:pPr>
              <w:spacing w:line="360" w:lineRule="auto"/>
              <w:jc w:val="center"/>
              <w:rPr>
                <w:rFonts w:ascii="宋体" w:hAnsi="宋体"/>
                <w:b/>
                <w:sz w:val="18"/>
                <w:szCs w:val="18"/>
                <w:shd w:val="solid" w:color="FFFFFF" w:fill="auto"/>
              </w:rPr>
            </w:pPr>
            <w:proofErr w:type="gramStart"/>
            <w:r w:rsidRPr="00A815A2">
              <w:rPr>
                <w:rFonts w:ascii="宋体" w:hAnsi="宋体"/>
                <w:b/>
                <w:sz w:val="18"/>
                <w:szCs w:val="18"/>
                <w:shd w:val="solid" w:color="FFFFFF" w:fill="auto"/>
              </w:rPr>
              <w:t>砂壁状</w:t>
            </w:r>
            <w:proofErr w:type="gramEnd"/>
            <w:r w:rsidRPr="00A815A2">
              <w:rPr>
                <w:rFonts w:ascii="宋体" w:hAnsi="宋体"/>
                <w:b/>
                <w:sz w:val="18"/>
                <w:szCs w:val="18"/>
                <w:shd w:val="solid" w:color="FFFFFF" w:fill="auto"/>
              </w:rPr>
              <w:t>等厚涂料</w:t>
            </w:r>
          </w:p>
        </w:tc>
        <w:tc>
          <w:tcPr>
            <w:tcW w:w="993" w:type="dxa"/>
            <w:vMerge w:val="restart"/>
            <w:shd w:val="clear" w:color="auto" w:fill="auto"/>
            <w:vAlign w:val="center"/>
          </w:tcPr>
          <w:p w:rsidR="00A815A2" w:rsidRPr="00A815A2" w:rsidRDefault="00A815A2" w:rsidP="004B0792">
            <w:pPr>
              <w:spacing w:line="360" w:lineRule="auto"/>
              <w:jc w:val="center"/>
              <w:rPr>
                <w:rFonts w:ascii="宋体" w:hAnsi="宋体"/>
                <w:b/>
                <w:sz w:val="18"/>
                <w:szCs w:val="18"/>
                <w:shd w:val="solid" w:color="FFFFFF" w:fill="auto"/>
              </w:rPr>
            </w:pPr>
            <w:r w:rsidRPr="00A815A2">
              <w:rPr>
                <w:rFonts w:ascii="宋体" w:hAnsi="宋体"/>
                <w:b/>
                <w:sz w:val="18"/>
                <w:szCs w:val="18"/>
                <w:shd w:val="solid" w:color="FFFFFF" w:fill="auto"/>
              </w:rPr>
              <w:t>复层涂料</w:t>
            </w:r>
          </w:p>
        </w:tc>
        <w:tc>
          <w:tcPr>
            <w:tcW w:w="2445" w:type="dxa"/>
            <w:vMerge/>
            <w:shd w:val="clear" w:color="auto" w:fill="auto"/>
            <w:vAlign w:val="center"/>
          </w:tcPr>
          <w:p w:rsidR="00A815A2" w:rsidRPr="00A815A2" w:rsidRDefault="00A815A2" w:rsidP="004B0792">
            <w:pPr>
              <w:spacing w:line="360" w:lineRule="auto"/>
              <w:jc w:val="center"/>
              <w:rPr>
                <w:rFonts w:ascii="宋体" w:hAnsi="宋体"/>
                <w:sz w:val="18"/>
                <w:szCs w:val="18"/>
                <w:shd w:val="solid" w:color="FFFFFF" w:fill="auto"/>
              </w:rPr>
            </w:pPr>
          </w:p>
        </w:tc>
      </w:tr>
      <w:tr w:rsidR="00A815A2" w:rsidRPr="00A815A2" w:rsidTr="004B0792">
        <w:tc>
          <w:tcPr>
            <w:tcW w:w="534" w:type="dxa"/>
            <w:vMerge/>
            <w:shd w:val="clear" w:color="auto" w:fill="auto"/>
            <w:vAlign w:val="center"/>
          </w:tcPr>
          <w:p w:rsidR="00A815A2" w:rsidRPr="00A815A2" w:rsidRDefault="00A815A2" w:rsidP="004B0792">
            <w:pPr>
              <w:spacing w:line="360" w:lineRule="auto"/>
              <w:jc w:val="center"/>
              <w:rPr>
                <w:rFonts w:ascii="宋体" w:hAnsi="宋体"/>
                <w:sz w:val="18"/>
                <w:szCs w:val="18"/>
                <w:shd w:val="solid" w:color="FFFFFF" w:fill="auto"/>
              </w:rPr>
            </w:pPr>
          </w:p>
        </w:tc>
        <w:tc>
          <w:tcPr>
            <w:tcW w:w="1275" w:type="dxa"/>
            <w:vMerge/>
            <w:shd w:val="clear" w:color="auto" w:fill="auto"/>
            <w:vAlign w:val="center"/>
          </w:tcPr>
          <w:p w:rsidR="00A815A2" w:rsidRPr="00A815A2" w:rsidRDefault="00A815A2" w:rsidP="004B0792">
            <w:pPr>
              <w:spacing w:line="360" w:lineRule="auto"/>
              <w:jc w:val="center"/>
              <w:rPr>
                <w:rFonts w:ascii="宋体" w:hAnsi="宋体"/>
                <w:sz w:val="18"/>
                <w:szCs w:val="18"/>
                <w:shd w:val="solid" w:color="FFFFFF" w:fill="auto"/>
              </w:rPr>
            </w:pPr>
          </w:p>
        </w:tc>
        <w:tc>
          <w:tcPr>
            <w:tcW w:w="993" w:type="dxa"/>
            <w:shd w:val="clear" w:color="auto" w:fill="auto"/>
            <w:vAlign w:val="center"/>
          </w:tcPr>
          <w:p w:rsidR="00A815A2" w:rsidRPr="00A815A2" w:rsidRDefault="00A815A2" w:rsidP="004B0792">
            <w:pPr>
              <w:spacing w:line="360" w:lineRule="auto"/>
              <w:jc w:val="center"/>
              <w:rPr>
                <w:rFonts w:ascii="宋体" w:hAnsi="宋体"/>
                <w:b/>
                <w:sz w:val="18"/>
                <w:szCs w:val="18"/>
                <w:shd w:val="solid" w:color="FFFFFF" w:fill="auto"/>
              </w:rPr>
            </w:pPr>
            <w:r w:rsidRPr="00A815A2">
              <w:rPr>
                <w:rFonts w:ascii="宋体" w:hAnsi="宋体"/>
                <w:b/>
                <w:sz w:val="18"/>
                <w:szCs w:val="18"/>
                <w:shd w:val="solid" w:color="FFFFFF" w:fill="auto"/>
              </w:rPr>
              <w:t>普通涂饰</w:t>
            </w:r>
          </w:p>
        </w:tc>
        <w:tc>
          <w:tcPr>
            <w:tcW w:w="992" w:type="dxa"/>
            <w:shd w:val="clear" w:color="auto" w:fill="auto"/>
            <w:vAlign w:val="center"/>
          </w:tcPr>
          <w:p w:rsidR="00A815A2" w:rsidRPr="00A815A2" w:rsidRDefault="00A815A2" w:rsidP="004B0792">
            <w:pPr>
              <w:spacing w:line="360" w:lineRule="auto"/>
              <w:jc w:val="center"/>
              <w:rPr>
                <w:rFonts w:ascii="宋体" w:hAnsi="宋体"/>
                <w:b/>
                <w:sz w:val="18"/>
                <w:szCs w:val="18"/>
                <w:shd w:val="solid" w:color="FFFFFF" w:fill="auto"/>
              </w:rPr>
            </w:pPr>
            <w:r w:rsidRPr="00A815A2">
              <w:rPr>
                <w:rFonts w:ascii="宋体" w:hAnsi="宋体"/>
                <w:b/>
                <w:sz w:val="18"/>
                <w:szCs w:val="18"/>
                <w:shd w:val="solid" w:color="FFFFFF" w:fill="auto"/>
              </w:rPr>
              <w:t>高级涂饰</w:t>
            </w:r>
          </w:p>
        </w:tc>
        <w:tc>
          <w:tcPr>
            <w:tcW w:w="992" w:type="dxa"/>
            <w:shd w:val="clear" w:color="auto" w:fill="auto"/>
            <w:vAlign w:val="center"/>
          </w:tcPr>
          <w:p w:rsidR="00A815A2" w:rsidRPr="00A815A2" w:rsidRDefault="00A815A2" w:rsidP="004B0792">
            <w:pPr>
              <w:spacing w:line="360" w:lineRule="auto"/>
              <w:jc w:val="center"/>
              <w:rPr>
                <w:rFonts w:ascii="宋体" w:hAnsi="宋体"/>
                <w:b/>
                <w:sz w:val="18"/>
                <w:szCs w:val="18"/>
                <w:shd w:val="solid" w:color="FFFFFF" w:fill="auto"/>
              </w:rPr>
            </w:pPr>
            <w:r w:rsidRPr="00A815A2">
              <w:rPr>
                <w:rFonts w:ascii="宋体" w:hAnsi="宋体"/>
                <w:b/>
                <w:sz w:val="18"/>
                <w:szCs w:val="18"/>
                <w:shd w:val="solid" w:color="FFFFFF" w:fill="auto"/>
              </w:rPr>
              <w:t>普通涂饰</w:t>
            </w:r>
          </w:p>
        </w:tc>
        <w:tc>
          <w:tcPr>
            <w:tcW w:w="992" w:type="dxa"/>
            <w:shd w:val="clear" w:color="auto" w:fill="auto"/>
            <w:vAlign w:val="center"/>
          </w:tcPr>
          <w:p w:rsidR="00A815A2" w:rsidRPr="00A815A2" w:rsidRDefault="00A815A2" w:rsidP="004B0792">
            <w:pPr>
              <w:spacing w:line="360" w:lineRule="auto"/>
              <w:jc w:val="center"/>
              <w:rPr>
                <w:rFonts w:ascii="宋体" w:hAnsi="宋体"/>
                <w:b/>
                <w:sz w:val="18"/>
                <w:szCs w:val="18"/>
                <w:shd w:val="solid" w:color="FFFFFF" w:fill="auto"/>
              </w:rPr>
            </w:pPr>
            <w:r w:rsidRPr="00A815A2">
              <w:rPr>
                <w:rFonts w:ascii="宋体" w:hAnsi="宋体"/>
                <w:b/>
                <w:sz w:val="18"/>
                <w:szCs w:val="18"/>
                <w:shd w:val="solid" w:color="FFFFFF" w:fill="auto"/>
              </w:rPr>
              <w:t>高级涂饰</w:t>
            </w:r>
          </w:p>
        </w:tc>
        <w:tc>
          <w:tcPr>
            <w:tcW w:w="993" w:type="dxa"/>
            <w:vMerge/>
            <w:shd w:val="clear" w:color="auto" w:fill="auto"/>
            <w:vAlign w:val="center"/>
          </w:tcPr>
          <w:p w:rsidR="00A815A2" w:rsidRPr="00A815A2" w:rsidRDefault="00A815A2" w:rsidP="004B0792">
            <w:pPr>
              <w:spacing w:line="360" w:lineRule="auto"/>
              <w:jc w:val="center"/>
              <w:rPr>
                <w:rFonts w:ascii="宋体" w:hAnsi="宋体"/>
                <w:sz w:val="18"/>
                <w:szCs w:val="18"/>
                <w:shd w:val="solid" w:color="FFFFFF" w:fill="auto"/>
              </w:rPr>
            </w:pPr>
          </w:p>
        </w:tc>
        <w:tc>
          <w:tcPr>
            <w:tcW w:w="2445" w:type="dxa"/>
            <w:vMerge/>
            <w:shd w:val="clear" w:color="auto" w:fill="auto"/>
            <w:vAlign w:val="center"/>
          </w:tcPr>
          <w:p w:rsidR="00A815A2" w:rsidRPr="00A815A2" w:rsidRDefault="00A815A2" w:rsidP="004B0792">
            <w:pPr>
              <w:spacing w:line="360" w:lineRule="auto"/>
              <w:jc w:val="center"/>
              <w:rPr>
                <w:rFonts w:ascii="宋体" w:hAnsi="宋体"/>
                <w:sz w:val="18"/>
                <w:szCs w:val="18"/>
                <w:shd w:val="solid" w:color="FFFFFF" w:fill="auto"/>
              </w:rPr>
            </w:pPr>
          </w:p>
        </w:tc>
      </w:tr>
      <w:tr w:rsidR="00A815A2" w:rsidRPr="00A815A2" w:rsidTr="004B0792">
        <w:trPr>
          <w:trHeight w:val="567"/>
        </w:trPr>
        <w:tc>
          <w:tcPr>
            <w:tcW w:w="534" w:type="dxa"/>
            <w:shd w:val="clear" w:color="auto" w:fill="auto"/>
            <w:vAlign w:val="center"/>
          </w:tcPr>
          <w:p w:rsidR="00A815A2" w:rsidRPr="00A815A2" w:rsidRDefault="00A815A2" w:rsidP="004B0792">
            <w:pPr>
              <w:spacing w:line="360" w:lineRule="auto"/>
              <w:jc w:val="center"/>
              <w:rPr>
                <w:rFonts w:ascii="宋体" w:hAnsi="宋体"/>
                <w:sz w:val="18"/>
                <w:szCs w:val="18"/>
                <w:shd w:val="solid" w:color="FFFFFF" w:fill="auto"/>
              </w:rPr>
            </w:pPr>
            <w:r w:rsidRPr="00A815A2">
              <w:rPr>
                <w:rFonts w:ascii="宋体" w:hAnsi="宋体"/>
                <w:sz w:val="18"/>
                <w:szCs w:val="18"/>
                <w:shd w:val="solid" w:color="FFFFFF" w:fill="auto"/>
              </w:rPr>
              <w:t>1</w:t>
            </w:r>
          </w:p>
        </w:tc>
        <w:tc>
          <w:tcPr>
            <w:tcW w:w="1275" w:type="dxa"/>
            <w:shd w:val="clear" w:color="auto" w:fill="auto"/>
            <w:vAlign w:val="center"/>
          </w:tcPr>
          <w:p w:rsidR="00A815A2" w:rsidRPr="00A815A2" w:rsidRDefault="00A815A2" w:rsidP="004B0792">
            <w:pPr>
              <w:spacing w:line="360" w:lineRule="auto"/>
              <w:jc w:val="center"/>
              <w:rPr>
                <w:rFonts w:ascii="宋体" w:hAnsi="宋体"/>
                <w:sz w:val="18"/>
                <w:szCs w:val="18"/>
                <w:shd w:val="solid" w:color="FFFFFF" w:fill="auto"/>
              </w:rPr>
            </w:pPr>
            <w:r w:rsidRPr="00A815A2">
              <w:rPr>
                <w:rFonts w:ascii="宋体" w:hAnsi="宋体"/>
                <w:sz w:val="18"/>
                <w:szCs w:val="18"/>
                <w:shd w:val="solid" w:color="FFFFFF" w:fill="auto"/>
              </w:rPr>
              <w:t>立面垂直度</w:t>
            </w:r>
          </w:p>
        </w:tc>
        <w:tc>
          <w:tcPr>
            <w:tcW w:w="993" w:type="dxa"/>
            <w:shd w:val="clear" w:color="auto" w:fill="auto"/>
            <w:vAlign w:val="center"/>
          </w:tcPr>
          <w:p w:rsidR="00A815A2" w:rsidRPr="00A815A2" w:rsidRDefault="00A815A2" w:rsidP="004B0792">
            <w:pPr>
              <w:spacing w:line="360" w:lineRule="auto"/>
              <w:jc w:val="center"/>
              <w:rPr>
                <w:rFonts w:ascii="宋体" w:hAnsi="宋体"/>
                <w:sz w:val="18"/>
                <w:szCs w:val="18"/>
                <w:shd w:val="solid" w:color="FFFFFF" w:fill="auto"/>
              </w:rPr>
            </w:pPr>
            <w:r w:rsidRPr="00A815A2">
              <w:rPr>
                <w:rFonts w:ascii="宋体" w:hAnsi="宋体"/>
                <w:sz w:val="18"/>
                <w:szCs w:val="18"/>
                <w:shd w:val="solid" w:color="FFFFFF" w:fill="auto"/>
              </w:rPr>
              <w:t>3</w:t>
            </w:r>
          </w:p>
        </w:tc>
        <w:tc>
          <w:tcPr>
            <w:tcW w:w="992" w:type="dxa"/>
            <w:shd w:val="clear" w:color="auto" w:fill="auto"/>
            <w:vAlign w:val="center"/>
          </w:tcPr>
          <w:p w:rsidR="00A815A2" w:rsidRPr="00A815A2" w:rsidRDefault="00A815A2" w:rsidP="004B0792">
            <w:pPr>
              <w:spacing w:line="360" w:lineRule="auto"/>
              <w:jc w:val="center"/>
              <w:rPr>
                <w:rFonts w:ascii="宋体" w:hAnsi="宋体"/>
                <w:sz w:val="18"/>
                <w:szCs w:val="18"/>
                <w:shd w:val="solid" w:color="FFFFFF" w:fill="auto"/>
              </w:rPr>
            </w:pPr>
            <w:r w:rsidRPr="00A815A2">
              <w:rPr>
                <w:rFonts w:ascii="宋体" w:hAnsi="宋体"/>
                <w:sz w:val="18"/>
                <w:szCs w:val="18"/>
                <w:shd w:val="solid" w:color="FFFFFF" w:fill="auto"/>
              </w:rPr>
              <w:t>2</w:t>
            </w:r>
          </w:p>
        </w:tc>
        <w:tc>
          <w:tcPr>
            <w:tcW w:w="992" w:type="dxa"/>
            <w:shd w:val="clear" w:color="auto" w:fill="auto"/>
            <w:vAlign w:val="center"/>
          </w:tcPr>
          <w:p w:rsidR="00A815A2" w:rsidRPr="00A815A2" w:rsidRDefault="00A815A2" w:rsidP="004B0792">
            <w:pPr>
              <w:spacing w:line="360" w:lineRule="auto"/>
              <w:jc w:val="center"/>
              <w:rPr>
                <w:rFonts w:ascii="宋体" w:hAnsi="宋体"/>
                <w:sz w:val="18"/>
                <w:szCs w:val="18"/>
                <w:shd w:val="solid" w:color="FFFFFF" w:fill="auto"/>
              </w:rPr>
            </w:pPr>
            <w:r w:rsidRPr="00A815A2">
              <w:rPr>
                <w:rFonts w:ascii="宋体" w:hAnsi="宋体"/>
                <w:sz w:val="18"/>
                <w:szCs w:val="18"/>
                <w:shd w:val="solid" w:color="FFFFFF" w:fill="auto"/>
              </w:rPr>
              <w:t>4</w:t>
            </w:r>
          </w:p>
        </w:tc>
        <w:tc>
          <w:tcPr>
            <w:tcW w:w="992" w:type="dxa"/>
            <w:shd w:val="clear" w:color="auto" w:fill="auto"/>
            <w:vAlign w:val="center"/>
          </w:tcPr>
          <w:p w:rsidR="00A815A2" w:rsidRPr="00A815A2" w:rsidRDefault="00A815A2" w:rsidP="004B0792">
            <w:pPr>
              <w:spacing w:line="360" w:lineRule="auto"/>
              <w:jc w:val="center"/>
              <w:rPr>
                <w:rFonts w:ascii="宋体" w:hAnsi="宋体"/>
                <w:sz w:val="18"/>
                <w:szCs w:val="18"/>
                <w:shd w:val="solid" w:color="FFFFFF" w:fill="auto"/>
              </w:rPr>
            </w:pPr>
            <w:r w:rsidRPr="00A815A2">
              <w:rPr>
                <w:rFonts w:ascii="宋体" w:hAnsi="宋体"/>
                <w:sz w:val="18"/>
                <w:szCs w:val="18"/>
                <w:shd w:val="solid" w:color="FFFFFF" w:fill="auto"/>
              </w:rPr>
              <w:t>3</w:t>
            </w:r>
          </w:p>
        </w:tc>
        <w:tc>
          <w:tcPr>
            <w:tcW w:w="993" w:type="dxa"/>
            <w:shd w:val="clear" w:color="auto" w:fill="auto"/>
            <w:vAlign w:val="center"/>
          </w:tcPr>
          <w:p w:rsidR="00A815A2" w:rsidRPr="00A815A2" w:rsidRDefault="00A815A2" w:rsidP="004B0792">
            <w:pPr>
              <w:spacing w:line="360" w:lineRule="auto"/>
              <w:jc w:val="center"/>
              <w:rPr>
                <w:rFonts w:ascii="宋体" w:hAnsi="宋体"/>
                <w:sz w:val="18"/>
                <w:szCs w:val="18"/>
                <w:shd w:val="solid" w:color="FFFFFF" w:fill="auto"/>
              </w:rPr>
            </w:pPr>
            <w:r w:rsidRPr="00A815A2">
              <w:rPr>
                <w:rFonts w:ascii="宋体" w:hAnsi="宋体"/>
                <w:sz w:val="18"/>
                <w:szCs w:val="18"/>
                <w:shd w:val="solid" w:color="FFFFFF" w:fill="auto"/>
              </w:rPr>
              <w:t>5</w:t>
            </w:r>
          </w:p>
        </w:tc>
        <w:tc>
          <w:tcPr>
            <w:tcW w:w="2445" w:type="dxa"/>
            <w:shd w:val="clear" w:color="auto" w:fill="auto"/>
            <w:vAlign w:val="center"/>
          </w:tcPr>
          <w:p w:rsidR="00A815A2" w:rsidRPr="00A815A2" w:rsidRDefault="00A815A2" w:rsidP="004B0792">
            <w:pPr>
              <w:spacing w:line="360" w:lineRule="auto"/>
              <w:jc w:val="center"/>
              <w:rPr>
                <w:rFonts w:ascii="宋体" w:hAnsi="宋体"/>
                <w:sz w:val="18"/>
                <w:szCs w:val="18"/>
                <w:shd w:val="solid" w:color="FFFFFF" w:fill="auto"/>
              </w:rPr>
            </w:pPr>
            <w:r w:rsidRPr="00A815A2">
              <w:rPr>
                <w:rFonts w:ascii="宋体" w:hAnsi="宋体"/>
                <w:sz w:val="18"/>
                <w:szCs w:val="18"/>
                <w:shd w:val="solid" w:color="FFFFFF" w:fill="auto"/>
              </w:rPr>
              <w:t>用2m垂直检查</w:t>
            </w:r>
            <w:proofErr w:type="gramStart"/>
            <w:r w:rsidRPr="00A815A2">
              <w:rPr>
                <w:rFonts w:ascii="宋体" w:hAnsi="宋体"/>
                <w:sz w:val="18"/>
                <w:szCs w:val="18"/>
                <w:shd w:val="solid" w:color="FFFFFF" w:fill="auto"/>
              </w:rPr>
              <w:t>尺</w:t>
            </w:r>
            <w:proofErr w:type="gramEnd"/>
            <w:r w:rsidRPr="00A815A2">
              <w:rPr>
                <w:rFonts w:ascii="宋体" w:hAnsi="宋体"/>
                <w:sz w:val="18"/>
                <w:szCs w:val="18"/>
                <w:shd w:val="solid" w:color="FFFFFF" w:fill="auto"/>
              </w:rPr>
              <w:t>检查</w:t>
            </w:r>
          </w:p>
        </w:tc>
      </w:tr>
      <w:tr w:rsidR="00A815A2" w:rsidRPr="00A815A2" w:rsidTr="004B0792">
        <w:trPr>
          <w:trHeight w:val="567"/>
        </w:trPr>
        <w:tc>
          <w:tcPr>
            <w:tcW w:w="534" w:type="dxa"/>
            <w:shd w:val="clear" w:color="auto" w:fill="auto"/>
            <w:vAlign w:val="center"/>
          </w:tcPr>
          <w:p w:rsidR="00A815A2" w:rsidRPr="00A815A2" w:rsidRDefault="00A815A2" w:rsidP="004B0792">
            <w:pPr>
              <w:spacing w:line="360" w:lineRule="auto"/>
              <w:jc w:val="center"/>
              <w:rPr>
                <w:rFonts w:ascii="宋体" w:hAnsi="宋体"/>
                <w:sz w:val="18"/>
                <w:szCs w:val="18"/>
                <w:shd w:val="solid" w:color="FFFFFF" w:fill="auto"/>
              </w:rPr>
            </w:pPr>
            <w:r w:rsidRPr="00A815A2">
              <w:rPr>
                <w:rFonts w:ascii="宋体" w:hAnsi="宋体"/>
                <w:sz w:val="18"/>
                <w:szCs w:val="18"/>
                <w:shd w:val="solid" w:color="FFFFFF" w:fill="auto"/>
              </w:rPr>
              <w:t>2</w:t>
            </w:r>
          </w:p>
        </w:tc>
        <w:tc>
          <w:tcPr>
            <w:tcW w:w="1275" w:type="dxa"/>
            <w:shd w:val="clear" w:color="auto" w:fill="auto"/>
            <w:vAlign w:val="center"/>
          </w:tcPr>
          <w:p w:rsidR="00A815A2" w:rsidRPr="00A815A2" w:rsidRDefault="00A815A2" w:rsidP="004B0792">
            <w:pPr>
              <w:spacing w:line="360" w:lineRule="auto"/>
              <w:jc w:val="center"/>
              <w:rPr>
                <w:rFonts w:ascii="宋体" w:hAnsi="宋体"/>
                <w:sz w:val="18"/>
                <w:szCs w:val="18"/>
                <w:shd w:val="solid" w:color="FFFFFF" w:fill="auto"/>
              </w:rPr>
            </w:pPr>
            <w:r w:rsidRPr="00A815A2">
              <w:rPr>
                <w:rFonts w:ascii="宋体" w:hAnsi="宋体"/>
                <w:sz w:val="18"/>
                <w:szCs w:val="18"/>
                <w:shd w:val="solid" w:color="FFFFFF" w:fill="auto"/>
              </w:rPr>
              <w:t>表面平整度</w:t>
            </w:r>
          </w:p>
        </w:tc>
        <w:tc>
          <w:tcPr>
            <w:tcW w:w="993" w:type="dxa"/>
            <w:shd w:val="clear" w:color="auto" w:fill="auto"/>
            <w:vAlign w:val="center"/>
          </w:tcPr>
          <w:p w:rsidR="00A815A2" w:rsidRPr="00A815A2" w:rsidRDefault="00A815A2" w:rsidP="004B0792">
            <w:pPr>
              <w:spacing w:line="360" w:lineRule="auto"/>
              <w:jc w:val="center"/>
              <w:rPr>
                <w:rFonts w:ascii="宋体" w:hAnsi="宋体"/>
                <w:sz w:val="18"/>
                <w:szCs w:val="18"/>
                <w:shd w:val="solid" w:color="FFFFFF" w:fill="auto"/>
              </w:rPr>
            </w:pPr>
            <w:r w:rsidRPr="00A815A2">
              <w:rPr>
                <w:rFonts w:ascii="宋体" w:hAnsi="宋体"/>
                <w:sz w:val="18"/>
                <w:szCs w:val="18"/>
                <w:shd w:val="solid" w:color="FFFFFF" w:fill="auto"/>
              </w:rPr>
              <w:t>3</w:t>
            </w:r>
          </w:p>
        </w:tc>
        <w:tc>
          <w:tcPr>
            <w:tcW w:w="992" w:type="dxa"/>
            <w:shd w:val="clear" w:color="auto" w:fill="auto"/>
            <w:vAlign w:val="center"/>
          </w:tcPr>
          <w:p w:rsidR="00A815A2" w:rsidRPr="00A815A2" w:rsidRDefault="00A815A2" w:rsidP="004B0792">
            <w:pPr>
              <w:spacing w:line="360" w:lineRule="auto"/>
              <w:jc w:val="center"/>
              <w:rPr>
                <w:rFonts w:ascii="宋体" w:hAnsi="宋体"/>
                <w:sz w:val="18"/>
                <w:szCs w:val="18"/>
                <w:shd w:val="solid" w:color="FFFFFF" w:fill="auto"/>
              </w:rPr>
            </w:pPr>
            <w:r w:rsidRPr="00A815A2">
              <w:rPr>
                <w:rFonts w:ascii="宋体" w:hAnsi="宋体"/>
                <w:sz w:val="18"/>
                <w:szCs w:val="18"/>
                <w:shd w:val="solid" w:color="FFFFFF" w:fill="auto"/>
              </w:rPr>
              <w:t>2</w:t>
            </w:r>
          </w:p>
        </w:tc>
        <w:tc>
          <w:tcPr>
            <w:tcW w:w="992" w:type="dxa"/>
            <w:shd w:val="clear" w:color="auto" w:fill="auto"/>
            <w:vAlign w:val="center"/>
          </w:tcPr>
          <w:p w:rsidR="00A815A2" w:rsidRPr="00A815A2" w:rsidRDefault="00A815A2" w:rsidP="004B0792">
            <w:pPr>
              <w:spacing w:line="360" w:lineRule="auto"/>
              <w:jc w:val="center"/>
              <w:rPr>
                <w:rFonts w:ascii="宋体" w:hAnsi="宋体"/>
                <w:sz w:val="18"/>
                <w:szCs w:val="18"/>
                <w:shd w:val="solid" w:color="FFFFFF" w:fill="auto"/>
              </w:rPr>
            </w:pPr>
            <w:r w:rsidRPr="00A815A2">
              <w:rPr>
                <w:rFonts w:ascii="宋体" w:hAnsi="宋体"/>
                <w:sz w:val="18"/>
                <w:szCs w:val="18"/>
                <w:shd w:val="solid" w:color="FFFFFF" w:fill="auto"/>
              </w:rPr>
              <w:t>4</w:t>
            </w:r>
          </w:p>
        </w:tc>
        <w:tc>
          <w:tcPr>
            <w:tcW w:w="992" w:type="dxa"/>
            <w:shd w:val="clear" w:color="auto" w:fill="auto"/>
            <w:vAlign w:val="center"/>
          </w:tcPr>
          <w:p w:rsidR="00A815A2" w:rsidRPr="00A815A2" w:rsidRDefault="00A815A2" w:rsidP="004B0792">
            <w:pPr>
              <w:spacing w:line="360" w:lineRule="auto"/>
              <w:jc w:val="center"/>
              <w:rPr>
                <w:rFonts w:ascii="宋体" w:hAnsi="宋体"/>
                <w:sz w:val="18"/>
                <w:szCs w:val="18"/>
                <w:shd w:val="solid" w:color="FFFFFF" w:fill="auto"/>
              </w:rPr>
            </w:pPr>
            <w:r w:rsidRPr="00A815A2">
              <w:rPr>
                <w:rFonts w:ascii="宋体" w:hAnsi="宋体"/>
                <w:sz w:val="18"/>
                <w:szCs w:val="18"/>
                <w:shd w:val="solid" w:color="FFFFFF" w:fill="auto"/>
              </w:rPr>
              <w:t>3</w:t>
            </w:r>
          </w:p>
        </w:tc>
        <w:tc>
          <w:tcPr>
            <w:tcW w:w="993" w:type="dxa"/>
            <w:shd w:val="clear" w:color="auto" w:fill="auto"/>
            <w:vAlign w:val="center"/>
          </w:tcPr>
          <w:p w:rsidR="00A815A2" w:rsidRPr="00A815A2" w:rsidRDefault="00A815A2" w:rsidP="004B0792">
            <w:pPr>
              <w:spacing w:line="360" w:lineRule="auto"/>
              <w:jc w:val="center"/>
              <w:rPr>
                <w:rFonts w:ascii="宋体" w:hAnsi="宋体"/>
                <w:sz w:val="18"/>
                <w:szCs w:val="18"/>
                <w:shd w:val="solid" w:color="FFFFFF" w:fill="auto"/>
              </w:rPr>
            </w:pPr>
            <w:r w:rsidRPr="00A815A2">
              <w:rPr>
                <w:rFonts w:ascii="宋体" w:hAnsi="宋体"/>
                <w:sz w:val="18"/>
                <w:szCs w:val="18"/>
                <w:shd w:val="solid" w:color="FFFFFF" w:fill="auto"/>
              </w:rPr>
              <w:t>5</w:t>
            </w:r>
          </w:p>
        </w:tc>
        <w:tc>
          <w:tcPr>
            <w:tcW w:w="2445" w:type="dxa"/>
            <w:shd w:val="clear" w:color="auto" w:fill="auto"/>
            <w:vAlign w:val="center"/>
          </w:tcPr>
          <w:p w:rsidR="00A815A2" w:rsidRPr="00A815A2" w:rsidRDefault="00A815A2" w:rsidP="004B0792">
            <w:pPr>
              <w:spacing w:line="360" w:lineRule="auto"/>
              <w:jc w:val="center"/>
              <w:rPr>
                <w:rFonts w:ascii="宋体" w:hAnsi="宋体"/>
                <w:sz w:val="18"/>
                <w:szCs w:val="18"/>
                <w:shd w:val="solid" w:color="FFFFFF" w:fill="auto"/>
              </w:rPr>
            </w:pPr>
            <w:r w:rsidRPr="00A815A2">
              <w:rPr>
                <w:rFonts w:ascii="宋体" w:hAnsi="宋体"/>
                <w:sz w:val="18"/>
                <w:szCs w:val="18"/>
                <w:shd w:val="solid" w:color="FFFFFF" w:fill="auto"/>
              </w:rPr>
              <w:t>用2m靠尺和塞尺检查</w:t>
            </w:r>
          </w:p>
        </w:tc>
      </w:tr>
      <w:tr w:rsidR="00A815A2" w:rsidRPr="00A815A2" w:rsidTr="004B0792">
        <w:trPr>
          <w:trHeight w:val="567"/>
        </w:trPr>
        <w:tc>
          <w:tcPr>
            <w:tcW w:w="534" w:type="dxa"/>
            <w:shd w:val="clear" w:color="auto" w:fill="auto"/>
            <w:vAlign w:val="center"/>
          </w:tcPr>
          <w:p w:rsidR="00A815A2" w:rsidRPr="00A815A2" w:rsidRDefault="00A815A2" w:rsidP="004B0792">
            <w:pPr>
              <w:spacing w:line="360" w:lineRule="auto"/>
              <w:jc w:val="center"/>
              <w:rPr>
                <w:rFonts w:ascii="宋体" w:hAnsi="宋体"/>
                <w:sz w:val="18"/>
                <w:szCs w:val="18"/>
                <w:shd w:val="solid" w:color="FFFFFF" w:fill="auto"/>
              </w:rPr>
            </w:pPr>
            <w:r w:rsidRPr="00A815A2">
              <w:rPr>
                <w:rFonts w:ascii="宋体" w:hAnsi="宋体"/>
                <w:sz w:val="18"/>
                <w:szCs w:val="18"/>
                <w:shd w:val="solid" w:color="FFFFFF" w:fill="auto"/>
              </w:rPr>
              <w:t>3</w:t>
            </w:r>
          </w:p>
        </w:tc>
        <w:tc>
          <w:tcPr>
            <w:tcW w:w="1275" w:type="dxa"/>
            <w:shd w:val="clear" w:color="auto" w:fill="auto"/>
            <w:vAlign w:val="center"/>
          </w:tcPr>
          <w:p w:rsidR="00A815A2" w:rsidRPr="00A815A2" w:rsidRDefault="00A815A2" w:rsidP="004B0792">
            <w:pPr>
              <w:spacing w:line="360" w:lineRule="auto"/>
              <w:jc w:val="center"/>
              <w:rPr>
                <w:rFonts w:ascii="宋体" w:hAnsi="宋体"/>
                <w:sz w:val="18"/>
                <w:szCs w:val="18"/>
                <w:shd w:val="solid" w:color="FFFFFF" w:fill="auto"/>
              </w:rPr>
            </w:pPr>
            <w:r w:rsidRPr="00A815A2">
              <w:rPr>
                <w:rFonts w:ascii="宋体" w:hAnsi="宋体"/>
                <w:sz w:val="18"/>
                <w:szCs w:val="18"/>
                <w:shd w:val="solid" w:color="FFFFFF" w:fill="auto"/>
              </w:rPr>
              <w:t>阴阳角方正</w:t>
            </w:r>
          </w:p>
        </w:tc>
        <w:tc>
          <w:tcPr>
            <w:tcW w:w="993" w:type="dxa"/>
            <w:shd w:val="clear" w:color="auto" w:fill="auto"/>
            <w:vAlign w:val="center"/>
          </w:tcPr>
          <w:p w:rsidR="00A815A2" w:rsidRPr="00A815A2" w:rsidRDefault="00A815A2" w:rsidP="004B0792">
            <w:pPr>
              <w:spacing w:line="360" w:lineRule="auto"/>
              <w:jc w:val="center"/>
              <w:rPr>
                <w:rFonts w:ascii="宋体" w:hAnsi="宋体"/>
                <w:sz w:val="18"/>
                <w:szCs w:val="18"/>
                <w:shd w:val="solid" w:color="FFFFFF" w:fill="auto"/>
              </w:rPr>
            </w:pPr>
            <w:r w:rsidRPr="00A815A2">
              <w:rPr>
                <w:rFonts w:ascii="宋体" w:hAnsi="宋体"/>
                <w:sz w:val="18"/>
                <w:szCs w:val="18"/>
                <w:shd w:val="solid" w:color="FFFFFF" w:fill="auto"/>
              </w:rPr>
              <w:t>3</w:t>
            </w:r>
          </w:p>
        </w:tc>
        <w:tc>
          <w:tcPr>
            <w:tcW w:w="992" w:type="dxa"/>
            <w:shd w:val="clear" w:color="auto" w:fill="auto"/>
            <w:vAlign w:val="center"/>
          </w:tcPr>
          <w:p w:rsidR="00A815A2" w:rsidRPr="00A815A2" w:rsidRDefault="00A815A2" w:rsidP="004B0792">
            <w:pPr>
              <w:spacing w:line="360" w:lineRule="auto"/>
              <w:jc w:val="center"/>
              <w:rPr>
                <w:rFonts w:ascii="宋体" w:hAnsi="宋体"/>
                <w:sz w:val="18"/>
                <w:szCs w:val="18"/>
                <w:shd w:val="solid" w:color="FFFFFF" w:fill="auto"/>
              </w:rPr>
            </w:pPr>
            <w:r w:rsidRPr="00A815A2">
              <w:rPr>
                <w:rFonts w:ascii="宋体" w:hAnsi="宋体"/>
                <w:sz w:val="18"/>
                <w:szCs w:val="18"/>
                <w:shd w:val="solid" w:color="FFFFFF" w:fill="auto"/>
              </w:rPr>
              <w:t>2</w:t>
            </w:r>
          </w:p>
        </w:tc>
        <w:tc>
          <w:tcPr>
            <w:tcW w:w="992" w:type="dxa"/>
            <w:shd w:val="clear" w:color="auto" w:fill="auto"/>
            <w:vAlign w:val="center"/>
          </w:tcPr>
          <w:p w:rsidR="00A815A2" w:rsidRPr="00A815A2" w:rsidRDefault="00A815A2" w:rsidP="004B0792">
            <w:pPr>
              <w:spacing w:line="360" w:lineRule="auto"/>
              <w:jc w:val="center"/>
              <w:rPr>
                <w:rFonts w:ascii="宋体" w:hAnsi="宋体"/>
                <w:sz w:val="18"/>
                <w:szCs w:val="18"/>
                <w:shd w:val="solid" w:color="FFFFFF" w:fill="auto"/>
              </w:rPr>
            </w:pPr>
            <w:r w:rsidRPr="00A815A2">
              <w:rPr>
                <w:rFonts w:ascii="宋体" w:hAnsi="宋体"/>
                <w:sz w:val="18"/>
                <w:szCs w:val="18"/>
                <w:shd w:val="solid" w:color="FFFFFF" w:fill="auto"/>
              </w:rPr>
              <w:t>4</w:t>
            </w:r>
          </w:p>
        </w:tc>
        <w:tc>
          <w:tcPr>
            <w:tcW w:w="992" w:type="dxa"/>
            <w:shd w:val="clear" w:color="auto" w:fill="auto"/>
            <w:vAlign w:val="center"/>
          </w:tcPr>
          <w:p w:rsidR="00A815A2" w:rsidRPr="00A815A2" w:rsidRDefault="00A815A2" w:rsidP="004B0792">
            <w:pPr>
              <w:spacing w:line="360" w:lineRule="auto"/>
              <w:jc w:val="center"/>
              <w:rPr>
                <w:rFonts w:ascii="宋体" w:hAnsi="宋体"/>
                <w:sz w:val="18"/>
                <w:szCs w:val="18"/>
                <w:shd w:val="solid" w:color="FFFFFF" w:fill="auto"/>
              </w:rPr>
            </w:pPr>
            <w:r w:rsidRPr="00A815A2">
              <w:rPr>
                <w:rFonts w:ascii="宋体" w:hAnsi="宋体"/>
                <w:sz w:val="18"/>
                <w:szCs w:val="18"/>
                <w:shd w:val="solid" w:color="FFFFFF" w:fill="auto"/>
              </w:rPr>
              <w:t>3</w:t>
            </w:r>
          </w:p>
        </w:tc>
        <w:tc>
          <w:tcPr>
            <w:tcW w:w="993" w:type="dxa"/>
            <w:shd w:val="clear" w:color="auto" w:fill="auto"/>
            <w:vAlign w:val="center"/>
          </w:tcPr>
          <w:p w:rsidR="00A815A2" w:rsidRPr="00A815A2" w:rsidRDefault="00A815A2" w:rsidP="004B0792">
            <w:pPr>
              <w:spacing w:line="360" w:lineRule="auto"/>
              <w:jc w:val="center"/>
              <w:rPr>
                <w:rFonts w:ascii="宋体" w:hAnsi="宋体"/>
                <w:sz w:val="18"/>
                <w:szCs w:val="18"/>
                <w:shd w:val="solid" w:color="FFFFFF" w:fill="auto"/>
              </w:rPr>
            </w:pPr>
            <w:r w:rsidRPr="00A815A2">
              <w:rPr>
                <w:rFonts w:ascii="宋体" w:hAnsi="宋体"/>
                <w:sz w:val="18"/>
                <w:szCs w:val="18"/>
                <w:shd w:val="solid" w:color="FFFFFF" w:fill="auto"/>
              </w:rPr>
              <w:t>4</w:t>
            </w:r>
          </w:p>
        </w:tc>
        <w:tc>
          <w:tcPr>
            <w:tcW w:w="2445" w:type="dxa"/>
            <w:shd w:val="clear" w:color="auto" w:fill="auto"/>
            <w:vAlign w:val="center"/>
          </w:tcPr>
          <w:p w:rsidR="00A815A2" w:rsidRPr="00A815A2" w:rsidRDefault="00A815A2" w:rsidP="004B0792">
            <w:pPr>
              <w:spacing w:line="360" w:lineRule="auto"/>
              <w:jc w:val="center"/>
              <w:rPr>
                <w:rFonts w:ascii="宋体" w:hAnsi="宋体"/>
                <w:sz w:val="18"/>
                <w:szCs w:val="18"/>
                <w:shd w:val="solid" w:color="FFFFFF" w:fill="auto"/>
              </w:rPr>
            </w:pPr>
            <w:r w:rsidRPr="00A815A2">
              <w:rPr>
                <w:rFonts w:ascii="宋体" w:hAnsi="宋体"/>
                <w:sz w:val="18"/>
                <w:szCs w:val="18"/>
                <w:shd w:val="solid" w:color="FFFFFF" w:fill="auto"/>
              </w:rPr>
              <w:t>用200mm直角检查</w:t>
            </w:r>
            <w:proofErr w:type="gramStart"/>
            <w:r w:rsidRPr="00A815A2">
              <w:rPr>
                <w:rFonts w:ascii="宋体" w:hAnsi="宋体"/>
                <w:sz w:val="18"/>
                <w:szCs w:val="18"/>
                <w:shd w:val="solid" w:color="FFFFFF" w:fill="auto"/>
              </w:rPr>
              <w:t>尺</w:t>
            </w:r>
            <w:proofErr w:type="gramEnd"/>
            <w:r w:rsidRPr="00A815A2">
              <w:rPr>
                <w:rFonts w:ascii="宋体" w:hAnsi="宋体"/>
                <w:sz w:val="18"/>
                <w:szCs w:val="18"/>
                <w:shd w:val="solid" w:color="FFFFFF" w:fill="auto"/>
              </w:rPr>
              <w:t>检查</w:t>
            </w:r>
          </w:p>
        </w:tc>
      </w:tr>
      <w:tr w:rsidR="00A815A2" w:rsidRPr="00A815A2" w:rsidTr="004B0792">
        <w:trPr>
          <w:trHeight w:val="567"/>
        </w:trPr>
        <w:tc>
          <w:tcPr>
            <w:tcW w:w="534" w:type="dxa"/>
            <w:shd w:val="clear" w:color="auto" w:fill="auto"/>
            <w:vAlign w:val="center"/>
          </w:tcPr>
          <w:p w:rsidR="00A815A2" w:rsidRPr="00A815A2" w:rsidRDefault="00A815A2" w:rsidP="004B0792">
            <w:pPr>
              <w:spacing w:line="360" w:lineRule="auto"/>
              <w:jc w:val="center"/>
              <w:rPr>
                <w:rFonts w:ascii="宋体" w:hAnsi="宋体"/>
                <w:sz w:val="18"/>
                <w:szCs w:val="18"/>
                <w:shd w:val="solid" w:color="FFFFFF" w:fill="auto"/>
              </w:rPr>
            </w:pPr>
            <w:r w:rsidRPr="00A815A2">
              <w:rPr>
                <w:rFonts w:ascii="宋体" w:hAnsi="宋体"/>
                <w:sz w:val="18"/>
                <w:szCs w:val="18"/>
                <w:shd w:val="solid" w:color="FFFFFF" w:fill="auto"/>
              </w:rPr>
              <w:t>4</w:t>
            </w:r>
          </w:p>
        </w:tc>
        <w:tc>
          <w:tcPr>
            <w:tcW w:w="1275" w:type="dxa"/>
            <w:shd w:val="clear" w:color="auto" w:fill="auto"/>
            <w:vAlign w:val="center"/>
          </w:tcPr>
          <w:p w:rsidR="00A815A2" w:rsidRPr="00A815A2" w:rsidRDefault="00A815A2" w:rsidP="004B0792">
            <w:pPr>
              <w:spacing w:line="276" w:lineRule="auto"/>
              <w:jc w:val="center"/>
              <w:rPr>
                <w:rFonts w:ascii="宋体" w:hAnsi="宋体"/>
                <w:sz w:val="18"/>
                <w:szCs w:val="18"/>
                <w:shd w:val="solid" w:color="FFFFFF" w:fill="auto"/>
              </w:rPr>
            </w:pPr>
            <w:r w:rsidRPr="00A815A2">
              <w:rPr>
                <w:rFonts w:ascii="宋体" w:hAnsi="宋体"/>
                <w:sz w:val="18"/>
                <w:szCs w:val="18"/>
                <w:shd w:val="solid" w:color="FFFFFF" w:fill="auto"/>
              </w:rPr>
              <w:t>装饰线、</w:t>
            </w:r>
            <w:proofErr w:type="gramStart"/>
            <w:r w:rsidRPr="00A815A2">
              <w:rPr>
                <w:rFonts w:ascii="宋体" w:hAnsi="宋体"/>
                <w:sz w:val="18"/>
                <w:szCs w:val="18"/>
                <w:shd w:val="solid" w:color="FFFFFF" w:fill="auto"/>
              </w:rPr>
              <w:t>分色线</w:t>
            </w:r>
            <w:proofErr w:type="gramEnd"/>
            <w:r w:rsidRPr="00A815A2">
              <w:rPr>
                <w:rFonts w:ascii="宋体" w:hAnsi="宋体"/>
                <w:sz w:val="18"/>
                <w:szCs w:val="18"/>
                <w:shd w:val="solid" w:color="FFFFFF" w:fill="auto"/>
              </w:rPr>
              <w:t>直线度</w:t>
            </w:r>
          </w:p>
        </w:tc>
        <w:tc>
          <w:tcPr>
            <w:tcW w:w="993" w:type="dxa"/>
            <w:shd w:val="clear" w:color="auto" w:fill="auto"/>
            <w:vAlign w:val="center"/>
          </w:tcPr>
          <w:p w:rsidR="00A815A2" w:rsidRPr="00A815A2" w:rsidRDefault="00A815A2" w:rsidP="004B0792">
            <w:pPr>
              <w:spacing w:line="276" w:lineRule="auto"/>
              <w:jc w:val="center"/>
              <w:rPr>
                <w:rFonts w:ascii="宋体" w:hAnsi="宋体"/>
                <w:sz w:val="18"/>
                <w:szCs w:val="18"/>
                <w:shd w:val="solid" w:color="FFFFFF" w:fill="auto"/>
              </w:rPr>
            </w:pPr>
            <w:r w:rsidRPr="00A815A2">
              <w:rPr>
                <w:rFonts w:ascii="宋体" w:hAnsi="宋体"/>
                <w:sz w:val="18"/>
                <w:szCs w:val="18"/>
                <w:shd w:val="solid" w:color="FFFFFF" w:fill="auto"/>
              </w:rPr>
              <w:t>2</w:t>
            </w:r>
          </w:p>
        </w:tc>
        <w:tc>
          <w:tcPr>
            <w:tcW w:w="992" w:type="dxa"/>
            <w:shd w:val="clear" w:color="auto" w:fill="auto"/>
            <w:vAlign w:val="center"/>
          </w:tcPr>
          <w:p w:rsidR="00A815A2" w:rsidRPr="00A815A2" w:rsidRDefault="00A815A2" w:rsidP="004B0792">
            <w:pPr>
              <w:spacing w:line="276" w:lineRule="auto"/>
              <w:jc w:val="center"/>
              <w:rPr>
                <w:rFonts w:ascii="宋体" w:hAnsi="宋体"/>
                <w:sz w:val="18"/>
                <w:szCs w:val="18"/>
                <w:shd w:val="solid" w:color="FFFFFF" w:fill="auto"/>
              </w:rPr>
            </w:pPr>
            <w:r w:rsidRPr="00A815A2">
              <w:rPr>
                <w:rFonts w:ascii="宋体" w:hAnsi="宋体"/>
                <w:sz w:val="18"/>
                <w:szCs w:val="18"/>
                <w:shd w:val="solid" w:color="FFFFFF" w:fill="auto"/>
              </w:rPr>
              <w:t>1</w:t>
            </w:r>
          </w:p>
        </w:tc>
        <w:tc>
          <w:tcPr>
            <w:tcW w:w="992" w:type="dxa"/>
            <w:shd w:val="clear" w:color="auto" w:fill="auto"/>
            <w:vAlign w:val="center"/>
          </w:tcPr>
          <w:p w:rsidR="00A815A2" w:rsidRPr="00A815A2" w:rsidRDefault="00A815A2" w:rsidP="004B0792">
            <w:pPr>
              <w:spacing w:line="276" w:lineRule="auto"/>
              <w:jc w:val="center"/>
              <w:rPr>
                <w:rFonts w:ascii="宋体" w:hAnsi="宋体"/>
                <w:sz w:val="18"/>
                <w:szCs w:val="18"/>
                <w:shd w:val="solid" w:color="FFFFFF" w:fill="auto"/>
              </w:rPr>
            </w:pPr>
            <w:r w:rsidRPr="00A815A2">
              <w:rPr>
                <w:rFonts w:ascii="宋体" w:hAnsi="宋体"/>
                <w:sz w:val="18"/>
                <w:szCs w:val="18"/>
                <w:shd w:val="solid" w:color="FFFFFF" w:fill="auto"/>
              </w:rPr>
              <w:t>2</w:t>
            </w:r>
          </w:p>
        </w:tc>
        <w:tc>
          <w:tcPr>
            <w:tcW w:w="992" w:type="dxa"/>
            <w:shd w:val="clear" w:color="auto" w:fill="auto"/>
            <w:vAlign w:val="center"/>
          </w:tcPr>
          <w:p w:rsidR="00A815A2" w:rsidRPr="00A815A2" w:rsidRDefault="00A815A2" w:rsidP="004B0792">
            <w:pPr>
              <w:spacing w:line="276" w:lineRule="auto"/>
              <w:jc w:val="center"/>
              <w:rPr>
                <w:rFonts w:ascii="宋体" w:hAnsi="宋体"/>
                <w:sz w:val="18"/>
                <w:szCs w:val="18"/>
                <w:shd w:val="solid" w:color="FFFFFF" w:fill="auto"/>
              </w:rPr>
            </w:pPr>
            <w:r w:rsidRPr="00A815A2">
              <w:rPr>
                <w:rFonts w:ascii="宋体" w:hAnsi="宋体"/>
                <w:sz w:val="18"/>
                <w:szCs w:val="18"/>
                <w:shd w:val="solid" w:color="FFFFFF" w:fill="auto"/>
              </w:rPr>
              <w:t>1</w:t>
            </w:r>
          </w:p>
        </w:tc>
        <w:tc>
          <w:tcPr>
            <w:tcW w:w="993" w:type="dxa"/>
            <w:shd w:val="clear" w:color="auto" w:fill="auto"/>
            <w:vAlign w:val="center"/>
          </w:tcPr>
          <w:p w:rsidR="00A815A2" w:rsidRPr="00A815A2" w:rsidRDefault="00A815A2" w:rsidP="004B0792">
            <w:pPr>
              <w:spacing w:line="276" w:lineRule="auto"/>
              <w:jc w:val="center"/>
              <w:rPr>
                <w:rFonts w:ascii="宋体" w:hAnsi="宋体"/>
                <w:sz w:val="18"/>
                <w:szCs w:val="18"/>
                <w:shd w:val="solid" w:color="FFFFFF" w:fill="auto"/>
              </w:rPr>
            </w:pPr>
            <w:r w:rsidRPr="00A815A2">
              <w:rPr>
                <w:rFonts w:ascii="宋体" w:hAnsi="宋体"/>
                <w:sz w:val="18"/>
                <w:szCs w:val="18"/>
                <w:shd w:val="solid" w:color="FFFFFF" w:fill="auto"/>
              </w:rPr>
              <w:t>3</w:t>
            </w:r>
          </w:p>
        </w:tc>
        <w:tc>
          <w:tcPr>
            <w:tcW w:w="2445" w:type="dxa"/>
            <w:shd w:val="clear" w:color="auto" w:fill="auto"/>
            <w:vAlign w:val="center"/>
          </w:tcPr>
          <w:p w:rsidR="00A815A2" w:rsidRPr="00A815A2" w:rsidRDefault="00A815A2" w:rsidP="004B0792">
            <w:pPr>
              <w:spacing w:line="276" w:lineRule="auto"/>
              <w:jc w:val="center"/>
              <w:rPr>
                <w:rFonts w:ascii="宋体" w:hAnsi="宋体"/>
                <w:sz w:val="18"/>
                <w:szCs w:val="18"/>
                <w:shd w:val="solid" w:color="FFFFFF" w:fill="auto"/>
              </w:rPr>
            </w:pPr>
            <w:r w:rsidRPr="00A815A2">
              <w:rPr>
                <w:rFonts w:ascii="宋体" w:hAnsi="宋体"/>
                <w:sz w:val="18"/>
                <w:szCs w:val="18"/>
                <w:shd w:val="solid" w:color="FFFFFF" w:fill="auto"/>
              </w:rPr>
              <w:t>拉5m线，不足5m拉通线，用钢直尺检查</w:t>
            </w:r>
          </w:p>
        </w:tc>
      </w:tr>
      <w:tr w:rsidR="00A815A2" w:rsidRPr="00A815A2" w:rsidTr="004B0792">
        <w:trPr>
          <w:trHeight w:val="567"/>
        </w:trPr>
        <w:tc>
          <w:tcPr>
            <w:tcW w:w="534" w:type="dxa"/>
            <w:shd w:val="clear" w:color="auto" w:fill="auto"/>
            <w:vAlign w:val="center"/>
          </w:tcPr>
          <w:p w:rsidR="00A815A2" w:rsidRPr="00A815A2" w:rsidRDefault="00A815A2" w:rsidP="004B0792">
            <w:pPr>
              <w:spacing w:line="360" w:lineRule="auto"/>
              <w:jc w:val="center"/>
              <w:rPr>
                <w:rFonts w:ascii="宋体" w:hAnsi="宋体"/>
                <w:sz w:val="18"/>
                <w:szCs w:val="18"/>
                <w:shd w:val="solid" w:color="FFFFFF" w:fill="auto"/>
              </w:rPr>
            </w:pPr>
            <w:r w:rsidRPr="00A815A2">
              <w:rPr>
                <w:rFonts w:ascii="宋体" w:hAnsi="宋体"/>
                <w:sz w:val="18"/>
                <w:szCs w:val="18"/>
                <w:shd w:val="solid" w:color="FFFFFF" w:fill="auto"/>
              </w:rPr>
              <w:t>5</w:t>
            </w:r>
          </w:p>
        </w:tc>
        <w:tc>
          <w:tcPr>
            <w:tcW w:w="1275" w:type="dxa"/>
            <w:shd w:val="clear" w:color="auto" w:fill="auto"/>
            <w:vAlign w:val="center"/>
          </w:tcPr>
          <w:p w:rsidR="00A815A2" w:rsidRPr="00A815A2" w:rsidRDefault="00A815A2" w:rsidP="004B0792">
            <w:pPr>
              <w:spacing w:line="276" w:lineRule="auto"/>
              <w:jc w:val="center"/>
              <w:rPr>
                <w:rFonts w:ascii="宋体" w:hAnsi="宋体"/>
                <w:sz w:val="18"/>
                <w:szCs w:val="18"/>
                <w:shd w:val="solid" w:color="FFFFFF" w:fill="auto"/>
              </w:rPr>
            </w:pPr>
            <w:r w:rsidRPr="00A815A2">
              <w:rPr>
                <w:rFonts w:ascii="宋体" w:hAnsi="宋体"/>
                <w:sz w:val="18"/>
                <w:szCs w:val="18"/>
                <w:shd w:val="solid" w:color="FFFFFF" w:fill="auto"/>
              </w:rPr>
              <w:t>墙裙、勒脚上口直线度</w:t>
            </w:r>
          </w:p>
        </w:tc>
        <w:tc>
          <w:tcPr>
            <w:tcW w:w="993" w:type="dxa"/>
            <w:shd w:val="clear" w:color="auto" w:fill="auto"/>
            <w:vAlign w:val="center"/>
          </w:tcPr>
          <w:p w:rsidR="00A815A2" w:rsidRPr="00A815A2" w:rsidRDefault="00A815A2" w:rsidP="004B0792">
            <w:pPr>
              <w:spacing w:line="276" w:lineRule="auto"/>
              <w:jc w:val="center"/>
              <w:rPr>
                <w:rFonts w:ascii="宋体" w:hAnsi="宋体"/>
                <w:sz w:val="18"/>
                <w:szCs w:val="18"/>
                <w:shd w:val="solid" w:color="FFFFFF" w:fill="auto"/>
              </w:rPr>
            </w:pPr>
            <w:r w:rsidRPr="00A815A2">
              <w:rPr>
                <w:rFonts w:ascii="宋体" w:hAnsi="宋体"/>
                <w:sz w:val="18"/>
                <w:szCs w:val="18"/>
                <w:shd w:val="solid" w:color="FFFFFF" w:fill="auto"/>
              </w:rPr>
              <w:t>2</w:t>
            </w:r>
          </w:p>
        </w:tc>
        <w:tc>
          <w:tcPr>
            <w:tcW w:w="992" w:type="dxa"/>
            <w:shd w:val="clear" w:color="auto" w:fill="auto"/>
            <w:vAlign w:val="center"/>
          </w:tcPr>
          <w:p w:rsidR="00A815A2" w:rsidRPr="00A815A2" w:rsidRDefault="00A815A2" w:rsidP="004B0792">
            <w:pPr>
              <w:spacing w:line="276" w:lineRule="auto"/>
              <w:jc w:val="center"/>
              <w:rPr>
                <w:rFonts w:ascii="宋体" w:hAnsi="宋体"/>
                <w:sz w:val="18"/>
                <w:szCs w:val="18"/>
                <w:shd w:val="solid" w:color="FFFFFF" w:fill="auto"/>
              </w:rPr>
            </w:pPr>
            <w:r w:rsidRPr="00A815A2">
              <w:rPr>
                <w:rFonts w:ascii="宋体" w:hAnsi="宋体"/>
                <w:sz w:val="18"/>
                <w:szCs w:val="18"/>
                <w:shd w:val="solid" w:color="FFFFFF" w:fill="auto"/>
              </w:rPr>
              <w:t>1</w:t>
            </w:r>
          </w:p>
        </w:tc>
        <w:tc>
          <w:tcPr>
            <w:tcW w:w="992" w:type="dxa"/>
            <w:shd w:val="clear" w:color="auto" w:fill="auto"/>
            <w:vAlign w:val="center"/>
          </w:tcPr>
          <w:p w:rsidR="00A815A2" w:rsidRPr="00A815A2" w:rsidRDefault="00A815A2" w:rsidP="004B0792">
            <w:pPr>
              <w:spacing w:line="276" w:lineRule="auto"/>
              <w:jc w:val="center"/>
              <w:rPr>
                <w:rFonts w:ascii="宋体" w:hAnsi="宋体"/>
                <w:sz w:val="18"/>
                <w:szCs w:val="18"/>
                <w:shd w:val="solid" w:color="FFFFFF" w:fill="auto"/>
              </w:rPr>
            </w:pPr>
            <w:r w:rsidRPr="00A815A2">
              <w:rPr>
                <w:rFonts w:ascii="宋体" w:hAnsi="宋体"/>
                <w:sz w:val="18"/>
                <w:szCs w:val="18"/>
                <w:shd w:val="solid" w:color="FFFFFF" w:fill="auto"/>
              </w:rPr>
              <w:t>2</w:t>
            </w:r>
          </w:p>
        </w:tc>
        <w:tc>
          <w:tcPr>
            <w:tcW w:w="992" w:type="dxa"/>
            <w:shd w:val="clear" w:color="auto" w:fill="auto"/>
            <w:vAlign w:val="center"/>
          </w:tcPr>
          <w:p w:rsidR="00A815A2" w:rsidRPr="00A815A2" w:rsidRDefault="00A815A2" w:rsidP="004B0792">
            <w:pPr>
              <w:spacing w:line="276" w:lineRule="auto"/>
              <w:jc w:val="center"/>
              <w:rPr>
                <w:rFonts w:ascii="宋体" w:hAnsi="宋体"/>
                <w:sz w:val="18"/>
                <w:szCs w:val="18"/>
                <w:shd w:val="solid" w:color="FFFFFF" w:fill="auto"/>
              </w:rPr>
            </w:pPr>
            <w:r w:rsidRPr="00A815A2">
              <w:rPr>
                <w:rFonts w:ascii="宋体" w:hAnsi="宋体"/>
                <w:sz w:val="18"/>
                <w:szCs w:val="18"/>
                <w:shd w:val="solid" w:color="FFFFFF" w:fill="auto"/>
              </w:rPr>
              <w:t>1</w:t>
            </w:r>
          </w:p>
        </w:tc>
        <w:tc>
          <w:tcPr>
            <w:tcW w:w="993" w:type="dxa"/>
            <w:shd w:val="clear" w:color="auto" w:fill="auto"/>
            <w:vAlign w:val="center"/>
          </w:tcPr>
          <w:p w:rsidR="00A815A2" w:rsidRPr="00A815A2" w:rsidRDefault="00A815A2" w:rsidP="004B0792">
            <w:pPr>
              <w:spacing w:line="276" w:lineRule="auto"/>
              <w:jc w:val="center"/>
              <w:rPr>
                <w:rFonts w:ascii="宋体" w:hAnsi="宋体"/>
                <w:sz w:val="18"/>
                <w:szCs w:val="18"/>
                <w:shd w:val="solid" w:color="FFFFFF" w:fill="auto"/>
              </w:rPr>
            </w:pPr>
            <w:r w:rsidRPr="00A815A2">
              <w:rPr>
                <w:rFonts w:ascii="宋体" w:hAnsi="宋体"/>
                <w:sz w:val="18"/>
                <w:szCs w:val="18"/>
                <w:shd w:val="solid" w:color="FFFFFF" w:fill="auto"/>
              </w:rPr>
              <w:t>3</w:t>
            </w:r>
          </w:p>
        </w:tc>
        <w:tc>
          <w:tcPr>
            <w:tcW w:w="2445" w:type="dxa"/>
            <w:shd w:val="clear" w:color="auto" w:fill="auto"/>
            <w:vAlign w:val="center"/>
          </w:tcPr>
          <w:p w:rsidR="00A815A2" w:rsidRPr="00A815A2" w:rsidRDefault="00A815A2" w:rsidP="004B0792">
            <w:pPr>
              <w:spacing w:line="276" w:lineRule="auto"/>
              <w:jc w:val="center"/>
              <w:rPr>
                <w:rFonts w:ascii="宋体" w:hAnsi="宋体"/>
                <w:sz w:val="18"/>
                <w:szCs w:val="18"/>
                <w:shd w:val="solid" w:color="FFFFFF" w:fill="auto"/>
              </w:rPr>
            </w:pPr>
            <w:r w:rsidRPr="00A815A2">
              <w:rPr>
                <w:rFonts w:ascii="宋体" w:hAnsi="宋体"/>
                <w:sz w:val="18"/>
                <w:szCs w:val="18"/>
                <w:shd w:val="solid" w:color="FFFFFF" w:fill="auto"/>
              </w:rPr>
              <w:t>拉5m线，不足5m拉通线，用钢直尺检查</w:t>
            </w:r>
          </w:p>
        </w:tc>
      </w:tr>
    </w:tbl>
    <w:p w:rsidR="00952DCB" w:rsidRDefault="00952DCB" w:rsidP="00952DCB">
      <w:pPr>
        <w:pStyle w:val="affff6"/>
        <w:ind w:firstLine="420"/>
      </w:pPr>
    </w:p>
    <w:p w:rsidR="00E27934" w:rsidRDefault="00E27934" w:rsidP="003E0C33">
      <w:pPr>
        <w:pStyle w:val="affff6"/>
        <w:ind w:firstLine="420"/>
      </w:pPr>
    </w:p>
    <w:p w:rsidR="00E27934" w:rsidRDefault="00E27934" w:rsidP="003E0C33">
      <w:pPr>
        <w:pStyle w:val="affff6"/>
        <w:ind w:firstLine="420"/>
        <w:sectPr w:rsidR="00E27934" w:rsidSect="00952DCB">
          <w:headerReference w:type="even" r:id="rId20"/>
          <w:headerReference w:type="default" r:id="rId21"/>
          <w:footerReference w:type="even" r:id="rId22"/>
          <w:footerReference w:type="default" r:id="rId23"/>
          <w:pgSz w:w="11906" w:h="16838" w:code="9"/>
          <w:pgMar w:top="567" w:right="1134" w:bottom="1134" w:left="1134" w:header="1418" w:footer="1134" w:gutter="284"/>
          <w:pgNumType w:start="1"/>
          <w:cols w:space="425"/>
          <w:formProt w:val="0"/>
          <w:docGrid w:type="lines" w:linePitch="312"/>
        </w:sectPr>
      </w:pPr>
    </w:p>
    <w:p w:rsidR="00E27934" w:rsidRDefault="00E27934" w:rsidP="00E27934">
      <w:pPr>
        <w:pStyle w:val="af8"/>
      </w:pPr>
      <w:bookmarkStart w:id="61" w:name="BookMark5"/>
      <w:bookmarkEnd w:id="25"/>
    </w:p>
    <w:p w:rsidR="00E27934" w:rsidRDefault="00E27934" w:rsidP="00E27934">
      <w:pPr>
        <w:pStyle w:val="afe"/>
      </w:pPr>
    </w:p>
    <w:p w:rsidR="00E27934" w:rsidRDefault="00E27934" w:rsidP="00E27934">
      <w:pPr>
        <w:pStyle w:val="aff3"/>
        <w:spacing w:before="78" w:after="156"/>
      </w:pPr>
      <w:r>
        <w:br/>
      </w:r>
      <w:bookmarkStart w:id="62" w:name="_Toc75611621"/>
      <w:r>
        <w:rPr>
          <w:rFonts w:hint="eastAsia"/>
        </w:rPr>
        <w:t>（资料性）</w:t>
      </w:r>
      <w:r>
        <w:br/>
      </w:r>
      <w:r w:rsidR="001C3E20" w:rsidRPr="00576082">
        <w:rPr>
          <w:rFonts w:hint="eastAsia"/>
        </w:rPr>
        <w:t>合成树脂乳液外墙界面处理</w:t>
      </w:r>
      <w:r w:rsidR="001C3E20">
        <w:rPr>
          <w:rFonts w:hint="eastAsia"/>
        </w:rPr>
        <w:t>剂</w:t>
      </w:r>
      <w:bookmarkEnd w:id="62"/>
    </w:p>
    <w:p w:rsidR="00E27934" w:rsidRPr="00E27934" w:rsidRDefault="00403224" w:rsidP="00403224">
      <w:pPr>
        <w:pStyle w:val="affffffffff2"/>
        <w:numPr>
          <w:ilvl w:val="0"/>
          <w:numId w:val="0"/>
        </w:numPr>
      </w:pPr>
      <w:r w:rsidRPr="00403224">
        <w:rPr>
          <w:rFonts w:ascii="黑体" w:eastAsia="黑体" w:hint="eastAsia"/>
          <w:szCs w:val="21"/>
        </w:rPr>
        <w:t>A.1</w:t>
      </w:r>
      <w:r>
        <w:rPr>
          <w:rFonts w:hint="eastAsia"/>
          <w:szCs w:val="21"/>
        </w:rPr>
        <w:t xml:space="preserve"> </w:t>
      </w:r>
      <w:r w:rsidR="001C3E20" w:rsidRPr="00775D83">
        <w:rPr>
          <w:szCs w:val="21"/>
        </w:rPr>
        <w:t>产品的要求应符合表</w:t>
      </w:r>
      <w:r w:rsidR="001C3E20">
        <w:rPr>
          <w:rFonts w:hint="eastAsia"/>
          <w:szCs w:val="21"/>
        </w:rPr>
        <w:t>A</w:t>
      </w:r>
      <w:r w:rsidR="001C3E20" w:rsidRPr="00775D83">
        <w:rPr>
          <w:szCs w:val="21"/>
        </w:rPr>
        <w:t>.1的规定</w:t>
      </w:r>
      <w:r w:rsidR="00B72833" w:rsidRPr="00B52CBE">
        <w:rPr>
          <w:rFonts w:hint="eastAsia"/>
        </w:rPr>
        <w:t>。</w:t>
      </w:r>
    </w:p>
    <w:p w:rsidR="00403224" w:rsidRPr="00403224" w:rsidRDefault="00403224" w:rsidP="00403224">
      <w:pPr>
        <w:pStyle w:val="aff"/>
        <w:numPr>
          <w:ilvl w:val="0"/>
          <w:numId w:val="0"/>
        </w:numPr>
        <w:spacing w:before="156" w:after="156"/>
      </w:pPr>
      <w:r>
        <w:rPr>
          <w:rFonts w:hint="eastAsia"/>
        </w:rPr>
        <w:t xml:space="preserve">表A.1 </w:t>
      </w:r>
      <w:r w:rsidR="00617BB1" w:rsidRPr="00617BB1">
        <w:rPr>
          <w:rFonts w:hint="eastAsia"/>
        </w:rPr>
        <w:t>产品的要求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5"/>
        <w:gridCol w:w="2977"/>
        <w:gridCol w:w="2835"/>
        <w:gridCol w:w="2726"/>
      </w:tblGrid>
      <w:tr w:rsidR="00617BB1" w:rsidRPr="00403224" w:rsidTr="00403224">
        <w:trPr>
          <w:trHeight w:val="559"/>
        </w:trPr>
        <w:tc>
          <w:tcPr>
            <w:tcW w:w="675" w:type="dxa"/>
            <w:vAlign w:val="center"/>
          </w:tcPr>
          <w:p w:rsidR="00617BB1" w:rsidRPr="004204AA" w:rsidRDefault="00617BB1" w:rsidP="00403224">
            <w:pPr>
              <w:jc w:val="center"/>
              <w:rPr>
                <w:rFonts w:ascii="宋体" w:hAnsi="宋体"/>
                <w:b/>
                <w:sz w:val="18"/>
                <w:szCs w:val="18"/>
              </w:rPr>
            </w:pPr>
            <w:r w:rsidRPr="004204AA">
              <w:rPr>
                <w:rFonts w:ascii="宋体" w:hAnsi="宋体"/>
                <w:b/>
                <w:sz w:val="18"/>
                <w:szCs w:val="18"/>
              </w:rPr>
              <w:t>序号</w:t>
            </w:r>
          </w:p>
        </w:tc>
        <w:tc>
          <w:tcPr>
            <w:tcW w:w="2977" w:type="dxa"/>
            <w:vAlign w:val="center"/>
          </w:tcPr>
          <w:p w:rsidR="00617BB1" w:rsidRPr="004204AA" w:rsidRDefault="00617BB1" w:rsidP="00403224">
            <w:pPr>
              <w:jc w:val="center"/>
              <w:rPr>
                <w:rFonts w:ascii="宋体" w:hAnsi="宋体"/>
                <w:b/>
                <w:sz w:val="18"/>
                <w:szCs w:val="18"/>
              </w:rPr>
            </w:pPr>
            <w:r w:rsidRPr="004204AA">
              <w:rPr>
                <w:rFonts w:ascii="宋体" w:hAnsi="宋体"/>
                <w:b/>
                <w:sz w:val="18"/>
                <w:szCs w:val="18"/>
              </w:rPr>
              <w:t>项目</w:t>
            </w:r>
          </w:p>
        </w:tc>
        <w:tc>
          <w:tcPr>
            <w:tcW w:w="2835" w:type="dxa"/>
            <w:vAlign w:val="center"/>
          </w:tcPr>
          <w:p w:rsidR="00617BB1" w:rsidRPr="004204AA" w:rsidRDefault="00617BB1" w:rsidP="00403224">
            <w:pPr>
              <w:jc w:val="center"/>
              <w:rPr>
                <w:rFonts w:ascii="宋体" w:hAnsi="宋体"/>
                <w:b/>
                <w:sz w:val="18"/>
                <w:szCs w:val="18"/>
              </w:rPr>
            </w:pPr>
            <w:r w:rsidRPr="004204AA">
              <w:rPr>
                <w:rFonts w:ascii="宋体" w:hAnsi="宋体"/>
                <w:b/>
                <w:sz w:val="18"/>
                <w:szCs w:val="18"/>
              </w:rPr>
              <w:t>技术指标</w:t>
            </w:r>
          </w:p>
        </w:tc>
        <w:tc>
          <w:tcPr>
            <w:tcW w:w="2726" w:type="dxa"/>
            <w:vAlign w:val="center"/>
          </w:tcPr>
          <w:p w:rsidR="00617BB1" w:rsidRPr="004204AA" w:rsidRDefault="00617BB1" w:rsidP="00403224">
            <w:pPr>
              <w:jc w:val="center"/>
              <w:rPr>
                <w:rFonts w:ascii="宋体" w:hAnsi="宋体"/>
                <w:b/>
                <w:sz w:val="18"/>
                <w:szCs w:val="18"/>
              </w:rPr>
            </w:pPr>
            <w:r w:rsidRPr="004204AA">
              <w:rPr>
                <w:rFonts w:ascii="宋体" w:hAnsi="宋体"/>
                <w:b/>
                <w:sz w:val="18"/>
                <w:szCs w:val="18"/>
              </w:rPr>
              <w:t>测试方法</w:t>
            </w:r>
          </w:p>
        </w:tc>
      </w:tr>
      <w:tr w:rsidR="00617BB1" w:rsidRPr="00403224" w:rsidTr="00403224">
        <w:trPr>
          <w:trHeight w:val="559"/>
        </w:trPr>
        <w:tc>
          <w:tcPr>
            <w:tcW w:w="675" w:type="dxa"/>
            <w:vAlign w:val="center"/>
          </w:tcPr>
          <w:p w:rsidR="00617BB1" w:rsidRPr="00403224" w:rsidRDefault="00617BB1" w:rsidP="00403224">
            <w:pPr>
              <w:jc w:val="center"/>
              <w:rPr>
                <w:rFonts w:ascii="宋体" w:hAnsi="宋体"/>
                <w:sz w:val="18"/>
                <w:szCs w:val="18"/>
              </w:rPr>
            </w:pPr>
            <w:r w:rsidRPr="00403224">
              <w:rPr>
                <w:rFonts w:ascii="宋体" w:hAnsi="宋体"/>
                <w:sz w:val="18"/>
                <w:szCs w:val="18"/>
              </w:rPr>
              <w:t>1</w:t>
            </w:r>
          </w:p>
        </w:tc>
        <w:tc>
          <w:tcPr>
            <w:tcW w:w="2977" w:type="dxa"/>
            <w:vAlign w:val="center"/>
          </w:tcPr>
          <w:p w:rsidR="00617BB1" w:rsidRPr="00403224" w:rsidRDefault="00617BB1" w:rsidP="00403224">
            <w:pPr>
              <w:jc w:val="center"/>
              <w:rPr>
                <w:rFonts w:ascii="宋体" w:hAnsi="宋体"/>
                <w:sz w:val="18"/>
                <w:szCs w:val="18"/>
              </w:rPr>
            </w:pPr>
            <w:r w:rsidRPr="00403224">
              <w:rPr>
                <w:rFonts w:ascii="宋体" w:hAnsi="宋体"/>
                <w:sz w:val="18"/>
                <w:szCs w:val="18"/>
              </w:rPr>
              <w:t>容器中状态</w:t>
            </w:r>
          </w:p>
        </w:tc>
        <w:tc>
          <w:tcPr>
            <w:tcW w:w="2835" w:type="dxa"/>
            <w:vAlign w:val="center"/>
          </w:tcPr>
          <w:p w:rsidR="00617BB1" w:rsidRPr="00403224" w:rsidRDefault="00617BB1" w:rsidP="00403224">
            <w:pPr>
              <w:jc w:val="center"/>
              <w:rPr>
                <w:rFonts w:ascii="宋体" w:hAnsi="宋体"/>
                <w:sz w:val="18"/>
                <w:szCs w:val="18"/>
              </w:rPr>
            </w:pPr>
            <w:r w:rsidRPr="00403224">
              <w:rPr>
                <w:rFonts w:ascii="宋体" w:hAnsi="宋体"/>
                <w:sz w:val="18"/>
                <w:szCs w:val="18"/>
              </w:rPr>
              <w:t>无硬块，搅拌后呈均匀状态</w:t>
            </w:r>
          </w:p>
        </w:tc>
        <w:tc>
          <w:tcPr>
            <w:tcW w:w="2726" w:type="dxa"/>
            <w:vAlign w:val="center"/>
          </w:tcPr>
          <w:p w:rsidR="00617BB1" w:rsidRPr="00403224" w:rsidRDefault="00617BB1" w:rsidP="00403224">
            <w:pPr>
              <w:jc w:val="center"/>
              <w:rPr>
                <w:rFonts w:ascii="宋体" w:hAnsi="宋体"/>
                <w:sz w:val="18"/>
                <w:szCs w:val="18"/>
              </w:rPr>
            </w:pPr>
            <w:r w:rsidRPr="00403224">
              <w:rPr>
                <w:rFonts w:ascii="宋体" w:hAnsi="宋体"/>
                <w:sz w:val="18"/>
                <w:szCs w:val="18"/>
              </w:rPr>
              <w:t>GB/T 9755</w:t>
            </w:r>
          </w:p>
        </w:tc>
      </w:tr>
      <w:tr w:rsidR="00617BB1" w:rsidRPr="00403224" w:rsidTr="00403224">
        <w:trPr>
          <w:trHeight w:val="559"/>
        </w:trPr>
        <w:tc>
          <w:tcPr>
            <w:tcW w:w="675" w:type="dxa"/>
            <w:vAlign w:val="center"/>
          </w:tcPr>
          <w:p w:rsidR="00617BB1" w:rsidRPr="00403224" w:rsidRDefault="00617BB1" w:rsidP="00403224">
            <w:pPr>
              <w:jc w:val="center"/>
              <w:rPr>
                <w:rFonts w:ascii="宋体" w:hAnsi="宋体"/>
                <w:sz w:val="18"/>
                <w:szCs w:val="18"/>
              </w:rPr>
            </w:pPr>
            <w:r w:rsidRPr="00403224">
              <w:rPr>
                <w:rFonts w:ascii="宋体" w:hAnsi="宋体"/>
                <w:sz w:val="18"/>
                <w:szCs w:val="18"/>
              </w:rPr>
              <w:t>2</w:t>
            </w:r>
          </w:p>
        </w:tc>
        <w:tc>
          <w:tcPr>
            <w:tcW w:w="2977" w:type="dxa"/>
            <w:vAlign w:val="center"/>
          </w:tcPr>
          <w:p w:rsidR="00617BB1" w:rsidRPr="00403224" w:rsidRDefault="00617BB1" w:rsidP="00403224">
            <w:pPr>
              <w:jc w:val="center"/>
              <w:rPr>
                <w:rFonts w:ascii="宋体" w:hAnsi="宋体"/>
                <w:sz w:val="18"/>
                <w:szCs w:val="18"/>
              </w:rPr>
            </w:pPr>
            <w:r w:rsidRPr="00403224">
              <w:rPr>
                <w:rFonts w:ascii="宋体" w:hAnsi="宋体"/>
                <w:sz w:val="18"/>
                <w:szCs w:val="18"/>
              </w:rPr>
              <w:t>低温稳定性（3次循环）</w:t>
            </w:r>
          </w:p>
        </w:tc>
        <w:tc>
          <w:tcPr>
            <w:tcW w:w="2835" w:type="dxa"/>
            <w:vAlign w:val="center"/>
          </w:tcPr>
          <w:p w:rsidR="00617BB1" w:rsidRPr="00403224" w:rsidRDefault="00617BB1" w:rsidP="00403224">
            <w:pPr>
              <w:jc w:val="center"/>
              <w:rPr>
                <w:rFonts w:ascii="宋体" w:hAnsi="宋体"/>
                <w:sz w:val="18"/>
                <w:szCs w:val="18"/>
              </w:rPr>
            </w:pPr>
            <w:proofErr w:type="gramStart"/>
            <w:r w:rsidRPr="00403224">
              <w:rPr>
                <w:rFonts w:ascii="宋体" w:hAnsi="宋体"/>
                <w:sz w:val="18"/>
                <w:szCs w:val="18"/>
              </w:rPr>
              <w:t>不</w:t>
            </w:r>
            <w:proofErr w:type="gramEnd"/>
            <w:r w:rsidRPr="00403224">
              <w:rPr>
                <w:rFonts w:ascii="宋体" w:hAnsi="宋体"/>
                <w:sz w:val="18"/>
                <w:szCs w:val="18"/>
              </w:rPr>
              <w:t>变质</w:t>
            </w:r>
          </w:p>
        </w:tc>
        <w:tc>
          <w:tcPr>
            <w:tcW w:w="2726" w:type="dxa"/>
            <w:vAlign w:val="center"/>
          </w:tcPr>
          <w:p w:rsidR="00617BB1" w:rsidRPr="00403224" w:rsidRDefault="00617BB1" w:rsidP="00403224">
            <w:pPr>
              <w:jc w:val="center"/>
              <w:rPr>
                <w:rFonts w:ascii="宋体" w:hAnsi="宋体"/>
                <w:sz w:val="18"/>
                <w:szCs w:val="18"/>
              </w:rPr>
            </w:pPr>
            <w:r w:rsidRPr="00403224">
              <w:rPr>
                <w:rFonts w:ascii="宋体" w:hAnsi="宋体"/>
                <w:sz w:val="18"/>
                <w:szCs w:val="18"/>
              </w:rPr>
              <w:t>GB/T 9755</w:t>
            </w:r>
          </w:p>
        </w:tc>
      </w:tr>
      <w:tr w:rsidR="00617BB1" w:rsidRPr="00403224" w:rsidTr="00403224">
        <w:trPr>
          <w:trHeight w:val="559"/>
        </w:trPr>
        <w:tc>
          <w:tcPr>
            <w:tcW w:w="675" w:type="dxa"/>
            <w:vAlign w:val="center"/>
          </w:tcPr>
          <w:p w:rsidR="00617BB1" w:rsidRPr="00403224" w:rsidRDefault="00617BB1" w:rsidP="00403224">
            <w:pPr>
              <w:jc w:val="center"/>
              <w:rPr>
                <w:rFonts w:ascii="宋体" w:hAnsi="宋体"/>
                <w:sz w:val="18"/>
                <w:szCs w:val="18"/>
              </w:rPr>
            </w:pPr>
            <w:r w:rsidRPr="00403224">
              <w:rPr>
                <w:rFonts w:ascii="宋体" w:hAnsi="宋体"/>
                <w:sz w:val="18"/>
                <w:szCs w:val="18"/>
              </w:rPr>
              <w:t>3</w:t>
            </w:r>
          </w:p>
        </w:tc>
        <w:tc>
          <w:tcPr>
            <w:tcW w:w="2977" w:type="dxa"/>
            <w:vAlign w:val="center"/>
          </w:tcPr>
          <w:p w:rsidR="00617BB1" w:rsidRPr="00403224" w:rsidRDefault="00617BB1" w:rsidP="00403224">
            <w:pPr>
              <w:jc w:val="center"/>
              <w:rPr>
                <w:rFonts w:ascii="宋体" w:hAnsi="宋体"/>
                <w:sz w:val="18"/>
                <w:szCs w:val="18"/>
              </w:rPr>
            </w:pPr>
            <w:r w:rsidRPr="00403224">
              <w:rPr>
                <w:rFonts w:ascii="宋体" w:hAnsi="宋体"/>
                <w:sz w:val="18"/>
                <w:szCs w:val="18"/>
              </w:rPr>
              <w:t>耐碱性（168 h）</w:t>
            </w:r>
          </w:p>
        </w:tc>
        <w:tc>
          <w:tcPr>
            <w:tcW w:w="2835" w:type="dxa"/>
            <w:vAlign w:val="center"/>
          </w:tcPr>
          <w:p w:rsidR="00617BB1" w:rsidRPr="00403224" w:rsidRDefault="00617BB1" w:rsidP="00403224">
            <w:pPr>
              <w:jc w:val="center"/>
              <w:rPr>
                <w:rFonts w:ascii="宋体" w:hAnsi="宋体"/>
                <w:sz w:val="18"/>
                <w:szCs w:val="18"/>
              </w:rPr>
            </w:pPr>
            <w:r w:rsidRPr="00403224">
              <w:rPr>
                <w:rFonts w:ascii="宋体" w:hAnsi="宋体"/>
                <w:sz w:val="18"/>
                <w:szCs w:val="18"/>
              </w:rPr>
              <w:t>无异常</w:t>
            </w:r>
          </w:p>
        </w:tc>
        <w:tc>
          <w:tcPr>
            <w:tcW w:w="2726" w:type="dxa"/>
            <w:vAlign w:val="center"/>
          </w:tcPr>
          <w:p w:rsidR="00617BB1" w:rsidRPr="00403224" w:rsidRDefault="00617BB1" w:rsidP="00403224">
            <w:pPr>
              <w:jc w:val="center"/>
              <w:rPr>
                <w:rFonts w:ascii="宋体" w:hAnsi="宋体"/>
                <w:sz w:val="18"/>
                <w:szCs w:val="18"/>
              </w:rPr>
            </w:pPr>
            <w:r w:rsidRPr="00403224">
              <w:rPr>
                <w:rFonts w:ascii="宋体" w:hAnsi="宋体"/>
                <w:sz w:val="18"/>
                <w:szCs w:val="18"/>
              </w:rPr>
              <w:t>GB/T 9755</w:t>
            </w:r>
          </w:p>
        </w:tc>
      </w:tr>
      <w:tr w:rsidR="00617BB1" w:rsidRPr="00403224" w:rsidTr="00403224">
        <w:trPr>
          <w:trHeight w:val="559"/>
        </w:trPr>
        <w:tc>
          <w:tcPr>
            <w:tcW w:w="675" w:type="dxa"/>
            <w:vAlign w:val="center"/>
          </w:tcPr>
          <w:p w:rsidR="00617BB1" w:rsidRPr="00403224" w:rsidRDefault="00617BB1" w:rsidP="00403224">
            <w:pPr>
              <w:jc w:val="center"/>
              <w:rPr>
                <w:rFonts w:ascii="宋体" w:hAnsi="宋体"/>
                <w:sz w:val="18"/>
                <w:szCs w:val="18"/>
              </w:rPr>
            </w:pPr>
            <w:r w:rsidRPr="00403224">
              <w:rPr>
                <w:rFonts w:ascii="宋体" w:hAnsi="宋体"/>
                <w:sz w:val="18"/>
                <w:szCs w:val="18"/>
              </w:rPr>
              <w:t>4</w:t>
            </w:r>
          </w:p>
        </w:tc>
        <w:tc>
          <w:tcPr>
            <w:tcW w:w="2977" w:type="dxa"/>
            <w:vAlign w:val="center"/>
          </w:tcPr>
          <w:p w:rsidR="00617BB1" w:rsidRPr="00403224" w:rsidRDefault="00617BB1" w:rsidP="00403224">
            <w:pPr>
              <w:jc w:val="center"/>
              <w:rPr>
                <w:rFonts w:ascii="宋体" w:hAnsi="宋体"/>
                <w:sz w:val="18"/>
                <w:szCs w:val="18"/>
              </w:rPr>
            </w:pPr>
            <w:r w:rsidRPr="00403224">
              <w:rPr>
                <w:rFonts w:ascii="宋体" w:hAnsi="宋体"/>
                <w:sz w:val="18"/>
                <w:szCs w:val="18"/>
              </w:rPr>
              <w:t>不挥发物含量/%</w:t>
            </w:r>
          </w:p>
        </w:tc>
        <w:tc>
          <w:tcPr>
            <w:tcW w:w="2835" w:type="dxa"/>
            <w:vAlign w:val="center"/>
          </w:tcPr>
          <w:p w:rsidR="00617BB1" w:rsidRPr="00403224" w:rsidRDefault="00617BB1" w:rsidP="00403224">
            <w:pPr>
              <w:jc w:val="center"/>
              <w:rPr>
                <w:rFonts w:ascii="宋体" w:hAnsi="宋体"/>
                <w:sz w:val="18"/>
                <w:szCs w:val="18"/>
              </w:rPr>
            </w:pPr>
            <w:r w:rsidRPr="00403224">
              <w:rPr>
                <w:rFonts w:ascii="宋体" w:hAnsi="宋体"/>
                <w:sz w:val="18"/>
                <w:szCs w:val="18"/>
              </w:rPr>
              <w:t>≥15.0</w:t>
            </w:r>
          </w:p>
        </w:tc>
        <w:tc>
          <w:tcPr>
            <w:tcW w:w="2726" w:type="dxa"/>
            <w:vAlign w:val="center"/>
          </w:tcPr>
          <w:p w:rsidR="00617BB1" w:rsidRPr="00403224" w:rsidRDefault="00617BB1" w:rsidP="00403224">
            <w:pPr>
              <w:jc w:val="center"/>
              <w:rPr>
                <w:rFonts w:ascii="宋体" w:hAnsi="宋体"/>
                <w:sz w:val="18"/>
                <w:szCs w:val="18"/>
              </w:rPr>
            </w:pPr>
            <w:r w:rsidRPr="00403224">
              <w:rPr>
                <w:rFonts w:ascii="宋体" w:hAnsi="宋体"/>
                <w:sz w:val="18"/>
                <w:szCs w:val="18"/>
              </w:rPr>
              <w:t>JG/T 468</w:t>
            </w:r>
          </w:p>
        </w:tc>
      </w:tr>
      <w:tr w:rsidR="00617BB1" w:rsidRPr="00403224" w:rsidTr="00403224">
        <w:trPr>
          <w:trHeight w:val="559"/>
        </w:trPr>
        <w:tc>
          <w:tcPr>
            <w:tcW w:w="675" w:type="dxa"/>
            <w:vAlign w:val="center"/>
          </w:tcPr>
          <w:p w:rsidR="00617BB1" w:rsidRPr="00403224" w:rsidRDefault="00617BB1" w:rsidP="00403224">
            <w:pPr>
              <w:jc w:val="center"/>
              <w:rPr>
                <w:rFonts w:ascii="宋体" w:hAnsi="宋体"/>
                <w:sz w:val="18"/>
                <w:szCs w:val="18"/>
              </w:rPr>
            </w:pPr>
            <w:r w:rsidRPr="00403224">
              <w:rPr>
                <w:rFonts w:ascii="宋体" w:hAnsi="宋体"/>
                <w:sz w:val="18"/>
                <w:szCs w:val="18"/>
              </w:rPr>
              <w:t>5</w:t>
            </w:r>
          </w:p>
        </w:tc>
        <w:tc>
          <w:tcPr>
            <w:tcW w:w="2977" w:type="dxa"/>
            <w:vAlign w:val="center"/>
          </w:tcPr>
          <w:p w:rsidR="00617BB1" w:rsidRPr="00403224" w:rsidRDefault="00617BB1" w:rsidP="00403224">
            <w:pPr>
              <w:jc w:val="center"/>
              <w:rPr>
                <w:rFonts w:ascii="宋体" w:hAnsi="宋体"/>
                <w:sz w:val="18"/>
                <w:szCs w:val="18"/>
              </w:rPr>
            </w:pPr>
            <w:proofErr w:type="gramStart"/>
            <w:r w:rsidRPr="00403224">
              <w:rPr>
                <w:rFonts w:ascii="宋体" w:hAnsi="宋体"/>
                <w:sz w:val="18"/>
                <w:szCs w:val="18"/>
              </w:rPr>
              <w:t>表干时间</w:t>
            </w:r>
            <w:proofErr w:type="gramEnd"/>
            <w:r w:rsidRPr="00403224">
              <w:rPr>
                <w:rFonts w:ascii="宋体" w:hAnsi="宋体"/>
                <w:sz w:val="18"/>
                <w:szCs w:val="18"/>
              </w:rPr>
              <w:t>/h</w:t>
            </w:r>
          </w:p>
        </w:tc>
        <w:tc>
          <w:tcPr>
            <w:tcW w:w="2835" w:type="dxa"/>
            <w:vAlign w:val="center"/>
          </w:tcPr>
          <w:p w:rsidR="00617BB1" w:rsidRPr="00403224" w:rsidRDefault="00617BB1" w:rsidP="00403224">
            <w:pPr>
              <w:jc w:val="center"/>
              <w:rPr>
                <w:rFonts w:ascii="宋体" w:hAnsi="宋体"/>
                <w:sz w:val="18"/>
                <w:szCs w:val="18"/>
              </w:rPr>
            </w:pPr>
            <w:r w:rsidRPr="00403224">
              <w:rPr>
                <w:rFonts w:ascii="宋体" w:hAnsi="宋体"/>
                <w:sz w:val="18"/>
                <w:szCs w:val="18"/>
              </w:rPr>
              <w:t>≤2</w:t>
            </w:r>
          </w:p>
        </w:tc>
        <w:tc>
          <w:tcPr>
            <w:tcW w:w="2726" w:type="dxa"/>
            <w:vAlign w:val="center"/>
          </w:tcPr>
          <w:p w:rsidR="00617BB1" w:rsidRPr="00403224" w:rsidRDefault="00617BB1" w:rsidP="00403224">
            <w:pPr>
              <w:jc w:val="center"/>
              <w:rPr>
                <w:rFonts w:ascii="宋体" w:hAnsi="宋体"/>
                <w:sz w:val="18"/>
                <w:szCs w:val="18"/>
              </w:rPr>
            </w:pPr>
            <w:r w:rsidRPr="00403224">
              <w:rPr>
                <w:rFonts w:ascii="宋体" w:hAnsi="宋体"/>
                <w:sz w:val="18"/>
                <w:szCs w:val="18"/>
              </w:rPr>
              <w:t>JG/T 468</w:t>
            </w:r>
          </w:p>
        </w:tc>
      </w:tr>
      <w:tr w:rsidR="00617BB1" w:rsidRPr="00403224" w:rsidTr="00403224">
        <w:trPr>
          <w:trHeight w:val="559"/>
        </w:trPr>
        <w:tc>
          <w:tcPr>
            <w:tcW w:w="675" w:type="dxa"/>
            <w:vAlign w:val="center"/>
          </w:tcPr>
          <w:p w:rsidR="00617BB1" w:rsidRPr="00403224" w:rsidRDefault="00617BB1" w:rsidP="00403224">
            <w:pPr>
              <w:jc w:val="center"/>
              <w:rPr>
                <w:rFonts w:ascii="宋体" w:hAnsi="宋体"/>
                <w:sz w:val="18"/>
                <w:szCs w:val="18"/>
              </w:rPr>
            </w:pPr>
            <w:r w:rsidRPr="00403224">
              <w:rPr>
                <w:rFonts w:ascii="宋体" w:hAnsi="宋体"/>
                <w:sz w:val="18"/>
                <w:szCs w:val="18"/>
              </w:rPr>
              <w:t>6</w:t>
            </w:r>
          </w:p>
        </w:tc>
        <w:tc>
          <w:tcPr>
            <w:tcW w:w="2977" w:type="dxa"/>
            <w:vAlign w:val="center"/>
          </w:tcPr>
          <w:p w:rsidR="00617BB1" w:rsidRPr="00403224" w:rsidRDefault="00617BB1" w:rsidP="00403224">
            <w:pPr>
              <w:jc w:val="center"/>
              <w:rPr>
                <w:rFonts w:ascii="宋体" w:hAnsi="宋体"/>
                <w:sz w:val="18"/>
                <w:szCs w:val="18"/>
              </w:rPr>
            </w:pPr>
            <w:r w:rsidRPr="00403224">
              <w:rPr>
                <w:rFonts w:ascii="宋体" w:hAnsi="宋体"/>
                <w:sz w:val="18"/>
                <w:szCs w:val="18"/>
              </w:rPr>
              <w:t>最低成膜温度/</w:t>
            </w:r>
            <w:r w:rsidRPr="00403224">
              <w:rPr>
                <w:rFonts w:ascii="宋体" w:hAnsi="宋体" w:hint="eastAsia"/>
                <w:sz w:val="18"/>
                <w:szCs w:val="18"/>
              </w:rPr>
              <w:t>℃</w:t>
            </w:r>
          </w:p>
        </w:tc>
        <w:tc>
          <w:tcPr>
            <w:tcW w:w="2835" w:type="dxa"/>
            <w:vAlign w:val="center"/>
          </w:tcPr>
          <w:p w:rsidR="00617BB1" w:rsidRPr="00403224" w:rsidRDefault="00617BB1" w:rsidP="00403224">
            <w:pPr>
              <w:jc w:val="center"/>
              <w:rPr>
                <w:rFonts w:ascii="宋体" w:hAnsi="宋体"/>
                <w:sz w:val="18"/>
                <w:szCs w:val="18"/>
              </w:rPr>
            </w:pPr>
            <w:r w:rsidRPr="00403224">
              <w:rPr>
                <w:rFonts w:ascii="宋体" w:hAnsi="宋体"/>
                <w:sz w:val="18"/>
                <w:szCs w:val="18"/>
              </w:rPr>
              <w:t>≤10</w:t>
            </w:r>
          </w:p>
        </w:tc>
        <w:tc>
          <w:tcPr>
            <w:tcW w:w="2726" w:type="dxa"/>
            <w:vAlign w:val="center"/>
          </w:tcPr>
          <w:p w:rsidR="00617BB1" w:rsidRPr="00403224" w:rsidRDefault="00617BB1" w:rsidP="00403224">
            <w:pPr>
              <w:jc w:val="center"/>
              <w:rPr>
                <w:rFonts w:ascii="宋体" w:hAnsi="宋体"/>
                <w:sz w:val="18"/>
                <w:szCs w:val="18"/>
              </w:rPr>
            </w:pPr>
            <w:r w:rsidRPr="00403224">
              <w:rPr>
                <w:rFonts w:ascii="宋体" w:hAnsi="宋体"/>
                <w:sz w:val="18"/>
                <w:szCs w:val="18"/>
              </w:rPr>
              <w:t>JG/T 468</w:t>
            </w:r>
          </w:p>
        </w:tc>
      </w:tr>
      <w:tr w:rsidR="00617BB1" w:rsidRPr="00403224" w:rsidTr="00403224">
        <w:trPr>
          <w:trHeight w:val="559"/>
        </w:trPr>
        <w:tc>
          <w:tcPr>
            <w:tcW w:w="675" w:type="dxa"/>
            <w:vAlign w:val="center"/>
          </w:tcPr>
          <w:p w:rsidR="00617BB1" w:rsidRPr="00403224" w:rsidRDefault="00617BB1" w:rsidP="00403224">
            <w:pPr>
              <w:jc w:val="center"/>
              <w:rPr>
                <w:rFonts w:ascii="宋体" w:hAnsi="宋体"/>
                <w:sz w:val="18"/>
                <w:szCs w:val="18"/>
              </w:rPr>
            </w:pPr>
            <w:r w:rsidRPr="00403224">
              <w:rPr>
                <w:rFonts w:ascii="宋体" w:hAnsi="宋体"/>
                <w:sz w:val="18"/>
                <w:szCs w:val="18"/>
              </w:rPr>
              <w:t>7</w:t>
            </w:r>
          </w:p>
        </w:tc>
        <w:tc>
          <w:tcPr>
            <w:tcW w:w="2977" w:type="dxa"/>
            <w:vAlign w:val="center"/>
          </w:tcPr>
          <w:p w:rsidR="00617BB1" w:rsidRPr="00403224" w:rsidRDefault="00617BB1" w:rsidP="00403224">
            <w:pPr>
              <w:jc w:val="center"/>
              <w:rPr>
                <w:rFonts w:ascii="宋体" w:hAnsi="宋体"/>
                <w:sz w:val="18"/>
                <w:szCs w:val="18"/>
              </w:rPr>
            </w:pPr>
            <w:r w:rsidRPr="00403224">
              <w:rPr>
                <w:rFonts w:ascii="宋体" w:hAnsi="宋体"/>
                <w:sz w:val="18"/>
                <w:szCs w:val="18"/>
              </w:rPr>
              <w:t>拉伸粘结强度比/%</w:t>
            </w:r>
          </w:p>
        </w:tc>
        <w:tc>
          <w:tcPr>
            <w:tcW w:w="2835" w:type="dxa"/>
            <w:vAlign w:val="center"/>
          </w:tcPr>
          <w:p w:rsidR="00617BB1" w:rsidRPr="00403224" w:rsidRDefault="00617BB1" w:rsidP="00403224">
            <w:pPr>
              <w:jc w:val="center"/>
              <w:rPr>
                <w:rFonts w:ascii="宋体" w:hAnsi="宋体"/>
                <w:sz w:val="18"/>
                <w:szCs w:val="18"/>
              </w:rPr>
            </w:pPr>
            <w:r w:rsidRPr="00403224">
              <w:rPr>
                <w:rFonts w:ascii="宋体" w:hAnsi="宋体"/>
                <w:sz w:val="18"/>
                <w:szCs w:val="18"/>
              </w:rPr>
              <w:t>≥200</w:t>
            </w:r>
          </w:p>
        </w:tc>
        <w:tc>
          <w:tcPr>
            <w:tcW w:w="2726" w:type="dxa"/>
            <w:vAlign w:val="center"/>
          </w:tcPr>
          <w:p w:rsidR="00617BB1" w:rsidRPr="00403224" w:rsidRDefault="00617BB1" w:rsidP="00403224">
            <w:pPr>
              <w:jc w:val="center"/>
              <w:rPr>
                <w:rFonts w:ascii="宋体" w:hAnsi="宋体"/>
                <w:sz w:val="18"/>
                <w:szCs w:val="18"/>
              </w:rPr>
            </w:pPr>
            <w:r w:rsidRPr="00403224">
              <w:rPr>
                <w:rFonts w:ascii="宋体" w:hAnsi="宋体"/>
                <w:sz w:val="18"/>
                <w:szCs w:val="18"/>
              </w:rPr>
              <w:t>JG/T 468</w:t>
            </w:r>
          </w:p>
        </w:tc>
      </w:tr>
      <w:tr w:rsidR="00617BB1" w:rsidRPr="00403224" w:rsidTr="00403224">
        <w:trPr>
          <w:trHeight w:val="559"/>
        </w:trPr>
        <w:tc>
          <w:tcPr>
            <w:tcW w:w="675" w:type="dxa"/>
            <w:vAlign w:val="center"/>
          </w:tcPr>
          <w:p w:rsidR="00617BB1" w:rsidRPr="00403224" w:rsidRDefault="00617BB1" w:rsidP="00403224">
            <w:pPr>
              <w:jc w:val="center"/>
              <w:rPr>
                <w:rFonts w:ascii="宋体" w:hAnsi="宋体"/>
                <w:sz w:val="18"/>
                <w:szCs w:val="18"/>
              </w:rPr>
            </w:pPr>
            <w:r w:rsidRPr="00403224">
              <w:rPr>
                <w:rFonts w:ascii="宋体" w:hAnsi="宋体"/>
                <w:sz w:val="18"/>
                <w:szCs w:val="18"/>
              </w:rPr>
              <w:t>8</w:t>
            </w:r>
          </w:p>
        </w:tc>
        <w:tc>
          <w:tcPr>
            <w:tcW w:w="2977" w:type="dxa"/>
            <w:vAlign w:val="center"/>
          </w:tcPr>
          <w:p w:rsidR="00617BB1" w:rsidRPr="00403224" w:rsidRDefault="00617BB1" w:rsidP="00403224">
            <w:pPr>
              <w:jc w:val="center"/>
              <w:rPr>
                <w:rFonts w:ascii="宋体" w:hAnsi="宋体"/>
                <w:sz w:val="18"/>
                <w:szCs w:val="18"/>
              </w:rPr>
            </w:pPr>
            <w:r w:rsidRPr="00403224">
              <w:rPr>
                <w:rFonts w:ascii="宋体" w:hAnsi="宋体"/>
                <w:sz w:val="18"/>
                <w:szCs w:val="18"/>
              </w:rPr>
              <w:t>浸水后拉伸粘结强度保持率/%</w:t>
            </w:r>
          </w:p>
        </w:tc>
        <w:tc>
          <w:tcPr>
            <w:tcW w:w="2835" w:type="dxa"/>
            <w:vAlign w:val="center"/>
          </w:tcPr>
          <w:p w:rsidR="00617BB1" w:rsidRPr="00403224" w:rsidRDefault="00617BB1" w:rsidP="00403224">
            <w:pPr>
              <w:jc w:val="center"/>
              <w:rPr>
                <w:rFonts w:ascii="宋体" w:hAnsi="宋体"/>
                <w:sz w:val="18"/>
                <w:szCs w:val="18"/>
              </w:rPr>
            </w:pPr>
            <w:r w:rsidRPr="00403224">
              <w:rPr>
                <w:rFonts w:ascii="宋体" w:hAnsi="宋体"/>
                <w:sz w:val="18"/>
                <w:szCs w:val="18"/>
              </w:rPr>
              <w:t>≥80</w:t>
            </w:r>
          </w:p>
        </w:tc>
        <w:tc>
          <w:tcPr>
            <w:tcW w:w="2726" w:type="dxa"/>
            <w:vAlign w:val="center"/>
          </w:tcPr>
          <w:p w:rsidR="00617BB1" w:rsidRPr="00403224" w:rsidRDefault="00617BB1" w:rsidP="00403224">
            <w:pPr>
              <w:jc w:val="center"/>
              <w:rPr>
                <w:rFonts w:ascii="宋体" w:hAnsi="宋体"/>
                <w:sz w:val="18"/>
                <w:szCs w:val="18"/>
              </w:rPr>
            </w:pPr>
            <w:r w:rsidRPr="00403224">
              <w:rPr>
                <w:rFonts w:ascii="宋体" w:hAnsi="宋体"/>
                <w:sz w:val="18"/>
                <w:szCs w:val="18"/>
              </w:rPr>
              <w:t>JG/T 468</w:t>
            </w:r>
          </w:p>
        </w:tc>
      </w:tr>
    </w:tbl>
    <w:p w:rsidR="00E27934" w:rsidRDefault="00E27934" w:rsidP="00E27934">
      <w:pPr>
        <w:pStyle w:val="affff6"/>
        <w:ind w:firstLine="420"/>
      </w:pPr>
    </w:p>
    <w:p w:rsidR="000F4AD3" w:rsidRDefault="000F4AD3" w:rsidP="00E27934">
      <w:pPr>
        <w:pStyle w:val="affff6"/>
        <w:ind w:firstLine="420"/>
      </w:pPr>
    </w:p>
    <w:p w:rsidR="00823F88" w:rsidRDefault="00823F88" w:rsidP="00E27934">
      <w:pPr>
        <w:pStyle w:val="affff6"/>
        <w:ind w:firstLine="420"/>
        <w:sectPr w:rsidR="00823F88" w:rsidSect="00E27934">
          <w:pgSz w:w="11906" w:h="16838" w:code="9"/>
          <w:pgMar w:top="567" w:right="1134" w:bottom="1134" w:left="1134" w:header="1418" w:footer="1134" w:gutter="284"/>
          <w:cols w:space="425"/>
          <w:formProt w:val="0"/>
          <w:docGrid w:type="lines" w:linePitch="312"/>
        </w:sectPr>
      </w:pPr>
    </w:p>
    <w:p w:rsidR="00823F88" w:rsidRDefault="00823F88" w:rsidP="00823F88">
      <w:pPr>
        <w:pStyle w:val="af8"/>
      </w:pPr>
    </w:p>
    <w:p w:rsidR="00823F88" w:rsidRDefault="00823F88" w:rsidP="00823F88">
      <w:pPr>
        <w:pStyle w:val="afe"/>
      </w:pPr>
    </w:p>
    <w:p w:rsidR="00823F88" w:rsidRDefault="00823F88" w:rsidP="00823F88">
      <w:pPr>
        <w:pStyle w:val="aff3"/>
        <w:spacing w:before="78" w:after="156"/>
      </w:pPr>
      <w:r>
        <w:br/>
      </w:r>
      <w:bookmarkStart w:id="63" w:name="_Toc75611622"/>
      <w:r>
        <w:rPr>
          <w:rFonts w:hint="eastAsia"/>
        </w:rPr>
        <w:t>（资料性）</w:t>
      </w:r>
      <w:r>
        <w:br/>
      </w:r>
      <w:r w:rsidR="00645677">
        <w:rPr>
          <w:rFonts w:hint="eastAsia"/>
        </w:rPr>
        <w:t>无机涂料</w:t>
      </w:r>
      <w:bookmarkEnd w:id="63"/>
    </w:p>
    <w:p w:rsidR="00823F88" w:rsidRPr="00823F88" w:rsidRDefault="00504CEF" w:rsidP="00DD2114">
      <w:pPr>
        <w:pStyle w:val="affffffffff2"/>
      </w:pPr>
      <w:r w:rsidRPr="00775D83">
        <w:rPr>
          <w:szCs w:val="21"/>
        </w:rPr>
        <w:t>产品的要求应符合表</w:t>
      </w:r>
      <w:r>
        <w:rPr>
          <w:rFonts w:hint="eastAsia"/>
          <w:szCs w:val="21"/>
        </w:rPr>
        <w:t>B</w:t>
      </w:r>
      <w:r>
        <w:rPr>
          <w:szCs w:val="21"/>
        </w:rPr>
        <w:t>.</w:t>
      </w:r>
      <w:r w:rsidRPr="00775D83">
        <w:rPr>
          <w:szCs w:val="21"/>
        </w:rPr>
        <w:t>1的规定</w:t>
      </w:r>
      <w:r>
        <w:rPr>
          <w:rFonts w:hint="eastAsia"/>
          <w:color w:val="000000"/>
        </w:rPr>
        <w:t>：</w:t>
      </w:r>
    </w:p>
    <w:p w:rsidR="00823F88" w:rsidRDefault="00A77568" w:rsidP="00A77568">
      <w:pPr>
        <w:pStyle w:val="af9"/>
        <w:numPr>
          <w:ilvl w:val="0"/>
          <w:numId w:val="0"/>
        </w:numPr>
        <w:spacing w:before="156" w:after="156"/>
      </w:pPr>
      <w:r>
        <w:rPr>
          <w:rFonts w:hint="eastAsia"/>
        </w:rPr>
        <w:t xml:space="preserve">表B.1 </w:t>
      </w:r>
      <w:r w:rsidR="00504CEF" w:rsidRPr="00504CEF">
        <w:rPr>
          <w:rFonts w:hint="eastAsia"/>
        </w:rPr>
        <w:t>产品的性能要求</w:t>
      </w:r>
    </w:p>
    <w:p w:rsidR="00271FD7" w:rsidRDefault="00271FD7" w:rsidP="00271FD7">
      <w:pPr>
        <w:pStyle w:val="af8"/>
      </w:pPr>
      <w:r>
        <w:rPr>
          <w:rFonts w:hint="eastAsia"/>
        </w:rPr>
        <w:t>1、钢丝绳起吊料石</w:t>
      </w:r>
    </w:p>
    <w:p w:rsidR="00823F88" w:rsidRPr="00823F88" w:rsidRDefault="00271FD7" w:rsidP="00271FD7">
      <w:pPr>
        <w:pStyle w:val="af8"/>
      </w:pPr>
      <w:r>
        <w:rPr>
          <w:rFonts w:hint="eastAsia"/>
        </w:rPr>
        <w:t>A、起吊装置</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9"/>
        <w:gridCol w:w="1609"/>
        <w:gridCol w:w="2071"/>
        <w:gridCol w:w="2835"/>
        <w:gridCol w:w="1935"/>
      </w:tblGrid>
      <w:tr w:rsidR="00645677" w:rsidRPr="006F6D70" w:rsidTr="004B0792">
        <w:trPr>
          <w:trHeight w:val="561"/>
          <w:jc w:val="center"/>
        </w:trPr>
        <w:tc>
          <w:tcPr>
            <w:tcW w:w="639" w:type="dxa"/>
            <w:tcBorders>
              <w:right w:val="single" w:sz="4" w:space="0" w:color="auto"/>
            </w:tcBorders>
            <w:vAlign w:val="center"/>
          </w:tcPr>
          <w:bookmarkEnd w:id="61"/>
          <w:p w:rsidR="00645677" w:rsidRPr="006F6D70" w:rsidRDefault="00645677" w:rsidP="004B0792">
            <w:pPr>
              <w:jc w:val="center"/>
              <w:rPr>
                <w:rFonts w:ascii="宋体" w:hAnsi="宋体"/>
                <w:b/>
                <w:sz w:val="18"/>
                <w:szCs w:val="18"/>
              </w:rPr>
            </w:pPr>
            <w:r w:rsidRPr="006F6D70">
              <w:rPr>
                <w:rFonts w:ascii="宋体" w:hAnsi="宋体"/>
                <w:b/>
                <w:sz w:val="18"/>
                <w:szCs w:val="18"/>
              </w:rPr>
              <w:t>序号</w:t>
            </w:r>
          </w:p>
        </w:tc>
        <w:tc>
          <w:tcPr>
            <w:tcW w:w="3680" w:type="dxa"/>
            <w:gridSpan w:val="2"/>
            <w:tcBorders>
              <w:left w:val="single" w:sz="4" w:space="0" w:color="auto"/>
            </w:tcBorders>
            <w:vAlign w:val="center"/>
          </w:tcPr>
          <w:p w:rsidR="00645677" w:rsidRPr="006F6D70" w:rsidRDefault="00645677" w:rsidP="004B0792">
            <w:pPr>
              <w:jc w:val="center"/>
              <w:rPr>
                <w:rFonts w:ascii="宋体" w:hAnsi="宋体"/>
                <w:b/>
                <w:sz w:val="18"/>
                <w:szCs w:val="18"/>
              </w:rPr>
            </w:pPr>
            <w:r w:rsidRPr="006F6D70">
              <w:rPr>
                <w:rFonts w:ascii="宋体" w:hAnsi="宋体"/>
                <w:b/>
                <w:sz w:val="18"/>
                <w:szCs w:val="18"/>
              </w:rPr>
              <w:t>项目</w:t>
            </w:r>
          </w:p>
        </w:tc>
        <w:tc>
          <w:tcPr>
            <w:tcW w:w="2835" w:type="dxa"/>
            <w:vAlign w:val="center"/>
          </w:tcPr>
          <w:p w:rsidR="00645677" w:rsidRPr="006F6D70" w:rsidRDefault="00645677" w:rsidP="004B0792">
            <w:pPr>
              <w:jc w:val="center"/>
              <w:rPr>
                <w:rFonts w:ascii="宋体" w:hAnsi="宋体"/>
                <w:b/>
                <w:sz w:val="18"/>
                <w:szCs w:val="18"/>
              </w:rPr>
            </w:pPr>
            <w:r w:rsidRPr="006F6D70">
              <w:rPr>
                <w:rFonts w:ascii="宋体" w:hAnsi="宋体"/>
                <w:b/>
                <w:sz w:val="18"/>
                <w:szCs w:val="18"/>
              </w:rPr>
              <w:t>技术指标</w:t>
            </w:r>
          </w:p>
        </w:tc>
        <w:tc>
          <w:tcPr>
            <w:tcW w:w="1935" w:type="dxa"/>
            <w:vAlign w:val="center"/>
          </w:tcPr>
          <w:p w:rsidR="00645677" w:rsidRPr="006F6D70" w:rsidRDefault="00645677" w:rsidP="004B0792">
            <w:pPr>
              <w:jc w:val="center"/>
              <w:rPr>
                <w:rFonts w:ascii="宋体" w:hAnsi="宋体"/>
                <w:b/>
                <w:sz w:val="18"/>
                <w:szCs w:val="18"/>
              </w:rPr>
            </w:pPr>
            <w:r w:rsidRPr="006F6D70">
              <w:rPr>
                <w:rFonts w:ascii="宋体" w:hAnsi="宋体"/>
                <w:b/>
                <w:sz w:val="18"/>
                <w:szCs w:val="18"/>
              </w:rPr>
              <w:t>测试方法</w:t>
            </w:r>
          </w:p>
        </w:tc>
      </w:tr>
      <w:tr w:rsidR="00645677" w:rsidRPr="006F6D70" w:rsidTr="004B0792">
        <w:trPr>
          <w:trHeight w:val="561"/>
          <w:jc w:val="center"/>
        </w:trPr>
        <w:tc>
          <w:tcPr>
            <w:tcW w:w="639" w:type="dxa"/>
            <w:tcBorders>
              <w:right w:val="single" w:sz="4" w:space="0" w:color="auto"/>
            </w:tcBorders>
            <w:vAlign w:val="center"/>
          </w:tcPr>
          <w:p w:rsidR="00645677" w:rsidRPr="006F6D70" w:rsidRDefault="00645677" w:rsidP="004B0792">
            <w:pPr>
              <w:jc w:val="center"/>
              <w:rPr>
                <w:rFonts w:ascii="宋体" w:hAnsi="宋体"/>
                <w:sz w:val="18"/>
                <w:szCs w:val="18"/>
              </w:rPr>
            </w:pPr>
            <w:r w:rsidRPr="006F6D70">
              <w:rPr>
                <w:rFonts w:ascii="宋体" w:hAnsi="宋体"/>
                <w:sz w:val="18"/>
                <w:szCs w:val="18"/>
              </w:rPr>
              <w:t>1</w:t>
            </w:r>
          </w:p>
        </w:tc>
        <w:tc>
          <w:tcPr>
            <w:tcW w:w="3680" w:type="dxa"/>
            <w:gridSpan w:val="2"/>
            <w:tcBorders>
              <w:left w:val="single" w:sz="4" w:space="0" w:color="auto"/>
            </w:tcBorders>
            <w:vAlign w:val="center"/>
          </w:tcPr>
          <w:p w:rsidR="00645677" w:rsidRPr="006F6D70" w:rsidRDefault="00645677" w:rsidP="004B0792">
            <w:pPr>
              <w:jc w:val="center"/>
              <w:rPr>
                <w:rFonts w:ascii="宋体" w:hAnsi="宋体"/>
                <w:sz w:val="18"/>
                <w:szCs w:val="18"/>
              </w:rPr>
            </w:pPr>
            <w:r w:rsidRPr="006F6D70">
              <w:rPr>
                <w:rFonts w:ascii="宋体" w:hAnsi="宋体"/>
                <w:sz w:val="18"/>
                <w:szCs w:val="18"/>
              </w:rPr>
              <w:t>水蒸气透过率V/[(g/m</w:t>
            </w:r>
            <w:r w:rsidRPr="006F6D70">
              <w:rPr>
                <w:rFonts w:ascii="宋体" w:hAnsi="宋体"/>
                <w:sz w:val="18"/>
                <w:szCs w:val="18"/>
                <w:vertAlign w:val="superscript"/>
              </w:rPr>
              <w:t>2</w:t>
            </w:r>
            <w:r w:rsidRPr="006F6D70">
              <w:rPr>
                <w:rFonts w:ascii="宋体" w:hAnsi="宋体"/>
                <w:sz w:val="18"/>
                <w:szCs w:val="18"/>
              </w:rPr>
              <w:t>·d)]</w:t>
            </w:r>
          </w:p>
        </w:tc>
        <w:tc>
          <w:tcPr>
            <w:tcW w:w="2835" w:type="dxa"/>
            <w:vAlign w:val="center"/>
          </w:tcPr>
          <w:p w:rsidR="00645677" w:rsidRPr="006F6D70" w:rsidRDefault="00645677" w:rsidP="004B0792">
            <w:pPr>
              <w:jc w:val="center"/>
              <w:rPr>
                <w:rFonts w:ascii="宋体" w:hAnsi="宋体"/>
                <w:sz w:val="18"/>
                <w:szCs w:val="18"/>
              </w:rPr>
            </w:pPr>
            <w:r w:rsidRPr="006F6D70">
              <w:rPr>
                <w:rFonts w:ascii="宋体" w:hAnsi="宋体"/>
                <w:sz w:val="18"/>
                <w:szCs w:val="18"/>
              </w:rPr>
              <w:t>≥400</w:t>
            </w:r>
          </w:p>
        </w:tc>
        <w:tc>
          <w:tcPr>
            <w:tcW w:w="1935" w:type="dxa"/>
            <w:vAlign w:val="center"/>
          </w:tcPr>
          <w:p w:rsidR="00645677" w:rsidRPr="006F6D70" w:rsidRDefault="00645677" w:rsidP="004B0792">
            <w:pPr>
              <w:jc w:val="center"/>
              <w:rPr>
                <w:rFonts w:ascii="宋体" w:hAnsi="宋体"/>
                <w:sz w:val="18"/>
                <w:szCs w:val="18"/>
              </w:rPr>
            </w:pPr>
            <w:r w:rsidRPr="006F6D70">
              <w:rPr>
                <w:rFonts w:ascii="宋体" w:hAnsi="宋体"/>
                <w:sz w:val="18"/>
                <w:szCs w:val="18"/>
              </w:rPr>
              <w:t>JG/T 309</w:t>
            </w:r>
          </w:p>
        </w:tc>
      </w:tr>
      <w:tr w:rsidR="00645677" w:rsidRPr="006F6D70" w:rsidTr="004B0792">
        <w:trPr>
          <w:trHeight w:val="561"/>
          <w:jc w:val="center"/>
        </w:trPr>
        <w:tc>
          <w:tcPr>
            <w:tcW w:w="639" w:type="dxa"/>
            <w:tcBorders>
              <w:right w:val="single" w:sz="4" w:space="0" w:color="auto"/>
            </w:tcBorders>
            <w:vAlign w:val="center"/>
          </w:tcPr>
          <w:p w:rsidR="00645677" w:rsidRPr="006F6D70" w:rsidRDefault="00645677" w:rsidP="004B0792">
            <w:pPr>
              <w:jc w:val="center"/>
              <w:rPr>
                <w:rFonts w:ascii="宋体" w:hAnsi="宋体"/>
                <w:sz w:val="18"/>
                <w:szCs w:val="18"/>
              </w:rPr>
            </w:pPr>
            <w:r w:rsidRPr="006F6D70">
              <w:rPr>
                <w:rFonts w:ascii="宋体" w:hAnsi="宋体"/>
                <w:sz w:val="18"/>
                <w:szCs w:val="18"/>
              </w:rPr>
              <w:t>2</w:t>
            </w:r>
          </w:p>
        </w:tc>
        <w:tc>
          <w:tcPr>
            <w:tcW w:w="3680" w:type="dxa"/>
            <w:gridSpan w:val="2"/>
            <w:tcBorders>
              <w:left w:val="single" w:sz="4" w:space="0" w:color="auto"/>
            </w:tcBorders>
            <w:vAlign w:val="center"/>
          </w:tcPr>
          <w:p w:rsidR="00645677" w:rsidRPr="006F6D70" w:rsidRDefault="00645677" w:rsidP="004B0792">
            <w:pPr>
              <w:jc w:val="center"/>
              <w:rPr>
                <w:rFonts w:ascii="宋体" w:hAnsi="宋体"/>
                <w:sz w:val="18"/>
                <w:szCs w:val="18"/>
              </w:rPr>
            </w:pPr>
            <w:r w:rsidRPr="006F6D70">
              <w:rPr>
                <w:rFonts w:ascii="宋体" w:hAnsi="宋体"/>
                <w:sz w:val="18"/>
                <w:szCs w:val="18"/>
              </w:rPr>
              <w:t>高分子有机物含量/%</w:t>
            </w:r>
          </w:p>
        </w:tc>
        <w:tc>
          <w:tcPr>
            <w:tcW w:w="2835" w:type="dxa"/>
            <w:vAlign w:val="center"/>
          </w:tcPr>
          <w:p w:rsidR="00645677" w:rsidRPr="006F6D70" w:rsidRDefault="00645677" w:rsidP="004B0792">
            <w:pPr>
              <w:jc w:val="center"/>
              <w:rPr>
                <w:rFonts w:ascii="宋体" w:hAnsi="宋体"/>
                <w:sz w:val="18"/>
                <w:szCs w:val="18"/>
              </w:rPr>
            </w:pPr>
            <w:r w:rsidRPr="006F6D70">
              <w:rPr>
                <w:rFonts w:ascii="宋体" w:hAnsi="宋体"/>
                <w:sz w:val="18"/>
                <w:szCs w:val="18"/>
              </w:rPr>
              <w:t>≤5</w:t>
            </w:r>
          </w:p>
        </w:tc>
        <w:tc>
          <w:tcPr>
            <w:tcW w:w="1935" w:type="dxa"/>
            <w:vAlign w:val="center"/>
          </w:tcPr>
          <w:p w:rsidR="00645677" w:rsidRPr="006F6D70" w:rsidRDefault="00645677" w:rsidP="004B0792">
            <w:pPr>
              <w:jc w:val="center"/>
              <w:rPr>
                <w:rFonts w:ascii="宋体" w:hAnsi="宋体"/>
                <w:sz w:val="18"/>
                <w:szCs w:val="18"/>
              </w:rPr>
            </w:pPr>
            <w:r w:rsidRPr="006F6D70">
              <w:rPr>
                <w:rFonts w:ascii="宋体" w:hAnsi="宋体"/>
                <w:sz w:val="18"/>
                <w:szCs w:val="18"/>
              </w:rPr>
              <w:t>C.0.2</w:t>
            </w:r>
          </w:p>
        </w:tc>
      </w:tr>
      <w:tr w:rsidR="00645677" w:rsidRPr="006F6D70" w:rsidTr="004B0792">
        <w:trPr>
          <w:trHeight w:val="561"/>
          <w:jc w:val="center"/>
        </w:trPr>
        <w:tc>
          <w:tcPr>
            <w:tcW w:w="639" w:type="dxa"/>
            <w:tcBorders>
              <w:right w:val="single" w:sz="4" w:space="0" w:color="auto"/>
            </w:tcBorders>
            <w:vAlign w:val="center"/>
          </w:tcPr>
          <w:p w:rsidR="00645677" w:rsidRPr="006F6D70" w:rsidRDefault="00645677" w:rsidP="004B0792">
            <w:pPr>
              <w:jc w:val="center"/>
              <w:rPr>
                <w:rFonts w:ascii="宋体" w:hAnsi="宋体"/>
                <w:sz w:val="18"/>
                <w:szCs w:val="18"/>
              </w:rPr>
            </w:pPr>
            <w:r w:rsidRPr="006F6D70">
              <w:rPr>
                <w:rFonts w:ascii="宋体" w:hAnsi="宋体"/>
                <w:sz w:val="18"/>
                <w:szCs w:val="18"/>
              </w:rPr>
              <w:t>3</w:t>
            </w:r>
          </w:p>
        </w:tc>
        <w:tc>
          <w:tcPr>
            <w:tcW w:w="3680" w:type="dxa"/>
            <w:gridSpan w:val="2"/>
            <w:tcBorders>
              <w:left w:val="single" w:sz="4" w:space="0" w:color="auto"/>
            </w:tcBorders>
            <w:vAlign w:val="center"/>
          </w:tcPr>
          <w:p w:rsidR="00645677" w:rsidRPr="006F6D70" w:rsidRDefault="00645677" w:rsidP="004B0792">
            <w:pPr>
              <w:jc w:val="center"/>
              <w:rPr>
                <w:rFonts w:ascii="宋体" w:hAnsi="宋体"/>
                <w:sz w:val="18"/>
                <w:szCs w:val="18"/>
              </w:rPr>
            </w:pPr>
            <w:r w:rsidRPr="006F6D70">
              <w:rPr>
                <w:rFonts w:ascii="宋体" w:hAnsi="宋体"/>
                <w:sz w:val="18"/>
                <w:szCs w:val="18"/>
              </w:rPr>
              <w:t>耐霉菌性</w:t>
            </w:r>
          </w:p>
        </w:tc>
        <w:tc>
          <w:tcPr>
            <w:tcW w:w="2835" w:type="dxa"/>
            <w:vAlign w:val="center"/>
          </w:tcPr>
          <w:p w:rsidR="00645677" w:rsidRPr="006F6D70" w:rsidRDefault="00645677" w:rsidP="004B0792">
            <w:pPr>
              <w:jc w:val="center"/>
              <w:rPr>
                <w:rFonts w:ascii="宋体" w:hAnsi="宋体"/>
                <w:sz w:val="18"/>
                <w:szCs w:val="18"/>
              </w:rPr>
            </w:pPr>
            <w:r w:rsidRPr="006F6D70">
              <w:rPr>
                <w:rFonts w:ascii="宋体" w:hAnsi="宋体"/>
                <w:sz w:val="18"/>
                <w:szCs w:val="18"/>
              </w:rPr>
              <w:t>0级</w:t>
            </w:r>
          </w:p>
        </w:tc>
        <w:tc>
          <w:tcPr>
            <w:tcW w:w="1935" w:type="dxa"/>
            <w:vAlign w:val="center"/>
          </w:tcPr>
          <w:p w:rsidR="00645677" w:rsidRPr="006F6D70" w:rsidRDefault="00645677" w:rsidP="004B0792">
            <w:pPr>
              <w:jc w:val="center"/>
              <w:rPr>
                <w:rFonts w:ascii="宋体" w:hAnsi="宋体"/>
                <w:sz w:val="18"/>
                <w:szCs w:val="18"/>
              </w:rPr>
            </w:pPr>
            <w:r w:rsidRPr="006F6D70">
              <w:rPr>
                <w:rFonts w:ascii="宋体" w:hAnsi="宋体"/>
                <w:sz w:val="18"/>
                <w:szCs w:val="18"/>
              </w:rPr>
              <w:t>GB/T 1741</w:t>
            </w:r>
          </w:p>
        </w:tc>
      </w:tr>
      <w:tr w:rsidR="00645677" w:rsidRPr="006F6D70" w:rsidTr="004B0792">
        <w:trPr>
          <w:trHeight w:val="561"/>
          <w:jc w:val="center"/>
        </w:trPr>
        <w:tc>
          <w:tcPr>
            <w:tcW w:w="639" w:type="dxa"/>
            <w:tcBorders>
              <w:right w:val="single" w:sz="4" w:space="0" w:color="auto"/>
            </w:tcBorders>
            <w:vAlign w:val="center"/>
          </w:tcPr>
          <w:p w:rsidR="00645677" w:rsidRPr="006F6D70" w:rsidRDefault="00645677" w:rsidP="004B0792">
            <w:pPr>
              <w:jc w:val="center"/>
              <w:rPr>
                <w:rFonts w:ascii="宋体" w:hAnsi="宋体"/>
                <w:sz w:val="18"/>
                <w:szCs w:val="18"/>
              </w:rPr>
            </w:pPr>
            <w:r w:rsidRPr="006F6D70">
              <w:rPr>
                <w:rFonts w:ascii="宋体" w:hAnsi="宋体"/>
                <w:sz w:val="18"/>
                <w:szCs w:val="18"/>
              </w:rPr>
              <w:t>4</w:t>
            </w:r>
          </w:p>
        </w:tc>
        <w:tc>
          <w:tcPr>
            <w:tcW w:w="3680" w:type="dxa"/>
            <w:gridSpan w:val="2"/>
            <w:tcBorders>
              <w:left w:val="single" w:sz="4" w:space="0" w:color="auto"/>
            </w:tcBorders>
            <w:vAlign w:val="center"/>
          </w:tcPr>
          <w:p w:rsidR="00645677" w:rsidRPr="006F6D70" w:rsidRDefault="00645677" w:rsidP="004B0792">
            <w:pPr>
              <w:jc w:val="center"/>
              <w:rPr>
                <w:rFonts w:ascii="宋体" w:hAnsi="宋体"/>
                <w:sz w:val="18"/>
                <w:szCs w:val="18"/>
              </w:rPr>
            </w:pPr>
            <w:r w:rsidRPr="006F6D70">
              <w:rPr>
                <w:rFonts w:ascii="宋体" w:hAnsi="宋体"/>
                <w:sz w:val="18"/>
                <w:szCs w:val="18"/>
              </w:rPr>
              <w:t>燃烧性能</w:t>
            </w:r>
          </w:p>
        </w:tc>
        <w:tc>
          <w:tcPr>
            <w:tcW w:w="2835" w:type="dxa"/>
            <w:vAlign w:val="center"/>
          </w:tcPr>
          <w:p w:rsidR="00645677" w:rsidRPr="006F6D70" w:rsidRDefault="00645677" w:rsidP="004B0792">
            <w:pPr>
              <w:jc w:val="center"/>
              <w:rPr>
                <w:rFonts w:ascii="宋体" w:hAnsi="宋体"/>
                <w:sz w:val="18"/>
                <w:szCs w:val="18"/>
              </w:rPr>
            </w:pPr>
            <w:r w:rsidRPr="006F6D70">
              <w:rPr>
                <w:rFonts w:ascii="宋体" w:hAnsi="宋体"/>
                <w:sz w:val="18"/>
                <w:szCs w:val="18"/>
              </w:rPr>
              <w:t>A级</w:t>
            </w:r>
          </w:p>
        </w:tc>
        <w:tc>
          <w:tcPr>
            <w:tcW w:w="1935" w:type="dxa"/>
            <w:vAlign w:val="center"/>
          </w:tcPr>
          <w:p w:rsidR="00645677" w:rsidRPr="006F6D70" w:rsidRDefault="00645677" w:rsidP="004B0792">
            <w:pPr>
              <w:jc w:val="center"/>
              <w:rPr>
                <w:rFonts w:ascii="宋体" w:hAnsi="宋体"/>
                <w:sz w:val="18"/>
                <w:szCs w:val="18"/>
              </w:rPr>
            </w:pPr>
            <w:r w:rsidRPr="006F6D70">
              <w:rPr>
                <w:rFonts w:ascii="宋体" w:hAnsi="宋体"/>
                <w:sz w:val="18"/>
                <w:szCs w:val="18"/>
              </w:rPr>
              <w:t>GB 8624</w:t>
            </w:r>
          </w:p>
        </w:tc>
      </w:tr>
      <w:tr w:rsidR="00645677" w:rsidRPr="006F6D70" w:rsidTr="004B0792">
        <w:trPr>
          <w:trHeight w:val="561"/>
          <w:jc w:val="center"/>
        </w:trPr>
        <w:tc>
          <w:tcPr>
            <w:tcW w:w="639" w:type="dxa"/>
            <w:tcBorders>
              <w:right w:val="single" w:sz="4" w:space="0" w:color="auto"/>
            </w:tcBorders>
            <w:vAlign w:val="center"/>
          </w:tcPr>
          <w:p w:rsidR="00645677" w:rsidRPr="006F6D70" w:rsidRDefault="00645677" w:rsidP="004B0792">
            <w:pPr>
              <w:jc w:val="center"/>
              <w:rPr>
                <w:rFonts w:ascii="宋体" w:hAnsi="宋体"/>
                <w:sz w:val="18"/>
                <w:szCs w:val="18"/>
              </w:rPr>
            </w:pPr>
            <w:r w:rsidRPr="006F6D70">
              <w:rPr>
                <w:rFonts w:ascii="宋体" w:hAnsi="宋体"/>
                <w:sz w:val="18"/>
                <w:szCs w:val="18"/>
              </w:rPr>
              <w:t>5</w:t>
            </w:r>
          </w:p>
        </w:tc>
        <w:tc>
          <w:tcPr>
            <w:tcW w:w="3680" w:type="dxa"/>
            <w:gridSpan w:val="2"/>
            <w:tcBorders>
              <w:left w:val="single" w:sz="4" w:space="0" w:color="auto"/>
            </w:tcBorders>
            <w:vAlign w:val="center"/>
          </w:tcPr>
          <w:p w:rsidR="00645677" w:rsidRPr="006F6D70" w:rsidRDefault="00645677" w:rsidP="004B0792">
            <w:pPr>
              <w:jc w:val="center"/>
              <w:rPr>
                <w:rFonts w:ascii="宋体" w:hAnsi="宋体"/>
                <w:sz w:val="18"/>
                <w:szCs w:val="18"/>
              </w:rPr>
            </w:pPr>
            <w:r w:rsidRPr="006F6D70">
              <w:rPr>
                <w:rFonts w:ascii="宋体" w:hAnsi="宋体"/>
                <w:sz w:val="18"/>
                <w:szCs w:val="18"/>
              </w:rPr>
              <w:t>挥发性有机化合物（VOC）含量/（g/L）</w:t>
            </w:r>
          </w:p>
        </w:tc>
        <w:tc>
          <w:tcPr>
            <w:tcW w:w="2835" w:type="dxa"/>
            <w:vAlign w:val="center"/>
          </w:tcPr>
          <w:p w:rsidR="00645677" w:rsidRPr="006F6D70" w:rsidRDefault="00645677" w:rsidP="004B0792">
            <w:pPr>
              <w:jc w:val="center"/>
              <w:rPr>
                <w:rFonts w:ascii="宋体" w:hAnsi="宋体"/>
                <w:sz w:val="18"/>
                <w:szCs w:val="18"/>
              </w:rPr>
            </w:pPr>
            <w:r w:rsidRPr="006F6D70">
              <w:rPr>
                <w:rFonts w:ascii="宋体" w:hAnsi="宋体"/>
                <w:sz w:val="18"/>
                <w:szCs w:val="18"/>
              </w:rPr>
              <w:t>≤20</w:t>
            </w:r>
          </w:p>
        </w:tc>
        <w:tc>
          <w:tcPr>
            <w:tcW w:w="1935" w:type="dxa"/>
            <w:vAlign w:val="center"/>
          </w:tcPr>
          <w:p w:rsidR="00645677" w:rsidRPr="006F6D70" w:rsidRDefault="00645677" w:rsidP="004B0792">
            <w:pPr>
              <w:jc w:val="center"/>
              <w:rPr>
                <w:rFonts w:ascii="宋体" w:hAnsi="宋体"/>
                <w:sz w:val="18"/>
                <w:szCs w:val="18"/>
              </w:rPr>
            </w:pPr>
            <w:r w:rsidRPr="006F6D70">
              <w:rPr>
                <w:rFonts w:ascii="宋体" w:hAnsi="宋体"/>
                <w:sz w:val="18"/>
                <w:szCs w:val="18"/>
              </w:rPr>
              <w:t>GB/T 23986</w:t>
            </w:r>
          </w:p>
        </w:tc>
      </w:tr>
      <w:tr w:rsidR="00645677" w:rsidRPr="006F6D70" w:rsidTr="004B0792">
        <w:trPr>
          <w:trHeight w:val="561"/>
          <w:jc w:val="center"/>
        </w:trPr>
        <w:tc>
          <w:tcPr>
            <w:tcW w:w="639" w:type="dxa"/>
            <w:tcBorders>
              <w:right w:val="single" w:sz="4" w:space="0" w:color="auto"/>
            </w:tcBorders>
            <w:vAlign w:val="center"/>
          </w:tcPr>
          <w:p w:rsidR="00645677" w:rsidRPr="006F6D70" w:rsidRDefault="00645677" w:rsidP="004B0792">
            <w:pPr>
              <w:jc w:val="center"/>
              <w:rPr>
                <w:rFonts w:ascii="宋体" w:hAnsi="宋体"/>
                <w:sz w:val="18"/>
                <w:szCs w:val="18"/>
              </w:rPr>
            </w:pPr>
            <w:r w:rsidRPr="006F6D70">
              <w:rPr>
                <w:rFonts w:ascii="宋体" w:hAnsi="宋体"/>
                <w:sz w:val="18"/>
                <w:szCs w:val="18"/>
              </w:rPr>
              <w:t>6</w:t>
            </w:r>
          </w:p>
        </w:tc>
        <w:tc>
          <w:tcPr>
            <w:tcW w:w="3680" w:type="dxa"/>
            <w:gridSpan w:val="2"/>
            <w:tcBorders>
              <w:left w:val="single" w:sz="4" w:space="0" w:color="auto"/>
            </w:tcBorders>
            <w:vAlign w:val="center"/>
          </w:tcPr>
          <w:p w:rsidR="00645677" w:rsidRPr="006F6D70" w:rsidRDefault="00645677" w:rsidP="004B0792">
            <w:pPr>
              <w:jc w:val="center"/>
              <w:rPr>
                <w:rFonts w:ascii="宋体" w:hAnsi="宋体"/>
                <w:sz w:val="18"/>
                <w:szCs w:val="18"/>
              </w:rPr>
            </w:pPr>
            <w:r w:rsidRPr="006F6D70">
              <w:rPr>
                <w:rFonts w:ascii="宋体" w:hAnsi="宋体"/>
                <w:sz w:val="18"/>
                <w:szCs w:val="18"/>
              </w:rPr>
              <w:t>甲醛含量/（mg/kg）</w:t>
            </w:r>
          </w:p>
        </w:tc>
        <w:tc>
          <w:tcPr>
            <w:tcW w:w="2835" w:type="dxa"/>
            <w:vAlign w:val="center"/>
          </w:tcPr>
          <w:p w:rsidR="00645677" w:rsidRPr="006F6D70" w:rsidRDefault="00645677" w:rsidP="004B0792">
            <w:pPr>
              <w:jc w:val="center"/>
              <w:rPr>
                <w:rFonts w:ascii="宋体" w:hAnsi="宋体"/>
                <w:sz w:val="18"/>
                <w:szCs w:val="18"/>
              </w:rPr>
            </w:pPr>
            <w:r w:rsidRPr="006F6D70">
              <w:rPr>
                <w:rFonts w:ascii="宋体" w:hAnsi="宋体"/>
                <w:sz w:val="18"/>
                <w:szCs w:val="18"/>
              </w:rPr>
              <w:t>≤10</w:t>
            </w:r>
          </w:p>
        </w:tc>
        <w:tc>
          <w:tcPr>
            <w:tcW w:w="1935" w:type="dxa"/>
            <w:vAlign w:val="center"/>
          </w:tcPr>
          <w:p w:rsidR="00645677" w:rsidRPr="006F6D70" w:rsidRDefault="00645677" w:rsidP="004B0792">
            <w:pPr>
              <w:jc w:val="center"/>
              <w:rPr>
                <w:rFonts w:ascii="宋体" w:hAnsi="宋体"/>
                <w:sz w:val="18"/>
                <w:szCs w:val="18"/>
              </w:rPr>
            </w:pPr>
            <w:r w:rsidRPr="006F6D70">
              <w:rPr>
                <w:rFonts w:ascii="宋体" w:hAnsi="宋体"/>
                <w:sz w:val="18"/>
                <w:szCs w:val="18"/>
              </w:rPr>
              <w:t>GB/T 34683</w:t>
            </w:r>
          </w:p>
        </w:tc>
      </w:tr>
      <w:tr w:rsidR="00645677" w:rsidRPr="006F6D70" w:rsidTr="004B0792">
        <w:trPr>
          <w:trHeight w:val="561"/>
          <w:jc w:val="center"/>
        </w:trPr>
        <w:tc>
          <w:tcPr>
            <w:tcW w:w="639" w:type="dxa"/>
            <w:tcBorders>
              <w:right w:val="single" w:sz="4" w:space="0" w:color="auto"/>
            </w:tcBorders>
            <w:vAlign w:val="center"/>
          </w:tcPr>
          <w:p w:rsidR="00645677" w:rsidRPr="006F6D70" w:rsidRDefault="00645677" w:rsidP="004B0792">
            <w:pPr>
              <w:jc w:val="center"/>
              <w:rPr>
                <w:rFonts w:ascii="宋体" w:hAnsi="宋体"/>
                <w:sz w:val="18"/>
                <w:szCs w:val="18"/>
              </w:rPr>
            </w:pPr>
            <w:r w:rsidRPr="006F6D70">
              <w:rPr>
                <w:rFonts w:ascii="宋体" w:hAnsi="宋体"/>
                <w:sz w:val="18"/>
                <w:szCs w:val="18"/>
              </w:rPr>
              <w:t>7</w:t>
            </w:r>
          </w:p>
        </w:tc>
        <w:tc>
          <w:tcPr>
            <w:tcW w:w="3680" w:type="dxa"/>
            <w:gridSpan w:val="2"/>
            <w:tcBorders>
              <w:left w:val="single" w:sz="4" w:space="0" w:color="auto"/>
            </w:tcBorders>
            <w:vAlign w:val="center"/>
          </w:tcPr>
          <w:p w:rsidR="00645677" w:rsidRPr="006F6D70" w:rsidRDefault="00645677" w:rsidP="004B0792">
            <w:pPr>
              <w:jc w:val="center"/>
              <w:rPr>
                <w:rFonts w:ascii="宋体" w:hAnsi="宋体"/>
                <w:sz w:val="18"/>
                <w:szCs w:val="18"/>
              </w:rPr>
            </w:pPr>
            <w:r w:rsidRPr="006F6D70">
              <w:rPr>
                <w:rFonts w:ascii="宋体" w:hAnsi="宋体"/>
                <w:sz w:val="18"/>
                <w:szCs w:val="18"/>
              </w:rPr>
              <w:t>苯、甲苯、乙苯、二甲苯总和/（mg/kg）</w:t>
            </w:r>
          </w:p>
        </w:tc>
        <w:tc>
          <w:tcPr>
            <w:tcW w:w="2835" w:type="dxa"/>
            <w:vAlign w:val="center"/>
          </w:tcPr>
          <w:p w:rsidR="00645677" w:rsidRPr="006F6D70" w:rsidRDefault="00645677" w:rsidP="004B0792">
            <w:pPr>
              <w:jc w:val="center"/>
              <w:rPr>
                <w:rFonts w:ascii="宋体" w:hAnsi="宋体"/>
                <w:sz w:val="18"/>
                <w:szCs w:val="18"/>
              </w:rPr>
            </w:pPr>
            <w:r w:rsidRPr="006F6D70">
              <w:rPr>
                <w:rFonts w:ascii="宋体" w:hAnsi="宋体"/>
                <w:sz w:val="18"/>
                <w:szCs w:val="18"/>
              </w:rPr>
              <w:t>≤60</w:t>
            </w:r>
          </w:p>
        </w:tc>
        <w:tc>
          <w:tcPr>
            <w:tcW w:w="1935" w:type="dxa"/>
            <w:vAlign w:val="center"/>
          </w:tcPr>
          <w:p w:rsidR="00645677" w:rsidRPr="006F6D70" w:rsidRDefault="00645677" w:rsidP="004B0792">
            <w:pPr>
              <w:jc w:val="center"/>
              <w:rPr>
                <w:rFonts w:ascii="宋体" w:hAnsi="宋体"/>
                <w:sz w:val="18"/>
                <w:szCs w:val="18"/>
              </w:rPr>
            </w:pPr>
            <w:r w:rsidRPr="006F6D70">
              <w:rPr>
                <w:rFonts w:ascii="宋体" w:hAnsi="宋体"/>
                <w:sz w:val="18"/>
                <w:szCs w:val="18"/>
              </w:rPr>
              <w:t>GB/T 23990</w:t>
            </w:r>
          </w:p>
        </w:tc>
      </w:tr>
      <w:tr w:rsidR="00645677" w:rsidRPr="006F6D70" w:rsidTr="004B0792">
        <w:trPr>
          <w:trHeight w:val="561"/>
          <w:jc w:val="center"/>
        </w:trPr>
        <w:tc>
          <w:tcPr>
            <w:tcW w:w="639" w:type="dxa"/>
            <w:vMerge w:val="restart"/>
            <w:tcBorders>
              <w:right w:val="single" w:sz="4" w:space="0" w:color="auto"/>
            </w:tcBorders>
            <w:vAlign w:val="center"/>
          </w:tcPr>
          <w:p w:rsidR="00645677" w:rsidRPr="006F6D70" w:rsidRDefault="00645677" w:rsidP="004B0792">
            <w:pPr>
              <w:jc w:val="center"/>
              <w:rPr>
                <w:rFonts w:ascii="宋体" w:hAnsi="宋体"/>
                <w:sz w:val="18"/>
                <w:szCs w:val="18"/>
              </w:rPr>
            </w:pPr>
            <w:r w:rsidRPr="006F6D70">
              <w:rPr>
                <w:rFonts w:ascii="宋体" w:hAnsi="宋体"/>
                <w:sz w:val="18"/>
                <w:szCs w:val="18"/>
              </w:rPr>
              <w:t>8</w:t>
            </w:r>
          </w:p>
        </w:tc>
        <w:tc>
          <w:tcPr>
            <w:tcW w:w="1609" w:type="dxa"/>
            <w:vMerge w:val="restart"/>
            <w:tcBorders>
              <w:left w:val="single" w:sz="4" w:space="0" w:color="auto"/>
            </w:tcBorders>
            <w:vAlign w:val="center"/>
          </w:tcPr>
          <w:p w:rsidR="00645677" w:rsidRPr="006F6D70" w:rsidRDefault="00645677" w:rsidP="004B0792">
            <w:pPr>
              <w:jc w:val="center"/>
              <w:rPr>
                <w:rFonts w:ascii="宋体" w:hAnsi="宋体"/>
                <w:sz w:val="18"/>
                <w:szCs w:val="18"/>
              </w:rPr>
            </w:pPr>
            <w:r w:rsidRPr="006F6D70">
              <w:rPr>
                <w:rFonts w:ascii="宋体" w:hAnsi="宋体"/>
                <w:sz w:val="18"/>
                <w:szCs w:val="18"/>
              </w:rPr>
              <w:t>可溶性重金属含量/（mg/kg）</w:t>
            </w:r>
          </w:p>
        </w:tc>
        <w:tc>
          <w:tcPr>
            <w:tcW w:w="2071" w:type="dxa"/>
            <w:tcBorders>
              <w:left w:val="single" w:sz="4" w:space="0" w:color="auto"/>
            </w:tcBorders>
            <w:vAlign w:val="center"/>
          </w:tcPr>
          <w:p w:rsidR="00645677" w:rsidRPr="006F6D70" w:rsidRDefault="00645677" w:rsidP="004B0792">
            <w:pPr>
              <w:jc w:val="center"/>
              <w:rPr>
                <w:rFonts w:ascii="宋体" w:hAnsi="宋体"/>
                <w:sz w:val="18"/>
                <w:szCs w:val="18"/>
              </w:rPr>
            </w:pPr>
            <w:r w:rsidRPr="006F6D70">
              <w:rPr>
                <w:rFonts w:ascii="宋体" w:hAnsi="宋体"/>
                <w:sz w:val="18"/>
                <w:szCs w:val="18"/>
              </w:rPr>
              <w:t>铅（</w:t>
            </w:r>
            <w:proofErr w:type="spellStart"/>
            <w:r w:rsidRPr="006F6D70">
              <w:rPr>
                <w:rFonts w:ascii="宋体" w:hAnsi="宋体"/>
                <w:sz w:val="18"/>
                <w:szCs w:val="18"/>
              </w:rPr>
              <w:t>Pb</w:t>
            </w:r>
            <w:proofErr w:type="spellEnd"/>
            <w:r w:rsidRPr="006F6D70">
              <w:rPr>
                <w:rFonts w:ascii="宋体" w:hAnsi="宋体"/>
                <w:sz w:val="18"/>
                <w:szCs w:val="18"/>
              </w:rPr>
              <w:t>）</w:t>
            </w:r>
          </w:p>
        </w:tc>
        <w:tc>
          <w:tcPr>
            <w:tcW w:w="2835" w:type="dxa"/>
            <w:vAlign w:val="center"/>
          </w:tcPr>
          <w:p w:rsidR="00645677" w:rsidRPr="006F6D70" w:rsidRDefault="00645677" w:rsidP="004B0792">
            <w:pPr>
              <w:jc w:val="center"/>
              <w:rPr>
                <w:rFonts w:ascii="宋体" w:hAnsi="宋体"/>
                <w:sz w:val="18"/>
                <w:szCs w:val="18"/>
              </w:rPr>
            </w:pPr>
            <w:r w:rsidRPr="006F6D70">
              <w:rPr>
                <w:rFonts w:ascii="宋体" w:hAnsi="宋体"/>
                <w:sz w:val="18"/>
                <w:szCs w:val="18"/>
              </w:rPr>
              <w:t>≤10</w:t>
            </w:r>
          </w:p>
        </w:tc>
        <w:tc>
          <w:tcPr>
            <w:tcW w:w="1935" w:type="dxa"/>
            <w:vMerge w:val="restart"/>
            <w:vAlign w:val="center"/>
          </w:tcPr>
          <w:p w:rsidR="00645677" w:rsidRPr="006F6D70" w:rsidRDefault="00645677" w:rsidP="004B0792">
            <w:pPr>
              <w:jc w:val="center"/>
              <w:rPr>
                <w:rFonts w:ascii="宋体" w:hAnsi="宋体"/>
                <w:sz w:val="18"/>
                <w:szCs w:val="18"/>
              </w:rPr>
            </w:pPr>
            <w:r w:rsidRPr="006F6D70">
              <w:rPr>
                <w:rFonts w:ascii="宋体" w:hAnsi="宋体"/>
                <w:sz w:val="18"/>
                <w:szCs w:val="18"/>
              </w:rPr>
              <w:t>GB/T 23991</w:t>
            </w:r>
          </w:p>
        </w:tc>
      </w:tr>
      <w:tr w:rsidR="00645677" w:rsidRPr="006F6D70" w:rsidTr="004B0792">
        <w:trPr>
          <w:trHeight w:val="561"/>
          <w:jc w:val="center"/>
        </w:trPr>
        <w:tc>
          <w:tcPr>
            <w:tcW w:w="639" w:type="dxa"/>
            <w:vMerge/>
            <w:tcBorders>
              <w:right w:val="single" w:sz="4" w:space="0" w:color="auto"/>
            </w:tcBorders>
            <w:vAlign w:val="center"/>
          </w:tcPr>
          <w:p w:rsidR="00645677" w:rsidRPr="006F6D70" w:rsidRDefault="00645677" w:rsidP="004B0792">
            <w:pPr>
              <w:jc w:val="center"/>
              <w:rPr>
                <w:rFonts w:ascii="宋体" w:hAnsi="宋体"/>
                <w:sz w:val="18"/>
                <w:szCs w:val="18"/>
              </w:rPr>
            </w:pPr>
          </w:p>
        </w:tc>
        <w:tc>
          <w:tcPr>
            <w:tcW w:w="1609" w:type="dxa"/>
            <w:vMerge/>
            <w:tcBorders>
              <w:left w:val="single" w:sz="4" w:space="0" w:color="auto"/>
            </w:tcBorders>
            <w:vAlign w:val="center"/>
          </w:tcPr>
          <w:p w:rsidR="00645677" w:rsidRPr="006F6D70" w:rsidRDefault="00645677" w:rsidP="004B0792">
            <w:pPr>
              <w:jc w:val="center"/>
              <w:rPr>
                <w:rFonts w:ascii="宋体" w:hAnsi="宋体"/>
                <w:sz w:val="18"/>
                <w:szCs w:val="18"/>
              </w:rPr>
            </w:pPr>
          </w:p>
        </w:tc>
        <w:tc>
          <w:tcPr>
            <w:tcW w:w="2071" w:type="dxa"/>
            <w:tcBorders>
              <w:left w:val="single" w:sz="4" w:space="0" w:color="auto"/>
            </w:tcBorders>
            <w:vAlign w:val="center"/>
          </w:tcPr>
          <w:p w:rsidR="00645677" w:rsidRPr="006F6D70" w:rsidRDefault="00645677" w:rsidP="004B0792">
            <w:pPr>
              <w:jc w:val="center"/>
              <w:rPr>
                <w:rFonts w:ascii="宋体" w:hAnsi="宋体"/>
                <w:sz w:val="18"/>
                <w:szCs w:val="18"/>
              </w:rPr>
            </w:pPr>
            <w:r w:rsidRPr="006F6D70">
              <w:rPr>
                <w:rFonts w:ascii="宋体" w:hAnsi="宋体"/>
                <w:sz w:val="18"/>
                <w:szCs w:val="18"/>
              </w:rPr>
              <w:t>镉（Cd）</w:t>
            </w:r>
          </w:p>
        </w:tc>
        <w:tc>
          <w:tcPr>
            <w:tcW w:w="2835" w:type="dxa"/>
            <w:vAlign w:val="center"/>
          </w:tcPr>
          <w:p w:rsidR="00645677" w:rsidRPr="006F6D70" w:rsidRDefault="00645677" w:rsidP="004B0792">
            <w:pPr>
              <w:jc w:val="center"/>
              <w:rPr>
                <w:rFonts w:ascii="宋体" w:hAnsi="宋体"/>
                <w:sz w:val="18"/>
                <w:szCs w:val="18"/>
              </w:rPr>
            </w:pPr>
            <w:r w:rsidRPr="006F6D70">
              <w:rPr>
                <w:rFonts w:ascii="宋体" w:hAnsi="宋体"/>
                <w:sz w:val="18"/>
                <w:szCs w:val="18"/>
              </w:rPr>
              <w:t>≤10</w:t>
            </w:r>
          </w:p>
        </w:tc>
        <w:tc>
          <w:tcPr>
            <w:tcW w:w="1935" w:type="dxa"/>
            <w:vMerge/>
            <w:vAlign w:val="center"/>
          </w:tcPr>
          <w:p w:rsidR="00645677" w:rsidRPr="006F6D70" w:rsidRDefault="00645677" w:rsidP="004B0792">
            <w:pPr>
              <w:jc w:val="center"/>
              <w:rPr>
                <w:rFonts w:ascii="宋体" w:hAnsi="宋体"/>
                <w:sz w:val="18"/>
                <w:szCs w:val="18"/>
              </w:rPr>
            </w:pPr>
          </w:p>
        </w:tc>
      </w:tr>
      <w:tr w:rsidR="00645677" w:rsidRPr="006F6D70" w:rsidTr="004B0792">
        <w:trPr>
          <w:trHeight w:val="561"/>
          <w:jc w:val="center"/>
        </w:trPr>
        <w:tc>
          <w:tcPr>
            <w:tcW w:w="639" w:type="dxa"/>
            <w:vMerge/>
            <w:tcBorders>
              <w:right w:val="single" w:sz="4" w:space="0" w:color="auto"/>
            </w:tcBorders>
            <w:vAlign w:val="center"/>
          </w:tcPr>
          <w:p w:rsidR="00645677" w:rsidRPr="006F6D70" w:rsidRDefault="00645677" w:rsidP="004B0792">
            <w:pPr>
              <w:jc w:val="center"/>
              <w:rPr>
                <w:rFonts w:ascii="宋体" w:hAnsi="宋体"/>
                <w:sz w:val="18"/>
                <w:szCs w:val="18"/>
              </w:rPr>
            </w:pPr>
          </w:p>
        </w:tc>
        <w:tc>
          <w:tcPr>
            <w:tcW w:w="1609" w:type="dxa"/>
            <w:vMerge/>
            <w:tcBorders>
              <w:left w:val="single" w:sz="4" w:space="0" w:color="auto"/>
            </w:tcBorders>
            <w:vAlign w:val="center"/>
          </w:tcPr>
          <w:p w:rsidR="00645677" w:rsidRPr="006F6D70" w:rsidRDefault="00645677" w:rsidP="004B0792">
            <w:pPr>
              <w:jc w:val="center"/>
              <w:rPr>
                <w:rFonts w:ascii="宋体" w:hAnsi="宋体"/>
                <w:sz w:val="18"/>
                <w:szCs w:val="18"/>
              </w:rPr>
            </w:pPr>
          </w:p>
        </w:tc>
        <w:tc>
          <w:tcPr>
            <w:tcW w:w="2071" w:type="dxa"/>
            <w:tcBorders>
              <w:left w:val="single" w:sz="4" w:space="0" w:color="auto"/>
            </w:tcBorders>
            <w:vAlign w:val="center"/>
          </w:tcPr>
          <w:p w:rsidR="00645677" w:rsidRPr="006F6D70" w:rsidRDefault="00645677" w:rsidP="004B0792">
            <w:pPr>
              <w:jc w:val="center"/>
              <w:rPr>
                <w:rFonts w:ascii="宋体" w:hAnsi="宋体"/>
                <w:sz w:val="18"/>
                <w:szCs w:val="18"/>
              </w:rPr>
            </w:pPr>
            <w:r w:rsidRPr="006F6D70">
              <w:rPr>
                <w:rFonts w:ascii="宋体" w:hAnsi="宋体"/>
                <w:sz w:val="18"/>
                <w:szCs w:val="18"/>
              </w:rPr>
              <w:t>铬（Cr）</w:t>
            </w:r>
          </w:p>
        </w:tc>
        <w:tc>
          <w:tcPr>
            <w:tcW w:w="2835" w:type="dxa"/>
            <w:vAlign w:val="center"/>
          </w:tcPr>
          <w:p w:rsidR="00645677" w:rsidRPr="006F6D70" w:rsidRDefault="00645677" w:rsidP="004B0792">
            <w:pPr>
              <w:jc w:val="center"/>
              <w:rPr>
                <w:rFonts w:ascii="宋体" w:hAnsi="宋体"/>
                <w:sz w:val="18"/>
                <w:szCs w:val="18"/>
              </w:rPr>
            </w:pPr>
            <w:r w:rsidRPr="006F6D70">
              <w:rPr>
                <w:rFonts w:ascii="宋体" w:hAnsi="宋体"/>
                <w:sz w:val="18"/>
                <w:szCs w:val="18"/>
              </w:rPr>
              <w:t>≤10</w:t>
            </w:r>
          </w:p>
        </w:tc>
        <w:tc>
          <w:tcPr>
            <w:tcW w:w="1935" w:type="dxa"/>
            <w:vMerge/>
            <w:vAlign w:val="center"/>
          </w:tcPr>
          <w:p w:rsidR="00645677" w:rsidRPr="006F6D70" w:rsidRDefault="00645677" w:rsidP="004B0792">
            <w:pPr>
              <w:jc w:val="center"/>
              <w:rPr>
                <w:rFonts w:ascii="宋体" w:hAnsi="宋体"/>
                <w:sz w:val="18"/>
                <w:szCs w:val="18"/>
              </w:rPr>
            </w:pPr>
          </w:p>
        </w:tc>
      </w:tr>
      <w:tr w:rsidR="00645677" w:rsidRPr="006F6D70" w:rsidTr="004B0792">
        <w:trPr>
          <w:trHeight w:val="561"/>
          <w:jc w:val="center"/>
        </w:trPr>
        <w:tc>
          <w:tcPr>
            <w:tcW w:w="639" w:type="dxa"/>
            <w:vMerge/>
            <w:tcBorders>
              <w:right w:val="single" w:sz="4" w:space="0" w:color="auto"/>
            </w:tcBorders>
            <w:vAlign w:val="center"/>
          </w:tcPr>
          <w:p w:rsidR="00645677" w:rsidRPr="006F6D70" w:rsidRDefault="00645677" w:rsidP="004B0792">
            <w:pPr>
              <w:jc w:val="center"/>
              <w:rPr>
                <w:rFonts w:ascii="宋体" w:hAnsi="宋体"/>
                <w:sz w:val="18"/>
                <w:szCs w:val="18"/>
              </w:rPr>
            </w:pPr>
          </w:p>
        </w:tc>
        <w:tc>
          <w:tcPr>
            <w:tcW w:w="1609" w:type="dxa"/>
            <w:vMerge/>
            <w:tcBorders>
              <w:left w:val="single" w:sz="4" w:space="0" w:color="auto"/>
            </w:tcBorders>
            <w:vAlign w:val="center"/>
          </w:tcPr>
          <w:p w:rsidR="00645677" w:rsidRPr="006F6D70" w:rsidRDefault="00645677" w:rsidP="004B0792">
            <w:pPr>
              <w:jc w:val="center"/>
              <w:rPr>
                <w:rFonts w:ascii="宋体" w:hAnsi="宋体"/>
                <w:sz w:val="18"/>
                <w:szCs w:val="18"/>
              </w:rPr>
            </w:pPr>
          </w:p>
        </w:tc>
        <w:tc>
          <w:tcPr>
            <w:tcW w:w="2071" w:type="dxa"/>
            <w:tcBorders>
              <w:left w:val="single" w:sz="4" w:space="0" w:color="auto"/>
            </w:tcBorders>
            <w:vAlign w:val="center"/>
          </w:tcPr>
          <w:p w:rsidR="00645677" w:rsidRPr="006F6D70" w:rsidRDefault="00645677" w:rsidP="004B0792">
            <w:pPr>
              <w:jc w:val="center"/>
              <w:rPr>
                <w:rFonts w:ascii="宋体" w:hAnsi="宋体"/>
                <w:sz w:val="18"/>
                <w:szCs w:val="18"/>
              </w:rPr>
            </w:pPr>
            <w:r w:rsidRPr="006F6D70">
              <w:rPr>
                <w:rFonts w:ascii="宋体" w:hAnsi="宋体"/>
                <w:sz w:val="18"/>
                <w:szCs w:val="18"/>
              </w:rPr>
              <w:t>汞（Hg）</w:t>
            </w:r>
          </w:p>
        </w:tc>
        <w:tc>
          <w:tcPr>
            <w:tcW w:w="2835" w:type="dxa"/>
            <w:vAlign w:val="center"/>
          </w:tcPr>
          <w:p w:rsidR="00645677" w:rsidRPr="006F6D70" w:rsidRDefault="00645677" w:rsidP="004B0792">
            <w:pPr>
              <w:jc w:val="center"/>
              <w:rPr>
                <w:rFonts w:ascii="宋体" w:hAnsi="宋体"/>
                <w:sz w:val="18"/>
                <w:szCs w:val="18"/>
              </w:rPr>
            </w:pPr>
            <w:r w:rsidRPr="006F6D70">
              <w:rPr>
                <w:rFonts w:ascii="宋体" w:hAnsi="宋体"/>
                <w:sz w:val="18"/>
                <w:szCs w:val="18"/>
              </w:rPr>
              <w:t>≤10</w:t>
            </w:r>
          </w:p>
        </w:tc>
        <w:tc>
          <w:tcPr>
            <w:tcW w:w="1935" w:type="dxa"/>
            <w:vMerge/>
            <w:vAlign w:val="center"/>
          </w:tcPr>
          <w:p w:rsidR="00645677" w:rsidRPr="006F6D70" w:rsidRDefault="00645677" w:rsidP="004B0792">
            <w:pPr>
              <w:jc w:val="center"/>
              <w:rPr>
                <w:rFonts w:ascii="宋体" w:hAnsi="宋体"/>
                <w:sz w:val="18"/>
                <w:szCs w:val="18"/>
              </w:rPr>
            </w:pPr>
          </w:p>
        </w:tc>
      </w:tr>
    </w:tbl>
    <w:p w:rsidR="00527676" w:rsidRDefault="00527676" w:rsidP="00527676">
      <w:pPr>
        <w:pStyle w:val="affffffffff2"/>
        <w:numPr>
          <w:ilvl w:val="0"/>
          <w:numId w:val="0"/>
        </w:numPr>
      </w:pPr>
    </w:p>
    <w:p w:rsidR="006F6D70" w:rsidRPr="006F6D70" w:rsidRDefault="006F6D70" w:rsidP="006F6D70">
      <w:pPr>
        <w:pStyle w:val="affffffffff2"/>
      </w:pPr>
      <w:r w:rsidRPr="00775D83">
        <w:t>高分子有机物含量试验方</w:t>
      </w:r>
      <w:r w:rsidR="00CA2F7A">
        <w:rPr>
          <w:rFonts w:hint="eastAsia"/>
        </w:rPr>
        <w:t>法</w:t>
      </w:r>
      <w:r>
        <w:rPr>
          <w:rFonts w:hint="eastAsia"/>
          <w:color w:val="000000"/>
        </w:rPr>
        <w:t>：</w:t>
      </w:r>
    </w:p>
    <w:p w:rsidR="006F6D70" w:rsidRDefault="00527676" w:rsidP="006F6D70">
      <w:pPr>
        <w:pStyle w:val="affffffffff2"/>
        <w:numPr>
          <w:ilvl w:val="0"/>
          <w:numId w:val="0"/>
        </w:numPr>
      </w:pPr>
      <w:r w:rsidRPr="00527676">
        <w:rPr>
          <w:rFonts w:ascii="黑体" w:eastAsia="黑体" w:hint="eastAsia"/>
          <w:color w:val="000000"/>
        </w:rPr>
        <w:t>B.2.1</w:t>
      </w:r>
      <w:r w:rsidR="00D55D3C" w:rsidRPr="00D55D3C">
        <w:rPr>
          <w:rFonts w:ascii="黑体" w:eastAsia="黑体" w:hint="eastAsia"/>
        </w:rPr>
        <w:t>原理</w:t>
      </w:r>
    </w:p>
    <w:p w:rsidR="00D55D3C" w:rsidRDefault="00D55D3C" w:rsidP="00D55D3C">
      <w:pPr>
        <w:pStyle w:val="affffffffff2"/>
        <w:numPr>
          <w:ilvl w:val="0"/>
          <w:numId w:val="0"/>
        </w:numPr>
        <w:ind w:firstLineChars="200" w:firstLine="420"/>
      </w:pPr>
      <w:r w:rsidRPr="00775D83">
        <w:t>在规定的条件下加热使无机涂料中的高分子有机物分解，测出高分子有机物分解的质量占液态无机涂料的质量的百分比</w:t>
      </w:r>
      <w:r>
        <w:rPr>
          <w:rFonts w:hint="eastAsia"/>
        </w:rPr>
        <w:t>。</w:t>
      </w:r>
    </w:p>
    <w:p w:rsidR="00D55D3C" w:rsidRPr="00775D83" w:rsidRDefault="00D55D3C" w:rsidP="00D55D3C">
      <w:pPr>
        <w:spacing w:line="360" w:lineRule="exact"/>
      </w:pPr>
      <w:r w:rsidRPr="00527676">
        <w:rPr>
          <w:rFonts w:ascii="黑体" w:eastAsia="黑体" w:hint="eastAsia"/>
          <w:color w:val="000000"/>
        </w:rPr>
        <w:t>B.2.</w:t>
      </w:r>
      <w:r w:rsidRPr="00775D83">
        <w:t xml:space="preserve">2 </w:t>
      </w:r>
      <w:r w:rsidRPr="00775D83">
        <w:t>试验仪器</w:t>
      </w:r>
    </w:p>
    <w:p w:rsidR="00D55D3C" w:rsidRPr="00775D83" w:rsidRDefault="00D55D3C" w:rsidP="0075283F">
      <w:pPr>
        <w:pStyle w:val="afffffffffffa"/>
        <w:numPr>
          <w:ilvl w:val="0"/>
          <w:numId w:val="38"/>
        </w:numPr>
        <w:spacing w:line="360" w:lineRule="exact"/>
        <w:ind w:firstLineChars="0"/>
      </w:pPr>
      <w:r w:rsidRPr="00775D83">
        <w:t>热重分析仪，满足</w:t>
      </w:r>
      <w:r w:rsidRPr="00775D83">
        <w:t>GB/T 27761</w:t>
      </w:r>
      <w:r w:rsidRPr="00775D83">
        <w:t>的要求；</w:t>
      </w:r>
    </w:p>
    <w:p w:rsidR="00D55D3C" w:rsidRPr="00775D83" w:rsidRDefault="00D55D3C" w:rsidP="0075283F">
      <w:pPr>
        <w:pStyle w:val="afffffffffffa"/>
        <w:numPr>
          <w:ilvl w:val="0"/>
          <w:numId w:val="38"/>
        </w:numPr>
        <w:spacing w:line="360" w:lineRule="exact"/>
        <w:ind w:firstLineChars="0"/>
      </w:pPr>
      <w:r w:rsidRPr="00775D83">
        <w:t>烘箱，温度能控制在（</w:t>
      </w:r>
      <w:r w:rsidRPr="00775D83">
        <w:t>250±5</w:t>
      </w:r>
      <w:r w:rsidRPr="00775D83">
        <w:t>）</w:t>
      </w:r>
      <w:r w:rsidRPr="00D55D3C">
        <w:rPr>
          <w:rFonts w:ascii="宋体" w:hAnsi="宋体" w:cs="宋体" w:hint="eastAsia"/>
        </w:rPr>
        <w:t>℃</w:t>
      </w:r>
      <w:r w:rsidRPr="00775D83">
        <w:t>范围内，精度</w:t>
      </w:r>
      <w:r w:rsidRPr="00775D83">
        <w:t>±3</w:t>
      </w:r>
      <w:r w:rsidRPr="00D55D3C">
        <w:rPr>
          <w:rFonts w:ascii="宋体" w:hAnsi="宋体" w:cs="宋体" w:hint="eastAsia"/>
        </w:rPr>
        <w:t>℃</w:t>
      </w:r>
      <w:r w:rsidRPr="00775D83">
        <w:t>；</w:t>
      </w:r>
    </w:p>
    <w:p w:rsidR="00D55D3C" w:rsidRPr="00775D83" w:rsidRDefault="00D55D3C" w:rsidP="0075283F">
      <w:pPr>
        <w:pStyle w:val="afffffffffffa"/>
        <w:numPr>
          <w:ilvl w:val="0"/>
          <w:numId w:val="38"/>
        </w:numPr>
        <w:spacing w:line="360" w:lineRule="exact"/>
        <w:ind w:firstLineChars="0"/>
      </w:pPr>
      <w:r w:rsidRPr="00775D83">
        <w:t>马弗炉，温度能控制在（</w:t>
      </w:r>
      <w:r w:rsidRPr="00775D83">
        <w:t>500±25</w:t>
      </w:r>
      <w:r w:rsidRPr="00775D83">
        <w:t>）</w:t>
      </w:r>
      <w:r w:rsidRPr="00D55D3C">
        <w:rPr>
          <w:rFonts w:ascii="宋体" w:hAnsi="宋体" w:cs="宋体" w:hint="eastAsia"/>
        </w:rPr>
        <w:t>℃</w:t>
      </w:r>
      <w:r w:rsidRPr="00775D83">
        <w:t>范围内，精度</w:t>
      </w:r>
      <w:r w:rsidRPr="00775D83">
        <w:t>±3</w:t>
      </w:r>
      <w:r w:rsidRPr="00D55D3C">
        <w:rPr>
          <w:rFonts w:ascii="宋体" w:hAnsi="宋体" w:cs="宋体" w:hint="eastAsia"/>
        </w:rPr>
        <w:t>℃</w:t>
      </w:r>
      <w:r w:rsidRPr="00775D83">
        <w:t>；</w:t>
      </w:r>
    </w:p>
    <w:p w:rsidR="00D55D3C" w:rsidRPr="00775D83" w:rsidRDefault="00D55D3C" w:rsidP="0075283F">
      <w:pPr>
        <w:pStyle w:val="afffffffffffa"/>
        <w:numPr>
          <w:ilvl w:val="0"/>
          <w:numId w:val="38"/>
        </w:numPr>
        <w:spacing w:line="360" w:lineRule="exact"/>
        <w:ind w:firstLineChars="0"/>
      </w:pPr>
      <w:r w:rsidRPr="00775D83">
        <w:t>坩埚，与试验物质不起化学作用的石英坩埚、陶瓷坩埚或者</w:t>
      </w:r>
      <w:proofErr w:type="gramStart"/>
      <w:r w:rsidRPr="00775D83">
        <w:t>铂</w:t>
      </w:r>
      <w:proofErr w:type="gramEnd"/>
      <w:r w:rsidRPr="00775D83">
        <w:t>坩埚，</w:t>
      </w:r>
      <w:r w:rsidRPr="00775D83">
        <w:t>50mL</w:t>
      </w:r>
      <w:r w:rsidRPr="00775D83">
        <w:t>。</w:t>
      </w:r>
    </w:p>
    <w:p w:rsidR="00D55D3C" w:rsidRPr="00775D83" w:rsidRDefault="00D55D3C" w:rsidP="0075283F">
      <w:pPr>
        <w:pStyle w:val="afffffffffffa"/>
        <w:numPr>
          <w:ilvl w:val="0"/>
          <w:numId w:val="38"/>
        </w:numPr>
        <w:spacing w:line="360" w:lineRule="exact"/>
        <w:ind w:firstLineChars="0"/>
      </w:pPr>
      <w:r w:rsidRPr="00775D83">
        <w:t>分析天平，精度</w:t>
      </w:r>
      <w:r w:rsidRPr="00775D83">
        <w:t>0.1mg</w:t>
      </w:r>
      <w:r w:rsidRPr="00775D83">
        <w:t>。</w:t>
      </w:r>
    </w:p>
    <w:p w:rsidR="00D55D3C" w:rsidRPr="00775D83" w:rsidRDefault="00D55D3C" w:rsidP="00CA2F7A">
      <w:pPr>
        <w:spacing w:line="360" w:lineRule="exact"/>
      </w:pPr>
      <w:r w:rsidRPr="00527676">
        <w:rPr>
          <w:rFonts w:ascii="黑体" w:eastAsia="黑体" w:hint="eastAsia"/>
          <w:color w:val="000000"/>
        </w:rPr>
        <w:t>B.2.</w:t>
      </w:r>
      <w:r w:rsidRPr="00775D83">
        <w:t xml:space="preserve">3 </w:t>
      </w:r>
      <w:r w:rsidRPr="00775D83">
        <w:t>试验步骤</w:t>
      </w:r>
    </w:p>
    <w:p w:rsidR="00D55D3C" w:rsidRPr="00775D83" w:rsidRDefault="00D55D3C" w:rsidP="0075283F">
      <w:pPr>
        <w:pStyle w:val="afffffffffffa"/>
        <w:numPr>
          <w:ilvl w:val="1"/>
          <w:numId w:val="39"/>
        </w:numPr>
        <w:spacing w:line="360" w:lineRule="exact"/>
        <w:ind w:firstLineChars="0"/>
      </w:pPr>
      <w:r w:rsidRPr="00775D83">
        <w:t>热失重法</w:t>
      </w:r>
    </w:p>
    <w:p w:rsidR="00D55D3C" w:rsidRPr="00775D83" w:rsidRDefault="00D55D3C" w:rsidP="00D55D3C">
      <w:pPr>
        <w:spacing w:line="360" w:lineRule="exact"/>
      </w:pPr>
      <w:r w:rsidRPr="00775D83">
        <w:lastRenderedPageBreak/>
        <w:t>热失重法试验应按下列步骤进行：</w:t>
      </w:r>
    </w:p>
    <w:p w:rsidR="00D55D3C" w:rsidRPr="00775D83" w:rsidRDefault="00D55D3C" w:rsidP="0075283F">
      <w:pPr>
        <w:pStyle w:val="afffffffffffa"/>
        <w:numPr>
          <w:ilvl w:val="0"/>
          <w:numId w:val="40"/>
        </w:numPr>
        <w:spacing w:line="360" w:lineRule="exact"/>
        <w:ind w:firstLineChars="0"/>
      </w:pPr>
      <w:r w:rsidRPr="00D55D3C">
        <w:rPr>
          <w:kern w:val="0"/>
        </w:rPr>
        <w:t>样品搅拌均匀后，</w:t>
      </w:r>
      <w:r w:rsidRPr="00775D83">
        <w:t>按</w:t>
      </w:r>
      <w:r w:rsidRPr="00775D83">
        <w:t>GB/T 33047.1</w:t>
      </w:r>
      <w:r w:rsidRPr="00775D83">
        <w:t>的规定进行热失重试验。采用氮气为吹扫气体。采用温度扫描模式，从室温升温至</w:t>
      </w:r>
      <w:r w:rsidRPr="00775D83">
        <w:t>250</w:t>
      </w:r>
      <w:r w:rsidRPr="00D55D3C">
        <w:rPr>
          <w:rFonts w:ascii="宋体" w:hAnsi="宋体" w:cs="宋体" w:hint="eastAsia"/>
        </w:rPr>
        <w:t>℃</w:t>
      </w:r>
      <w:r w:rsidRPr="00775D83">
        <w:t>，继续升温至</w:t>
      </w:r>
      <w:r w:rsidRPr="00775D83">
        <w:t>500</w:t>
      </w:r>
      <w:r w:rsidRPr="00D55D3C">
        <w:rPr>
          <w:rFonts w:ascii="宋体" w:hAnsi="宋体" w:cs="宋体" w:hint="eastAsia"/>
        </w:rPr>
        <w:t>℃</w:t>
      </w:r>
      <w:r w:rsidRPr="00775D83">
        <w:t>以上使高分子有机物充分分解，升温速率为</w:t>
      </w:r>
      <w:r w:rsidRPr="00775D83">
        <w:t>10</w:t>
      </w:r>
      <w:r w:rsidRPr="00D55D3C">
        <w:rPr>
          <w:rFonts w:ascii="宋体" w:hAnsi="宋体" w:cs="宋体" w:hint="eastAsia"/>
        </w:rPr>
        <w:t>℃</w:t>
      </w:r>
      <w:r w:rsidRPr="00775D83">
        <w:t>/min</w:t>
      </w:r>
      <w:r w:rsidRPr="00775D83">
        <w:t>，样品量约为</w:t>
      </w:r>
      <w:r w:rsidRPr="00775D83">
        <w:t>15 mg</w:t>
      </w:r>
      <w:r w:rsidRPr="00775D83">
        <w:t>。</w:t>
      </w:r>
    </w:p>
    <w:p w:rsidR="00D55D3C" w:rsidRPr="00775D83" w:rsidRDefault="00D55D3C" w:rsidP="0075283F">
      <w:pPr>
        <w:pStyle w:val="afffffffffffa"/>
        <w:numPr>
          <w:ilvl w:val="0"/>
          <w:numId w:val="40"/>
        </w:numPr>
        <w:spacing w:line="360" w:lineRule="exact"/>
        <w:ind w:firstLineChars="0"/>
      </w:pPr>
      <w:r w:rsidRPr="00775D83">
        <w:t>按式（</w:t>
      </w:r>
      <w:r w:rsidR="00C75319">
        <w:rPr>
          <w:rFonts w:hint="eastAsia"/>
        </w:rPr>
        <w:t>B</w:t>
      </w:r>
      <w:r w:rsidRPr="00775D83">
        <w:t>.1</w:t>
      </w:r>
      <w:r w:rsidRPr="00775D83">
        <w:t>）计算高分子有机物含量，数值以</w:t>
      </w:r>
      <w:r w:rsidRPr="00775D83">
        <w:t>%</w:t>
      </w:r>
      <w:r w:rsidRPr="00775D83">
        <w:t>表示。计算</w:t>
      </w:r>
      <w:r w:rsidRPr="00775D83">
        <w:t>2</w:t>
      </w:r>
      <w:r w:rsidRPr="00775D83">
        <w:t>次结果的平均值，报告其试验结果。</w:t>
      </w:r>
    </w:p>
    <w:p w:rsidR="00D55D3C" w:rsidRPr="00775D83" w:rsidRDefault="00D55D3C" w:rsidP="00C75319">
      <w:pPr>
        <w:spacing w:line="360" w:lineRule="exact"/>
        <w:jc w:val="right"/>
      </w:pPr>
      <w:r w:rsidRPr="00775D83">
        <w:rPr>
          <w:i/>
        </w:rPr>
        <w:t>m=m</w:t>
      </w:r>
      <w:r w:rsidRPr="00775D83">
        <w:rPr>
          <w:vertAlign w:val="subscript"/>
        </w:rPr>
        <w:t>2</w:t>
      </w:r>
      <w:r w:rsidRPr="00775D83">
        <w:rPr>
          <w:i/>
        </w:rPr>
        <w:t>-m</w:t>
      </w:r>
      <w:r w:rsidRPr="00775D83">
        <w:rPr>
          <w:vertAlign w:val="subscript"/>
        </w:rPr>
        <w:t>1</w:t>
      </w:r>
      <w:r w:rsidRPr="00775D83">
        <w:t>…</w:t>
      </w:r>
      <w:r w:rsidR="00C75319">
        <w:t>…………</w:t>
      </w:r>
      <w:r w:rsidR="00C75319">
        <w:rPr>
          <w:rFonts w:hint="eastAsia"/>
        </w:rPr>
        <w:t>.</w:t>
      </w:r>
      <w:r w:rsidR="00C75319">
        <w:t>……………</w:t>
      </w:r>
      <w:r w:rsidRPr="00775D83">
        <w:t>……………………………………</w:t>
      </w:r>
      <w:r w:rsidRPr="00775D83">
        <w:t>（</w:t>
      </w:r>
      <w:r w:rsidR="00C75319">
        <w:rPr>
          <w:rFonts w:hint="eastAsia"/>
        </w:rPr>
        <w:t>B</w:t>
      </w:r>
      <w:r w:rsidRPr="00775D83">
        <w:t>.1</w:t>
      </w:r>
      <w:r w:rsidRPr="00775D83">
        <w:t>）</w:t>
      </w:r>
    </w:p>
    <w:p w:rsidR="00D55D3C" w:rsidRPr="00775D83" w:rsidRDefault="00D55D3C" w:rsidP="00C75319">
      <w:pPr>
        <w:spacing w:line="360" w:lineRule="exact"/>
        <w:ind w:firstLineChars="100" w:firstLine="210"/>
      </w:pPr>
      <w:r w:rsidRPr="00775D83">
        <w:t>式中：</w:t>
      </w:r>
    </w:p>
    <w:p w:rsidR="00D55D3C" w:rsidRPr="00775D83" w:rsidRDefault="00D55D3C" w:rsidP="00C75319">
      <w:pPr>
        <w:spacing w:line="360" w:lineRule="exact"/>
        <w:ind w:firstLineChars="100" w:firstLine="210"/>
      </w:pPr>
      <w:r w:rsidRPr="00775D83">
        <w:rPr>
          <w:i/>
        </w:rPr>
        <w:t>m</w:t>
      </w:r>
      <w:r w:rsidRPr="00775D83">
        <w:t>——</w:t>
      </w:r>
      <w:r w:rsidRPr="00775D83">
        <w:t>高分子有机物含量，单位为</w:t>
      </w:r>
      <w:r w:rsidRPr="00775D83">
        <w:t>%</w:t>
      </w:r>
      <w:r w:rsidRPr="00775D83">
        <w:t>；</w:t>
      </w:r>
    </w:p>
    <w:p w:rsidR="00D55D3C" w:rsidRPr="00775D83" w:rsidRDefault="00D55D3C" w:rsidP="00C75319">
      <w:pPr>
        <w:spacing w:line="360" w:lineRule="exact"/>
        <w:ind w:firstLineChars="100" w:firstLine="210"/>
      </w:pPr>
      <w:r w:rsidRPr="00775D83">
        <w:rPr>
          <w:i/>
        </w:rPr>
        <w:t>m</w:t>
      </w:r>
      <w:r w:rsidRPr="00775D83">
        <w:rPr>
          <w:vertAlign w:val="subscript"/>
        </w:rPr>
        <w:t>1</w:t>
      </w:r>
      <w:r w:rsidRPr="00775D83">
        <w:t>——250</w:t>
      </w:r>
      <w:r w:rsidRPr="00775D83">
        <w:rPr>
          <w:rFonts w:ascii="宋体" w:hAnsi="宋体" w:cs="宋体" w:hint="eastAsia"/>
        </w:rPr>
        <w:t>℃</w:t>
      </w:r>
      <w:r w:rsidRPr="00775D83">
        <w:t>时样品的质量损失，单位为</w:t>
      </w:r>
      <w:r w:rsidRPr="00775D83">
        <w:t>%</w:t>
      </w:r>
      <w:r w:rsidRPr="00775D83">
        <w:t>；</w:t>
      </w:r>
    </w:p>
    <w:p w:rsidR="00D55D3C" w:rsidRPr="00775D83" w:rsidRDefault="00D55D3C" w:rsidP="00C75319">
      <w:pPr>
        <w:spacing w:line="360" w:lineRule="exact"/>
        <w:ind w:firstLineChars="100" w:firstLine="210"/>
      </w:pPr>
      <w:r w:rsidRPr="00775D83">
        <w:rPr>
          <w:i/>
        </w:rPr>
        <w:t>m</w:t>
      </w:r>
      <w:r w:rsidRPr="00775D83">
        <w:rPr>
          <w:vertAlign w:val="subscript"/>
        </w:rPr>
        <w:t>2</w:t>
      </w:r>
      <w:r w:rsidRPr="00775D83">
        <w:t>——500</w:t>
      </w:r>
      <w:r w:rsidRPr="00775D83">
        <w:rPr>
          <w:rFonts w:ascii="宋体" w:hAnsi="宋体" w:cs="宋体" w:hint="eastAsia"/>
        </w:rPr>
        <w:t>℃</w:t>
      </w:r>
      <w:r w:rsidRPr="00775D83">
        <w:t>时样品的质量损失，单位为</w:t>
      </w:r>
      <w:r w:rsidRPr="00775D83">
        <w:t>%</w:t>
      </w:r>
      <w:r w:rsidRPr="00775D83">
        <w:t>。</w:t>
      </w:r>
    </w:p>
    <w:p w:rsidR="00D55D3C" w:rsidRPr="00775D83" w:rsidRDefault="00D55D3C" w:rsidP="0075283F">
      <w:pPr>
        <w:pStyle w:val="afffffffffffa"/>
        <w:numPr>
          <w:ilvl w:val="0"/>
          <w:numId w:val="39"/>
        </w:numPr>
        <w:spacing w:line="360" w:lineRule="exact"/>
        <w:ind w:firstLineChars="0"/>
      </w:pPr>
      <w:r w:rsidRPr="00775D83">
        <w:t>灰分法</w:t>
      </w:r>
    </w:p>
    <w:p w:rsidR="00D55D3C" w:rsidRPr="00775D83" w:rsidRDefault="00D55D3C" w:rsidP="00D55D3C">
      <w:pPr>
        <w:spacing w:line="360" w:lineRule="exact"/>
        <w:ind w:firstLineChars="150" w:firstLine="315"/>
        <w:rPr>
          <w:rFonts w:eastAsia="黑体"/>
        </w:rPr>
      </w:pPr>
      <w:r w:rsidRPr="00775D83">
        <w:t>灰分</w:t>
      </w:r>
      <w:proofErr w:type="gramStart"/>
      <w:r w:rsidRPr="00775D83">
        <w:t>法试验</w:t>
      </w:r>
      <w:proofErr w:type="gramEnd"/>
      <w:r w:rsidRPr="00775D83">
        <w:t>应按下列步骤进行：</w:t>
      </w:r>
    </w:p>
    <w:p w:rsidR="00D55D3C" w:rsidRPr="00775D83" w:rsidRDefault="00D55D3C" w:rsidP="0075283F">
      <w:pPr>
        <w:pStyle w:val="afffffffffffa"/>
        <w:numPr>
          <w:ilvl w:val="0"/>
          <w:numId w:val="41"/>
        </w:numPr>
        <w:spacing w:line="360" w:lineRule="exact"/>
        <w:ind w:firstLineChars="0"/>
        <w:jc w:val="left"/>
      </w:pPr>
      <w:r w:rsidRPr="00AB404E">
        <w:rPr>
          <w:kern w:val="0"/>
        </w:rPr>
        <w:t>样品搅拌均匀后，</w:t>
      </w:r>
      <w:r w:rsidRPr="00775D83">
        <w:t>按</w:t>
      </w:r>
      <w:r w:rsidRPr="00775D83">
        <w:t>GB/T 1725</w:t>
      </w:r>
      <w:r w:rsidRPr="00775D83">
        <w:t>的规定，测试样品的不挥发物含量。试样量为（</w:t>
      </w:r>
      <w:r w:rsidRPr="00775D83">
        <w:t>1±0.1</w:t>
      </w:r>
      <w:r w:rsidRPr="00775D83">
        <w:t>）</w:t>
      </w:r>
      <w:r w:rsidRPr="00775D83">
        <w:t>g</w:t>
      </w:r>
      <w:r w:rsidRPr="00775D83">
        <w:t>，加热时间为</w:t>
      </w:r>
      <w:r w:rsidRPr="00775D83">
        <w:t>1h</w:t>
      </w:r>
      <w:r w:rsidRPr="00775D83">
        <w:t>，温度为</w:t>
      </w:r>
      <w:r w:rsidRPr="00775D83">
        <w:t>250</w:t>
      </w:r>
      <w:r w:rsidRPr="00AB404E">
        <w:rPr>
          <w:rFonts w:ascii="宋体" w:hAnsi="宋体" w:cs="宋体" w:hint="eastAsia"/>
        </w:rPr>
        <w:t>℃</w:t>
      </w:r>
      <w:r w:rsidRPr="00775D83">
        <w:t>。</w:t>
      </w:r>
    </w:p>
    <w:p w:rsidR="00D55D3C" w:rsidRPr="00775D83" w:rsidRDefault="00D55D3C" w:rsidP="0075283F">
      <w:pPr>
        <w:pStyle w:val="afffffffffffa"/>
        <w:numPr>
          <w:ilvl w:val="0"/>
          <w:numId w:val="41"/>
        </w:numPr>
        <w:spacing w:line="360" w:lineRule="exact"/>
        <w:ind w:firstLineChars="0"/>
      </w:pPr>
      <w:r w:rsidRPr="00AB404E">
        <w:rPr>
          <w:kern w:val="0"/>
        </w:rPr>
        <w:t>样品搅拌均匀后，</w:t>
      </w:r>
      <w:r w:rsidRPr="00775D83">
        <w:t>按</w:t>
      </w:r>
      <w:r w:rsidRPr="00775D83">
        <w:t>GB/T 9345.1-2008</w:t>
      </w:r>
      <w:r w:rsidRPr="00775D83">
        <w:t>中方法</w:t>
      </w:r>
      <w:r w:rsidRPr="00775D83">
        <w:t>A</w:t>
      </w:r>
      <w:r w:rsidRPr="00775D83">
        <w:t>的规定，测试样品的灰分。试样量为（</w:t>
      </w:r>
      <w:r w:rsidRPr="00775D83">
        <w:t>1±0.1</w:t>
      </w:r>
      <w:r w:rsidRPr="00775D83">
        <w:t>）</w:t>
      </w:r>
      <w:r w:rsidRPr="00775D83">
        <w:t>g</w:t>
      </w:r>
      <w:r w:rsidRPr="00775D83">
        <w:t>。样品先放入</w:t>
      </w:r>
      <w:r w:rsidRPr="00775D83">
        <w:t>250</w:t>
      </w:r>
      <w:r w:rsidRPr="00AB404E">
        <w:rPr>
          <w:rFonts w:ascii="宋体" w:hAnsi="宋体" w:cs="宋体" w:hint="eastAsia"/>
        </w:rPr>
        <w:t>℃</w:t>
      </w:r>
      <w:r w:rsidRPr="00775D83">
        <w:t>烘箱中，加热</w:t>
      </w:r>
      <w:r w:rsidRPr="00775D83">
        <w:t>1h</w:t>
      </w:r>
      <w:r w:rsidRPr="00775D83">
        <w:t>，再放入已预热至</w:t>
      </w:r>
      <w:r w:rsidRPr="00775D83">
        <w:t>500</w:t>
      </w:r>
      <w:r w:rsidRPr="00AB404E">
        <w:rPr>
          <w:rFonts w:ascii="宋体" w:hAnsi="宋体" w:cs="宋体" w:hint="eastAsia"/>
        </w:rPr>
        <w:t>℃</w:t>
      </w:r>
      <w:r w:rsidRPr="00775D83">
        <w:t>的马弗炉中灼烧</w:t>
      </w:r>
      <w:r w:rsidRPr="00775D83">
        <w:t>1h</w:t>
      </w:r>
      <w:r w:rsidRPr="00775D83">
        <w:t>。</w:t>
      </w:r>
    </w:p>
    <w:p w:rsidR="00D55D3C" w:rsidRPr="00775D83" w:rsidRDefault="00D55D3C" w:rsidP="0075283F">
      <w:pPr>
        <w:pStyle w:val="afffffffffffa"/>
        <w:numPr>
          <w:ilvl w:val="0"/>
          <w:numId w:val="41"/>
        </w:numPr>
        <w:spacing w:line="360" w:lineRule="exact"/>
        <w:ind w:firstLineChars="0"/>
      </w:pPr>
      <w:r w:rsidRPr="00775D83">
        <w:t>按式（</w:t>
      </w:r>
      <w:r w:rsidR="00C75319">
        <w:rPr>
          <w:rFonts w:hint="eastAsia"/>
        </w:rPr>
        <w:t>B</w:t>
      </w:r>
      <w:r w:rsidRPr="00775D83">
        <w:t>.2</w:t>
      </w:r>
      <w:r w:rsidRPr="00775D83">
        <w:t>）计算高分子有机物含量，数值以</w:t>
      </w:r>
      <w:r w:rsidRPr="00775D83">
        <w:t>%</w:t>
      </w:r>
      <w:r w:rsidRPr="00775D83">
        <w:t>表示。</w:t>
      </w:r>
    </w:p>
    <w:p w:rsidR="00D55D3C" w:rsidRPr="00775D83" w:rsidRDefault="00D55D3C" w:rsidP="00C75319">
      <w:pPr>
        <w:spacing w:line="360" w:lineRule="exact"/>
        <w:jc w:val="right"/>
      </w:pPr>
      <w:r w:rsidRPr="00775D83">
        <w:rPr>
          <w:i/>
        </w:rPr>
        <w:t>m=ω</w:t>
      </w:r>
      <w:r w:rsidRPr="00775D83">
        <w:rPr>
          <w:vertAlign w:val="subscript"/>
        </w:rPr>
        <w:t>1</w:t>
      </w:r>
      <w:r w:rsidRPr="00775D83">
        <w:rPr>
          <w:i/>
        </w:rPr>
        <w:t>-ω</w:t>
      </w:r>
      <w:r w:rsidRPr="00775D83">
        <w:rPr>
          <w:vertAlign w:val="subscript"/>
        </w:rPr>
        <w:t>2</w:t>
      </w:r>
      <w:r w:rsidR="00C75319">
        <w:t>…………………</w:t>
      </w:r>
      <w:r w:rsidR="00C75319">
        <w:rPr>
          <w:rFonts w:hint="eastAsia"/>
        </w:rPr>
        <w:t>.</w:t>
      </w:r>
      <w:r w:rsidRPr="00775D83">
        <w:t>.................................................</w:t>
      </w:r>
      <w:r w:rsidRPr="00775D83">
        <w:t>（</w:t>
      </w:r>
      <w:r w:rsidR="00C75319">
        <w:rPr>
          <w:rFonts w:hint="eastAsia"/>
        </w:rPr>
        <w:t>B</w:t>
      </w:r>
      <w:r w:rsidRPr="00775D83">
        <w:t>.2</w:t>
      </w:r>
      <w:r w:rsidRPr="00775D83">
        <w:t>）</w:t>
      </w:r>
    </w:p>
    <w:p w:rsidR="00D55D3C" w:rsidRPr="00775D83" w:rsidRDefault="00D55D3C" w:rsidP="00C75319">
      <w:pPr>
        <w:spacing w:line="360" w:lineRule="exact"/>
        <w:ind w:firstLineChars="100" w:firstLine="210"/>
        <w:jc w:val="left"/>
      </w:pPr>
      <w:r w:rsidRPr="00775D83">
        <w:t>式中：</w:t>
      </w:r>
    </w:p>
    <w:p w:rsidR="00D55D3C" w:rsidRPr="00775D83" w:rsidRDefault="00D55D3C" w:rsidP="00C75319">
      <w:pPr>
        <w:spacing w:line="360" w:lineRule="exact"/>
        <w:ind w:firstLineChars="100" w:firstLine="210"/>
      </w:pPr>
      <w:r w:rsidRPr="00775D83">
        <w:rPr>
          <w:i/>
        </w:rPr>
        <w:t>m</w:t>
      </w:r>
      <w:r w:rsidRPr="00775D83">
        <w:t>——</w:t>
      </w:r>
      <w:r w:rsidRPr="00775D83">
        <w:t>高分子有机物含量，单位为</w:t>
      </w:r>
      <w:r w:rsidRPr="00775D83">
        <w:t>%</w:t>
      </w:r>
      <w:r w:rsidRPr="00775D83">
        <w:t>；</w:t>
      </w:r>
    </w:p>
    <w:p w:rsidR="00D55D3C" w:rsidRPr="00775D83" w:rsidRDefault="00D55D3C" w:rsidP="00C75319">
      <w:pPr>
        <w:spacing w:line="360" w:lineRule="exact"/>
        <w:ind w:firstLineChars="100" w:firstLine="210"/>
      </w:pPr>
      <w:r w:rsidRPr="00775D83">
        <w:rPr>
          <w:i/>
        </w:rPr>
        <w:t>ω</w:t>
      </w:r>
      <w:r w:rsidRPr="00775D83">
        <w:rPr>
          <w:vertAlign w:val="subscript"/>
        </w:rPr>
        <w:t>1</w:t>
      </w:r>
      <w:r w:rsidRPr="00775D83">
        <w:t>——250</w:t>
      </w:r>
      <w:r w:rsidRPr="00775D83">
        <w:rPr>
          <w:rFonts w:ascii="宋体" w:hAnsi="宋体" w:cs="宋体" w:hint="eastAsia"/>
        </w:rPr>
        <w:t>℃</w:t>
      </w:r>
      <w:r w:rsidRPr="00775D83">
        <w:t>，加热</w:t>
      </w:r>
      <w:r w:rsidRPr="00775D83">
        <w:t>1h</w:t>
      </w:r>
      <w:r w:rsidRPr="00775D83">
        <w:t>时样品的不挥发物含量，单位为</w:t>
      </w:r>
      <w:r w:rsidRPr="00775D83">
        <w:t>%</w:t>
      </w:r>
      <w:r w:rsidRPr="00775D83">
        <w:t>；</w:t>
      </w:r>
    </w:p>
    <w:p w:rsidR="00D55D3C" w:rsidRPr="00D55D3C" w:rsidRDefault="00D55D3C" w:rsidP="00C75319">
      <w:pPr>
        <w:pStyle w:val="affffffffff2"/>
        <w:numPr>
          <w:ilvl w:val="0"/>
          <w:numId w:val="0"/>
        </w:numPr>
        <w:ind w:firstLineChars="100" w:firstLine="210"/>
        <w:rPr>
          <w:rFonts w:hAnsi="宋体"/>
        </w:rPr>
      </w:pPr>
      <w:r w:rsidRPr="00775D83">
        <w:rPr>
          <w:i/>
        </w:rPr>
        <w:t>ω</w:t>
      </w:r>
      <w:r w:rsidRPr="00775D83">
        <w:rPr>
          <w:vertAlign w:val="subscript"/>
        </w:rPr>
        <w:t>2</w:t>
      </w:r>
      <w:r w:rsidRPr="00775D83">
        <w:t>——</w:t>
      </w:r>
      <w:r w:rsidRPr="00775D83">
        <w:t>500</w:t>
      </w:r>
      <w:r w:rsidRPr="00775D83">
        <w:rPr>
          <w:rFonts w:hAnsi="宋体" w:cs="宋体" w:hint="eastAsia"/>
        </w:rPr>
        <w:t>℃</w:t>
      </w:r>
      <w:r w:rsidRPr="00775D83">
        <w:t>，灼烧1h时样品的灰分，单位为%</w:t>
      </w:r>
    </w:p>
    <w:p w:rsidR="00CA2F7A" w:rsidRPr="00775D83" w:rsidRDefault="00CA2F7A" w:rsidP="00CA2F7A">
      <w:pPr>
        <w:spacing w:line="360" w:lineRule="exact"/>
      </w:pPr>
      <w:r>
        <w:rPr>
          <w:rFonts w:eastAsia="黑体" w:hint="eastAsia"/>
        </w:rPr>
        <w:t>B</w:t>
      </w:r>
      <w:r>
        <w:rPr>
          <w:rFonts w:eastAsia="黑体"/>
        </w:rPr>
        <w:t>.</w:t>
      </w:r>
      <w:r w:rsidRPr="00775D83">
        <w:rPr>
          <w:rFonts w:eastAsia="黑体"/>
        </w:rPr>
        <w:t>2.</w:t>
      </w:r>
      <w:r>
        <w:rPr>
          <w:rFonts w:eastAsia="黑体" w:hint="eastAsia"/>
        </w:rPr>
        <w:t>4</w:t>
      </w:r>
      <w:r w:rsidRPr="00775D83">
        <w:rPr>
          <w:rFonts w:eastAsia="黑体"/>
        </w:rPr>
        <w:t xml:space="preserve"> </w:t>
      </w:r>
      <w:r w:rsidRPr="00775D83">
        <w:t>高分子有机物含量的热失重法为仲裁方法。</w:t>
      </w:r>
    </w:p>
    <w:p w:rsidR="000F4AD3" w:rsidRPr="00CA2F7A" w:rsidRDefault="000F4AD3" w:rsidP="00CA2F7A">
      <w:pPr>
        <w:pStyle w:val="affff6"/>
        <w:ind w:firstLineChars="0" w:firstLine="0"/>
      </w:pPr>
    </w:p>
    <w:p w:rsidR="00504CEF" w:rsidRDefault="00504CEF">
      <w:pPr>
        <w:widowControl/>
        <w:adjustRightInd/>
        <w:spacing w:line="240" w:lineRule="auto"/>
        <w:jc w:val="left"/>
        <w:rPr>
          <w:rFonts w:ascii="宋体" w:hAnsi="Times New Roman"/>
          <w:noProof/>
          <w:kern w:val="0"/>
          <w:szCs w:val="20"/>
        </w:rPr>
      </w:pPr>
      <w:r>
        <w:br w:type="page"/>
      </w:r>
    </w:p>
    <w:p w:rsidR="00504CEF" w:rsidRDefault="00504CEF" w:rsidP="00504CEF">
      <w:pPr>
        <w:pStyle w:val="aff3"/>
        <w:spacing w:before="78" w:after="156"/>
      </w:pPr>
      <w:r>
        <w:lastRenderedPageBreak/>
        <w:br/>
      </w:r>
      <w:bookmarkStart w:id="64" w:name="_Toc75611623"/>
      <w:r>
        <w:rPr>
          <w:rFonts w:hint="eastAsia"/>
        </w:rPr>
        <w:t>（资料性）</w:t>
      </w:r>
      <w:r>
        <w:br/>
      </w:r>
      <w:r w:rsidRPr="00504CEF">
        <w:rPr>
          <w:rFonts w:hint="eastAsia"/>
        </w:rPr>
        <w:t>内外墙涂饰分项工程检验批质量验收记录</w:t>
      </w:r>
      <w:bookmarkEnd w:id="64"/>
    </w:p>
    <w:p w:rsidR="0049649A" w:rsidRPr="00126DF8" w:rsidRDefault="00177187" w:rsidP="00126DF8">
      <w:pPr>
        <w:pStyle w:val="af9"/>
        <w:numPr>
          <w:ilvl w:val="0"/>
          <w:numId w:val="0"/>
        </w:numPr>
        <w:spacing w:before="156" w:after="156"/>
        <w:rPr>
          <w:szCs w:val="21"/>
        </w:rPr>
      </w:pPr>
      <w:r w:rsidRPr="003509C5">
        <w:rPr>
          <w:rFonts w:hint="eastAsia"/>
          <w:szCs w:val="21"/>
        </w:rPr>
        <w:t>表</w:t>
      </w:r>
      <w:r w:rsidR="00C40191" w:rsidRPr="003509C5">
        <w:rPr>
          <w:rFonts w:hint="eastAsia"/>
          <w:szCs w:val="21"/>
        </w:rPr>
        <w:t>C.</w:t>
      </w:r>
      <w:r w:rsidRPr="003509C5">
        <w:rPr>
          <w:rFonts w:hint="eastAsia"/>
          <w:szCs w:val="21"/>
        </w:rPr>
        <w:t>1 内墙涂饰分项工程检验批质量验收记录</w:t>
      </w:r>
      <w:r w:rsidR="00126DF8">
        <w:rPr>
          <w:rFonts w:hint="eastAsia"/>
        </w:rPr>
        <w:t>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1276"/>
        <w:gridCol w:w="1418"/>
        <w:gridCol w:w="1842"/>
        <w:gridCol w:w="426"/>
        <w:gridCol w:w="1134"/>
        <w:gridCol w:w="141"/>
        <w:gridCol w:w="2301"/>
      </w:tblGrid>
      <w:tr w:rsidR="00177187" w:rsidRPr="003509C5" w:rsidTr="004B0792">
        <w:trPr>
          <w:trHeight w:val="465"/>
        </w:trPr>
        <w:tc>
          <w:tcPr>
            <w:tcW w:w="1951" w:type="dxa"/>
            <w:gridSpan w:val="2"/>
            <w:shd w:val="clear" w:color="auto" w:fill="auto"/>
            <w:vAlign w:val="center"/>
          </w:tcPr>
          <w:p w:rsidR="00177187" w:rsidRPr="003509C5" w:rsidRDefault="00177187" w:rsidP="004B0792">
            <w:pPr>
              <w:jc w:val="center"/>
              <w:rPr>
                <w:rFonts w:ascii="宋体" w:hAnsi="宋体"/>
                <w:sz w:val="18"/>
                <w:szCs w:val="18"/>
              </w:rPr>
            </w:pPr>
            <w:r w:rsidRPr="003509C5">
              <w:rPr>
                <w:rFonts w:ascii="宋体" w:hAnsi="宋体"/>
                <w:sz w:val="18"/>
                <w:szCs w:val="18"/>
              </w:rPr>
              <w:t>涂饰工程名称</w:t>
            </w:r>
          </w:p>
        </w:tc>
        <w:tc>
          <w:tcPr>
            <w:tcW w:w="3686" w:type="dxa"/>
            <w:gridSpan w:val="3"/>
            <w:shd w:val="clear" w:color="auto" w:fill="auto"/>
            <w:vAlign w:val="center"/>
          </w:tcPr>
          <w:p w:rsidR="00177187" w:rsidRPr="003509C5" w:rsidRDefault="00177187" w:rsidP="004B0792">
            <w:pPr>
              <w:jc w:val="center"/>
              <w:rPr>
                <w:rFonts w:ascii="宋体" w:hAnsi="宋体"/>
                <w:sz w:val="18"/>
                <w:szCs w:val="18"/>
              </w:rPr>
            </w:pPr>
          </w:p>
        </w:tc>
        <w:tc>
          <w:tcPr>
            <w:tcW w:w="1134" w:type="dxa"/>
            <w:shd w:val="clear" w:color="auto" w:fill="auto"/>
            <w:vAlign w:val="center"/>
          </w:tcPr>
          <w:p w:rsidR="00177187" w:rsidRPr="003509C5" w:rsidRDefault="00177187" w:rsidP="004B0792">
            <w:pPr>
              <w:jc w:val="center"/>
              <w:rPr>
                <w:rFonts w:ascii="宋体" w:hAnsi="宋体"/>
                <w:sz w:val="18"/>
                <w:szCs w:val="18"/>
              </w:rPr>
            </w:pPr>
            <w:r w:rsidRPr="003509C5">
              <w:rPr>
                <w:rFonts w:ascii="宋体" w:hAnsi="宋体"/>
                <w:sz w:val="18"/>
                <w:szCs w:val="18"/>
              </w:rPr>
              <w:t>项目经理</w:t>
            </w:r>
          </w:p>
        </w:tc>
        <w:tc>
          <w:tcPr>
            <w:tcW w:w="2442" w:type="dxa"/>
            <w:gridSpan w:val="2"/>
            <w:shd w:val="clear" w:color="auto" w:fill="auto"/>
            <w:vAlign w:val="center"/>
          </w:tcPr>
          <w:p w:rsidR="00177187" w:rsidRPr="003509C5" w:rsidRDefault="00177187" w:rsidP="004B0792">
            <w:pPr>
              <w:jc w:val="center"/>
              <w:rPr>
                <w:rFonts w:ascii="宋体" w:hAnsi="宋体"/>
                <w:sz w:val="18"/>
                <w:szCs w:val="18"/>
              </w:rPr>
            </w:pPr>
          </w:p>
        </w:tc>
      </w:tr>
      <w:tr w:rsidR="00177187" w:rsidRPr="003509C5" w:rsidTr="004B0792">
        <w:trPr>
          <w:trHeight w:val="465"/>
        </w:trPr>
        <w:tc>
          <w:tcPr>
            <w:tcW w:w="1951" w:type="dxa"/>
            <w:gridSpan w:val="2"/>
            <w:shd w:val="clear" w:color="auto" w:fill="auto"/>
            <w:vAlign w:val="center"/>
          </w:tcPr>
          <w:p w:rsidR="00177187" w:rsidRPr="003509C5" w:rsidRDefault="00177187" w:rsidP="004B0792">
            <w:pPr>
              <w:jc w:val="center"/>
              <w:rPr>
                <w:rFonts w:ascii="宋体" w:hAnsi="宋体"/>
                <w:sz w:val="18"/>
                <w:szCs w:val="18"/>
              </w:rPr>
            </w:pPr>
            <w:r w:rsidRPr="003509C5">
              <w:rPr>
                <w:rFonts w:ascii="宋体" w:hAnsi="宋体"/>
                <w:sz w:val="18"/>
                <w:szCs w:val="18"/>
              </w:rPr>
              <w:t>分项工程名称</w:t>
            </w:r>
          </w:p>
        </w:tc>
        <w:tc>
          <w:tcPr>
            <w:tcW w:w="3686" w:type="dxa"/>
            <w:gridSpan w:val="3"/>
            <w:shd w:val="clear" w:color="auto" w:fill="auto"/>
            <w:vAlign w:val="center"/>
          </w:tcPr>
          <w:p w:rsidR="00177187" w:rsidRPr="003509C5" w:rsidRDefault="00177187" w:rsidP="004B0792">
            <w:pPr>
              <w:jc w:val="center"/>
              <w:rPr>
                <w:rFonts w:ascii="宋体" w:hAnsi="宋体"/>
                <w:sz w:val="18"/>
                <w:szCs w:val="18"/>
              </w:rPr>
            </w:pPr>
          </w:p>
        </w:tc>
        <w:tc>
          <w:tcPr>
            <w:tcW w:w="1134" w:type="dxa"/>
            <w:shd w:val="clear" w:color="auto" w:fill="auto"/>
            <w:vAlign w:val="center"/>
          </w:tcPr>
          <w:p w:rsidR="00177187" w:rsidRPr="003509C5" w:rsidRDefault="00177187" w:rsidP="004B0792">
            <w:pPr>
              <w:jc w:val="center"/>
              <w:rPr>
                <w:rFonts w:ascii="宋体" w:hAnsi="宋体"/>
                <w:sz w:val="18"/>
                <w:szCs w:val="18"/>
              </w:rPr>
            </w:pPr>
            <w:r w:rsidRPr="003509C5">
              <w:rPr>
                <w:rFonts w:ascii="宋体" w:hAnsi="宋体"/>
                <w:sz w:val="18"/>
                <w:szCs w:val="18"/>
              </w:rPr>
              <w:t>专业工长</w:t>
            </w:r>
          </w:p>
        </w:tc>
        <w:tc>
          <w:tcPr>
            <w:tcW w:w="2442" w:type="dxa"/>
            <w:gridSpan w:val="2"/>
            <w:shd w:val="clear" w:color="auto" w:fill="auto"/>
            <w:vAlign w:val="center"/>
          </w:tcPr>
          <w:p w:rsidR="00177187" w:rsidRPr="003509C5" w:rsidRDefault="00177187" w:rsidP="004B0792">
            <w:pPr>
              <w:jc w:val="center"/>
              <w:rPr>
                <w:rFonts w:ascii="宋体" w:hAnsi="宋体"/>
                <w:sz w:val="18"/>
                <w:szCs w:val="18"/>
              </w:rPr>
            </w:pPr>
          </w:p>
        </w:tc>
      </w:tr>
      <w:tr w:rsidR="00177187" w:rsidRPr="003509C5" w:rsidTr="004B0792">
        <w:trPr>
          <w:trHeight w:val="465"/>
        </w:trPr>
        <w:tc>
          <w:tcPr>
            <w:tcW w:w="1951" w:type="dxa"/>
            <w:gridSpan w:val="2"/>
            <w:shd w:val="clear" w:color="auto" w:fill="auto"/>
            <w:vAlign w:val="center"/>
          </w:tcPr>
          <w:p w:rsidR="00177187" w:rsidRPr="003509C5" w:rsidRDefault="00177187" w:rsidP="004B0792">
            <w:pPr>
              <w:jc w:val="center"/>
              <w:rPr>
                <w:rFonts w:ascii="宋体" w:hAnsi="宋体"/>
                <w:sz w:val="18"/>
                <w:szCs w:val="18"/>
              </w:rPr>
            </w:pPr>
            <w:r w:rsidRPr="003509C5">
              <w:rPr>
                <w:rFonts w:ascii="宋体" w:hAnsi="宋体"/>
                <w:sz w:val="18"/>
                <w:szCs w:val="18"/>
              </w:rPr>
              <w:t>施工单位</w:t>
            </w:r>
          </w:p>
        </w:tc>
        <w:tc>
          <w:tcPr>
            <w:tcW w:w="7262" w:type="dxa"/>
            <w:gridSpan w:val="6"/>
            <w:shd w:val="clear" w:color="auto" w:fill="auto"/>
            <w:vAlign w:val="center"/>
          </w:tcPr>
          <w:p w:rsidR="00177187" w:rsidRPr="003509C5" w:rsidRDefault="00177187" w:rsidP="004B0792">
            <w:pPr>
              <w:jc w:val="center"/>
              <w:rPr>
                <w:rFonts w:ascii="宋体" w:hAnsi="宋体"/>
                <w:sz w:val="18"/>
                <w:szCs w:val="18"/>
              </w:rPr>
            </w:pPr>
          </w:p>
        </w:tc>
      </w:tr>
      <w:tr w:rsidR="00177187" w:rsidRPr="003509C5" w:rsidTr="004B0792">
        <w:trPr>
          <w:trHeight w:val="465"/>
        </w:trPr>
        <w:tc>
          <w:tcPr>
            <w:tcW w:w="1951" w:type="dxa"/>
            <w:gridSpan w:val="2"/>
            <w:shd w:val="clear" w:color="auto" w:fill="auto"/>
            <w:vAlign w:val="center"/>
          </w:tcPr>
          <w:p w:rsidR="00177187" w:rsidRPr="003509C5" w:rsidRDefault="00177187" w:rsidP="004B0792">
            <w:pPr>
              <w:jc w:val="center"/>
              <w:rPr>
                <w:rFonts w:ascii="宋体" w:hAnsi="宋体"/>
                <w:sz w:val="18"/>
                <w:szCs w:val="18"/>
              </w:rPr>
            </w:pPr>
            <w:r w:rsidRPr="003509C5">
              <w:rPr>
                <w:rFonts w:ascii="宋体" w:hAnsi="宋体"/>
                <w:sz w:val="18"/>
                <w:szCs w:val="18"/>
              </w:rPr>
              <w:t>施工标准名称及代号</w:t>
            </w:r>
          </w:p>
        </w:tc>
        <w:tc>
          <w:tcPr>
            <w:tcW w:w="7262" w:type="dxa"/>
            <w:gridSpan w:val="6"/>
            <w:shd w:val="clear" w:color="auto" w:fill="auto"/>
            <w:vAlign w:val="center"/>
          </w:tcPr>
          <w:p w:rsidR="00177187" w:rsidRPr="003509C5" w:rsidRDefault="00177187" w:rsidP="004B0792">
            <w:pPr>
              <w:jc w:val="center"/>
              <w:rPr>
                <w:rFonts w:ascii="宋体" w:hAnsi="宋体"/>
                <w:sz w:val="18"/>
                <w:szCs w:val="18"/>
              </w:rPr>
            </w:pPr>
          </w:p>
        </w:tc>
      </w:tr>
      <w:tr w:rsidR="00177187" w:rsidRPr="003509C5" w:rsidTr="004B0792">
        <w:trPr>
          <w:trHeight w:val="465"/>
        </w:trPr>
        <w:tc>
          <w:tcPr>
            <w:tcW w:w="1951" w:type="dxa"/>
            <w:gridSpan w:val="2"/>
            <w:shd w:val="clear" w:color="auto" w:fill="auto"/>
            <w:vAlign w:val="center"/>
          </w:tcPr>
          <w:p w:rsidR="00177187" w:rsidRPr="003509C5" w:rsidRDefault="00177187" w:rsidP="004B0792">
            <w:pPr>
              <w:jc w:val="center"/>
              <w:rPr>
                <w:rFonts w:ascii="宋体" w:hAnsi="宋体"/>
                <w:sz w:val="18"/>
                <w:szCs w:val="18"/>
              </w:rPr>
            </w:pPr>
            <w:r w:rsidRPr="003509C5">
              <w:rPr>
                <w:rFonts w:ascii="宋体" w:hAnsi="宋体"/>
                <w:sz w:val="18"/>
                <w:szCs w:val="18"/>
              </w:rPr>
              <w:t>施工图名称及编号</w:t>
            </w:r>
          </w:p>
        </w:tc>
        <w:tc>
          <w:tcPr>
            <w:tcW w:w="7262" w:type="dxa"/>
            <w:gridSpan w:val="6"/>
            <w:shd w:val="clear" w:color="auto" w:fill="auto"/>
            <w:vAlign w:val="center"/>
          </w:tcPr>
          <w:p w:rsidR="00177187" w:rsidRPr="003509C5" w:rsidRDefault="00177187" w:rsidP="004B0792">
            <w:pPr>
              <w:jc w:val="center"/>
              <w:rPr>
                <w:rFonts w:ascii="宋体" w:hAnsi="宋体"/>
                <w:sz w:val="18"/>
                <w:szCs w:val="18"/>
              </w:rPr>
            </w:pPr>
          </w:p>
        </w:tc>
      </w:tr>
      <w:tr w:rsidR="00177187" w:rsidRPr="003509C5" w:rsidTr="004B0792">
        <w:trPr>
          <w:trHeight w:val="465"/>
        </w:trPr>
        <w:tc>
          <w:tcPr>
            <w:tcW w:w="1951" w:type="dxa"/>
            <w:gridSpan w:val="2"/>
            <w:shd w:val="clear" w:color="auto" w:fill="auto"/>
            <w:vAlign w:val="center"/>
          </w:tcPr>
          <w:p w:rsidR="00177187" w:rsidRPr="003509C5" w:rsidRDefault="00177187" w:rsidP="004B0792">
            <w:pPr>
              <w:jc w:val="center"/>
              <w:rPr>
                <w:rFonts w:ascii="宋体" w:hAnsi="宋体"/>
                <w:sz w:val="18"/>
                <w:szCs w:val="18"/>
              </w:rPr>
            </w:pPr>
            <w:r w:rsidRPr="003509C5">
              <w:rPr>
                <w:rFonts w:ascii="宋体" w:hAnsi="宋体"/>
                <w:sz w:val="18"/>
                <w:szCs w:val="18"/>
              </w:rPr>
              <w:t>分项工程部位</w:t>
            </w:r>
          </w:p>
        </w:tc>
        <w:tc>
          <w:tcPr>
            <w:tcW w:w="7262" w:type="dxa"/>
            <w:gridSpan w:val="6"/>
            <w:shd w:val="clear" w:color="auto" w:fill="auto"/>
            <w:vAlign w:val="center"/>
          </w:tcPr>
          <w:p w:rsidR="00177187" w:rsidRPr="003509C5" w:rsidRDefault="00177187" w:rsidP="004B0792">
            <w:pPr>
              <w:jc w:val="center"/>
              <w:rPr>
                <w:rFonts w:ascii="宋体" w:hAnsi="宋体"/>
                <w:sz w:val="18"/>
                <w:szCs w:val="18"/>
              </w:rPr>
            </w:pPr>
          </w:p>
        </w:tc>
      </w:tr>
      <w:tr w:rsidR="00177187" w:rsidRPr="003509C5" w:rsidTr="004B0792">
        <w:trPr>
          <w:trHeight w:val="465"/>
        </w:trPr>
        <w:tc>
          <w:tcPr>
            <w:tcW w:w="675" w:type="dxa"/>
            <w:shd w:val="clear" w:color="auto" w:fill="auto"/>
            <w:vAlign w:val="center"/>
          </w:tcPr>
          <w:p w:rsidR="00177187" w:rsidRPr="003509C5" w:rsidRDefault="00177187" w:rsidP="004B0792">
            <w:pPr>
              <w:jc w:val="center"/>
              <w:rPr>
                <w:rFonts w:ascii="宋体" w:hAnsi="宋体"/>
                <w:sz w:val="18"/>
                <w:szCs w:val="18"/>
              </w:rPr>
            </w:pPr>
            <w:r w:rsidRPr="003509C5">
              <w:rPr>
                <w:rFonts w:ascii="宋体" w:hAnsi="宋体"/>
                <w:sz w:val="18"/>
                <w:szCs w:val="18"/>
              </w:rPr>
              <w:t>序号</w:t>
            </w:r>
          </w:p>
        </w:tc>
        <w:tc>
          <w:tcPr>
            <w:tcW w:w="1276" w:type="dxa"/>
            <w:shd w:val="clear" w:color="auto" w:fill="auto"/>
            <w:vAlign w:val="center"/>
          </w:tcPr>
          <w:p w:rsidR="00177187" w:rsidRPr="003509C5" w:rsidRDefault="00177187" w:rsidP="004B0792">
            <w:pPr>
              <w:spacing w:line="360" w:lineRule="auto"/>
              <w:jc w:val="center"/>
              <w:rPr>
                <w:rFonts w:ascii="宋体" w:hAnsi="宋体"/>
                <w:sz w:val="18"/>
                <w:szCs w:val="18"/>
              </w:rPr>
            </w:pPr>
            <w:r w:rsidRPr="003509C5">
              <w:rPr>
                <w:rFonts w:ascii="宋体" w:hAnsi="宋体"/>
                <w:sz w:val="18"/>
                <w:szCs w:val="18"/>
              </w:rPr>
              <w:t>项目</w:t>
            </w:r>
          </w:p>
        </w:tc>
        <w:tc>
          <w:tcPr>
            <w:tcW w:w="1418" w:type="dxa"/>
            <w:shd w:val="clear" w:color="auto" w:fill="auto"/>
            <w:vAlign w:val="center"/>
          </w:tcPr>
          <w:p w:rsidR="00177187" w:rsidRPr="003509C5" w:rsidRDefault="00177187" w:rsidP="004B0792">
            <w:pPr>
              <w:jc w:val="center"/>
              <w:rPr>
                <w:rFonts w:ascii="宋体" w:hAnsi="宋体"/>
                <w:sz w:val="18"/>
                <w:szCs w:val="18"/>
              </w:rPr>
            </w:pPr>
            <w:r w:rsidRPr="003509C5">
              <w:rPr>
                <w:rFonts w:ascii="宋体" w:hAnsi="宋体"/>
                <w:sz w:val="18"/>
                <w:szCs w:val="18"/>
              </w:rPr>
              <w:t>普通涂饰工程</w:t>
            </w:r>
          </w:p>
        </w:tc>
        <w:tc>
          <w:tcPr>
            <w:tcW w:w="1842" w:type="dxa"/>
            <w:shd w:val="clear" w:color="auto" w:fill="auto"/>
            <w:vAlign w:val="center"/>
          </w:tcPr>
          <w:p w:rsidR="00177187" w:rsidRPr="003509C5" w:rsidRDefault="00177187" w:rsidP="004B0792">
            <w:pPr>
              <w:jc w:val="center"/>
              <w:rPr>
                <w:rFonts w:ascii="宋体" w:hAnsi="宋体"/>
                <w:sz w:val="18"/>
                <w:szCs w:val="18"/>
              </w:rPr>
            </w:pPr>
            <w:r w:rsidRPr="003509C5">
              <w:rPr>
                <w:rFonts w:ascii="宋体" w:hAnsi="宋体"/>
                <w:sz w:val="18"/>
                <w:szCs w:val="18"/>
              </w:rPr>
              <w:t>高级涂饰工程</w:t>
            </w:r>
          </w:p>
        </w:tc>
        <w:tc>
          <w:tcPr>
            <w:tcW w:w="1701" w:type="dxa"/>
            <w:gridSpan w:val="3"/>
            <w:shd w:val="clear" w:color="auto" w:fill="auto"/>
            <w:vAlign w:val="center"/>
          </w:tcPr>
          <w:p w:rsidR="00177187" w:rsidRPr="003509C5" w:rsidRDefault="00177187" w:rsidP="004B0792">
            <w:pPr>
              <w:jc w:val="center"/>
              <w:rPr>
                <w:rFonts w:ascii="宋体" w:hAnsi="宋体"/>
                <w:sz w:val="18"/>
                <w:szCs w:val="18"/>
              </w:rPr>
            </w:pPr>
            <w:r w:rsidRPr="003509C5">
              <w:rPr>
                <w:rFonts w:ascii="宋体" w:hAnsi="宋体"/>
                <w:sz w:val="18"/>
                <w:szCs w:val="18"/>
              </w:rPr>
              <w:t>施工单位自查记录</w:t>
            </w:r>
          </w:p>
        </w:tc>
        <w:tc>
          <w:tcPr>
            <w:tcW w:w="2301" w:type="dxa"/>
            <w:shd w:val="clear" w:color="auto" w:fill="auto"/>
            <w:vAlign w:val="center"/>
          </w:tcPr>
          <w:p w:rsidR="00177187" w:rsidRPr="003509C5" w:rsidRDefault="00177187" w:rsidP="004B0792">
            <w:pPr>
              <w:jc w:val="center"/>
              <w:rPr>
                <w:rFonts w:ascii="宋体" w:hAnsi="宋体"/>
                <w:sz w:val="18"/>
                <w:szCs w:val="18"/>
              </w:rPr>
            </w:pPr>
            <w:r w:rsidRPr="003509C5">
              <w:rPr>
                <w:rFonts w:ascii="宋体" w:hAnsi="宋体"/>
                <w:sz w:val="18"/>
                <w:szCs w:val="18"/>
              </w:rPr>
              <w:t>监理单位验收意见</w:t>
            </w:r>
          </w:p>
        </w:tc>
      </w:tr>
      <w:tr w:rsidR="00177187" w:rsidRPr="003509C5" w:rsidTr="004B0792">
        <w:trPr>
          <w:trHeight w:val="465"/>
        </w:trPr>
        <w:tc>
          <w:tcPr>
            <w:tcW w:w="675" w:type="dxa"/>
            <w:shd w:val="clear" w:color="auto" w:fill="auto"/>
            <w:vAlign w:val="center"/>
          </w:tcPr>
          <w:p w:rsidR="00177187" w:rsidRPr="003509C5" w:rsidRDefault="00177187" w:rsidP="004B0792">
            <w:pPr>
              <w:jc w:val="center"/>
              <w:rPr>
                <w:rFonts w:ascii="宋体" w:hAnsi="宋体"/>
                <w:sz w:val="18"/>
                <w:szCs w:val="18"/>
              </w:rPr>
            </w:pPr>
            <w:r w:rsidRPr="003509C5">
              <w:rPr>
                <w:rFonts w:ascii="宋体" w:hAnsi="宋体"/>
                <w:sz w:val="18"/>
                <w:szCs w:val="18"/>
              </w:rPr>
              <w:t>1</w:t>
            </w:r>
          </w:p>
        </w:tc>
        <w:tc>
          <w:tcPr>
            <w:tcW w:w="1276" w:type="dxa"/>
            <w:shd w:val="clear" w:color="auto" w:fill="auto"/>
            <w:vAlign w:val="center"/>
          </w:tcPr>
          <w:p w:rsidR="00177187" w:rsidRPr="003509C5" w:rsidRDefault="00177187" w:rsidP="004B0792">
            <w:pPr>
              <w:spacing w:line="360" w:lineRule="auto"/>
              <w:jc w:val="center"/>
              <w:rPr>
                <w:rFonts w:ascii="宋体" w:hAnsi="宋体"/>
                <w:sz w:val="18"/>
                <w:szCs w:val="18"/>
              </w:rPr>
            </w:pPr>
            <w:r w:rsidRPr="003509C5">
              <w:rPr>
                <w:rFonts w:ascii="宋体" w:hAnsi="宋体"/>
                <w:sz w:val="18"/>
                <w:szCs w:val="18"/>
              </w:rPr>
              <w:t>掉粉、起皮</w:t>
            </w:r>
          </w:p>
        </w:tc>
        <w:tc>
          <w:tcPr>
            <w:tcW w:w="1418" w:type="dxa"/>
            <w:shd w:val="clear" w:color="auto" w:fill="auto"/>
            <w:vAlign w:val="center"/>
          </w:tcPr>
          <w:p w:rsidR="00177187" w:rsidRPr="003509C5" w:rsidRDefault="00177187" w:rsidP="004B0792">
            <w:pPr>
              <w:jc w:val="center"/>
              <w:rPr>
                <w:rFonts w:ascii="宋体" w:hAnsi="宋体"/>
                <w:sz w:val="18"/>
                <w:szCs w:val="18"/>
              </w:rPr>
            </w:pPr>
            <w:r w:rsidRPr="003509C5">
              <w:rPr>
                <w:rFonts w:ascii="宋体" w:hAnsi="宋体"/>
                <w:sz w:val="18"/>
                <w:szCs w:val="18"/>
              </w:rPr>
              <w:t>不允许</w:t>
            </w:r>
          </w:p>
        </w:tc>
        <w:tc>
          <w:tcPr>
            <w:tcW w:w="1842" w:type="dxa"/>
            <w:shd w:val="clear" w:color="auto" w:fill="auto"/>
            <w:vAlign w:val="center"/>
          </w:tcPr>
          <w:p w:rsidR="00177187" w:rsidRPr="003509C5" w:rsidRDefault="00177187" w:rsidP="004B0792">
            <w:pPr>
              <w:jc w:val="center"/>
              <w:rPr>
                <w:rFonts w:ascii="宋体" w:hAnsi="宋体"/>
                <w:sz w:val="18"/>
                <w:szCs w:val="18"/>
              </w:rPr>
            </w:pPr>
            <w:r w:rsidRPr="003509C5">
              <w:rPr>
                <w:rFonts w:ascii="宋体" w:hAnsi="宋体"/>
                <w:sz w:val="18"/>
                <w:szCs w:val="18"/>
              </w:rPr>
              <w:t>不允许</w:t>
            </w:r>
          </w:p>
        </w:tc>
        <w:tc>
          <w:tcPr>
            <w:tcW w:w="1701" w:type="dxa"/>
            <w:gridSpan w:val="3"/>
            <w:shd w:val="clear" w:color="auto" w:fill="auto"/>
            <w:vAlign w:val="center"/>
          </w:tcPr>
          <w:p w:rsidR="00177187" w:rsidRPr="003509C5" w:rsidRDefault="00177187" w:rsidP="004B0792">
            <w:pPr>
              <w:jc w:val="center"/>
              <w:rPr>
                <w:rFonts w:ascii="宋体" w:hAnsi="宋体"/>
                <w:sz w:val="18"/>
                <w:szCs w:val="18"/>
              </w:rPr>
            </w:pPr>
          </w:p>
        </w:tc>
        <w:tc>
          <w:tcPr>
            <w:tcW w:w="2301" w:type="dxa"/>
            <w:shd w:val="clear" w:color="auto" w:fill="auto"/>
            <w:vAlign w:val="center"/>
          </w:tcPr>
          <w:p w:rsidR="00177187" w:rsidRPr="003509C5" w:rsidRDefault="00177187" w:rsidP="004B0792">
            <w:pPr>
              <w:jc w:val="center"/>
              <w:rPr>
                <w:rFonts w:ascii="宋体" w:hAnsi="宋体"/>
                <w:sz w:val="18"/>
                <w:szCs w:val="18"/>
              </w:rPr>
            </w:pPr>
          </w:p>
        </w:tc>
      </w:tr>
      <w:tr w:rsidR="00177187" w:rsidRPr="003509C5" w:rsidTr="004B0792">
        <w:trPr>
          <w:trHeight w:val="465"/>
        </w:trPr>
        <w:tc>
          <w:tcPr>
            <w:tcW w:w="675" w:type="dxa"/>
            <w:shd w:val="clear" w:color="auto" w:fill="auto"/>
            <w:vAlign w:val="center"/>
          </w:tcPr>
          <w:p w:rsidR="00177187" w:rsidRPr="003509C5" w:rsidRDefault="00177187" w:rsidP="004B0792">
            <w:pPr>
              <w:jc w:val="center"/>
              <w:rPr>
                <w:rFonts w:ascii="宋体" w:hAnsi="宋体"/>
                <w:sz w:val="18"/>
                <w:szCs w:val="18"/>
              </w:rPr>
            </w:pPr>
            <w:r w:rsidRPr="003509C5">
              <w:rPr>
                <w:rFonts w:ascii="宋体" w:hAnsi="宋体"/>
                <w:sz w:val="18"/>
                <w:szCs w:val="18"/>
              </w:rPr>
              <w:t>2</w:t>
            </w:r>
          </w:p>
        </w:tc>
        <w:tc>
          <w:tcPr>
            <w:tcW w:w="1276" w:type="dxa"/>
            <w:shd w:val="clear" w:color="auto" w:fill="auto"/>
            <w:vAlign w:val="center"/>
          </w:tcPr>
          <w:p w:rsidR="00177187" w:rsidRPr="003509C5" w:rsidRDefault="00177187" w:rsidP="004B0792">
            <w:pPr>
              <w:spacing w:line="360" w:lineRule="auto"/>
              <w:jc w:val="center"/>
              <w:rPr>
                <w:rFonts w:ascii="宋体" w:hAnsi="宋体"/>
                <w:sz w:val="18"/>
                <w:szCs w:val="18"/>
              </w:rPr>
            </w:pPr>
            <w:r w:rsidRPr="003509C5">
              <w:rPr>
                <w:rFonts w:ascii="宋体" w:hAnsi="宋体"/>
                <w:sz w:val="18"/>
                <w:szCs w:val="18"/>
              </w:rPr>
              <w:t>漏刷、透底</w:t>
            </w:r>
          </w:p>
        </w:tc>
        <w:tc>
          <w:tcPr>
            <w:tcW w:w="1418" w:type="dxa"/>
            <w:shd w:val="clear" w:color="auto" w:fill="auto"/>
            <w:vAlign w:val="center"/>
          </w:tcPr>
          <w:p w:rsidR="00177187" w:rsidRPr="003509C5" w:rsidRDefault="00177187" w:rsidP="004B0792">
            <w:pPr>
              <w:jc w:val="center"/>
              <w:rPr>
                <w:rFonts w:ascii="宋体" w:hAnsi="宋体"/>
                <w:sz w:val="18"/>
                <w:szCs w:val="18"/>
              </w:rPr>
            </w:pPr>
            <w:r w:rsidRPr="003509C5">
              <w:rPr>
                <w:rFonts w:ascii="宋体" w:hAnsi="宋体"/>
                <w:sz w:val="18"/>
                <w:szCs w:val="18"/>
              </w:rPr>
              <w:t>不允许</w:t>
            </w:r>
          </w:p>
        </w:tc>
        <w:tc>
          <w:tcPr>
            <w:tcW w:w="1842" w:type="dxa"/>
            <w:shd w:val="clear" w:color="auto" w:fill="auto"/>
            <w:vAlign w:val="center"/>
          </w:tcPr>
          <w:p w:rsidR="00177187" w:rsidRPr="003509C5" w:rsidRDefault="00177187" w:rsidP="004B0792">
            <w:pPr>
              <w:jc w:val="center"/>
              <w:rPr>
                <w:rFonts w:ascii="宋体" w:hAnsi="宋体"/>
                <w:sz w:val="18"/>
                <w:szCs w:val="18"/>
              </w:rPr>
            </w:pPr>
            <w:r w:rsidRPr="003509C5">
              <w:rPr>
                <w:rFonts w:ascii="宋体" w:hAnsi="宋体"/>
                <w:sz w:val="18"/>
                <w:szCs w:val="18"/>
              </w:rPr>
              <w:t>不允许</w:t>
            </w:r>
          </w:p>
        </w:tc>
        <w:tc>
          <w:tcPr>
            <w:tcW w:w="1701" w:type="dxa"/>
            <w:gridSpan w:val="3"/>
            <w:shd w:val="clear" w:color="auto" w:fill="auto"/>
            <w:vAlign w:val="center"/>
          </w:tcPr>
          <w:p w:rsidR="00177187" w:rsidRPr="003509C5" w:rsidRDefault="00177187" w:rsidP="004B0792">
            <w:pPr>
              <w:jc w:val="center"/>
              <w:rPr>
                <w:rFonts w:ascii="宋体" w:hAnsi="宋体"/>
                <w:sz w:val="18"/>
                <w:szCs w:val="18"/>
              </w:rPr>
            </w:pPr>
          </w:p>
        </w:tc>
        <w:tc>
          <w:tcPr>
            <w:tcW w:w="2301" w:type="dxa"/>
            <w:shd w:val="clear" w:color="auto" w:fill="auto"/>
            <w:vAlign w:val="center"/>
          </w:tcPr>
          <w:p w:rsidR="00177187" w:rsidRPr="003509C5" w:rsidRDefault="00177187" w:rsidP="004B0792">
            <w:pPr>
              <w:jc w:val="center"/>
              <w:rPr>
                <w:rFonts w:ascii="宋体" w:hAnsi="宋体"/>
                <w:sz w:val="18"/>
                <w:szCs w:val="18"/>
              </w:rPr>
            </w:pPr>
          </w:p>
        </w:tc>
      </w:tr>
      <w:tr w:rsidR="00177187" w:rsidRPr="003509C5" w:rsidTr="004B0792">
        <w:trPr>
          <w:trHeight w:val="465"/>
        </w:trPr>
        <w:tc>
          <w:tcPr>
            <w:tcW w:w="675" w:type="dxa"/>
            <w:shd w:val="clear" w:color="auto" w:fill="auto"/>
            <w:vAlign w:val="center"/>
          </w:tcPr>
          <w:p w:rsidR="00177187" w:rsidRPr="003509C5" w:rsidRDefault="00177187" w:rsidP="004B0792">
            <w:pPr>
              <w:jc w:val="center"/>
              <w:rPr>
                <w:rFonts w:ascii="宋体" w:hAnsi="宋体"/>
                <w:sz w:val="18"/>
                <w:szCs w:val="18"/>
              </w:rPr>
            </w:pPr>
            <w:r w:rsidRPr="003509C5">
              <w:rPr>
                <w:rFonts w:ascii="宋体" w:hAnsi="宋体"/>
                <w:sz w:val="18"/>
                <w:szCs w:val="18"/>
              </w:rPr>
              <w:t>3</w:t>
            </w:r>
          </w:p>
        </w:tc>
        <w:tc>
          <w:tcPr>
            <w:tcW w:w="1276" w:type="dxa"/>
            <w:shd w:val="clear" w:color="auto" w:fill="auto"/>
            <w:vAlign w:val="center"/>
          </w:tcPr>
          <w:p w:rsidR="00177187" w:rsidRPr="003509C5" w:rsidRDefault="00177187" w:rsidP="004B0792">
            <w:pPr>
              <w:spacing w:line="360" w:lineRule="auto"/>
              <w:jc w:val="center"/>
              <w:rPr>
                <w:rFonts w:ascii="宋体" w:hAnsi="宋体"/>
                <w:sz w:val="18"/>
                <w:szCs w:val="18"/>
              </w:rPr>
            </w:pPr>
            <w:r w:rsidRPr="003509C5">
              <w:rPr>
                <w:rFonts w:ascii="宋体" w:hAnsi="宋体"/>
                <w:sz w:val="18"/>
                <w:szCs w:val="18"/>
              </w:rPr>
              <w:t>泛碱、</w:t>
            </w:r>
            <w:proofErr w:type="gramStart"/>
            <w:r w:rsidRPr="003509C5">
              <w:rPr>
                <w:rFonts w:ascii="宋体" w:hAnsi="宋体"/>
                <w:sz w:val="18"/>
                <w:szCs w:val="18"/>
              </w:rPr>
              <w:t>咬色</w:t>
            </w:r>
            <w:proofErr w:type="gramEnd"/>
          </w:p>
        </w:tc>
        <w:tc>
          <w:tcPr>
            <w:tcW w:w="1418" w:type="dxa"/>
            <w:shd w:val="clear" w:color="auto" w:fill="auto"/>
            <w:vAlign w:val="center"/>
          </w:tcPr>
          <w:p w:rsidR="00177187" w:rsidRPr="003509C5" w:rsidRDefault="00177187" w:rsidP="004B0792">
            <w:pPr>
              <w:jc w:val="center"/>
              <w:rPr>
                <w:rFonts w:ascii="宋体" w:hAnsi="宋体"/>
                <w:sz w:val="18"/>
                <w:szCs w:val="18"/>
              </w:rPr>
            </w:pPr>
            <w:r w:rsidRPr="003509C5">
              <w:rPr>
                <w:rFonts w:ascii="宋体" w:hAnsi="宋体"/>
                <w:sz w:val="18"/>
                <w:szCs w:val="18"/>
              </w:rPr>
              <w:t>不允许</w:t>
            </w:r>
          </w:p>
        </w:tc>
        <w:tc>
          <w:tcPr>
            <w:tcW w:w="1842" w:type="dxa"/>
            <w:shd w:val="clear" w:color="auto" w:fill="auto"/>
            <w:vAlign w:val="center"/>
          </w:tcPr>
          <w:p w:rsidR="00177187" w:rsidRPr="003509C5" w:rsidRDefault="00177187" w:rsidP="004B0792">
            <w:pPr>
              <w:jc w:val="center"/>
              <w:rPr>
                <w:rFonts w:ascii="宋体" w:hAnsi="宋体"/>
                <w:sz w:val="18"/>
                <w:szCs w:val="18"/>
              </w:rPr>
            </w:pPr>
            <w:r w:rsidRPr="003509C5">
              <w:rPr>
                <w:rFonts w:ascii="宋体" w:hAnsi="宋体"/>
                <w:sz w:val="18"/>
                <w:szCs w:val="18"/>
              </w:rPr>
              <w:t>不允许</w:t>
            </w:r>
          </w:p>
        </w:tc>
        <w:tc>
          <w:tcPr>
            <w:tcW w:w="1701" w:type="dxa"/>
            <w:gridSpan w:val="3"/>
            <w:shd w:val="clear" w:color="auto" w:fill="auto"/>
            <w:vAlign w:val="center"/>
          </w:tcPr>
          <w:p w:rsidR="00177187" w:rsidRPr="003509C5" w:rsidRDefault="00177187" w:rsidP="004B0792">
            <w:pPr>
              <w:jc w:val="center"/>
              <w:rPr>
                <w:rFonts w:ascii="宋体" w:hAnsi="宋体"/>
                <w:sz w:val="18"/>
                <w:szCs w:val="18"/>
              </w:rPr>
            </w:pPr>
          </w:p>
        </w:tc>
        <w:tc>
          <w:tcPr>
            <w:tcW w:w="2301" w:type="dxa"/>
            <w:shd w:val="clear" w:color="auto" w:fill="auto"/>
            <w:vAlign w:val="center"/>
          </w:tcPr>
          <w:p w:rsidR="00177187" w:rsidRPr="003509C5" w:rsidRDefault="00177187" w:rsidP="004B0792">
            <w:pPr>
              <w:jc w:val="center"/>
              <w:rPr>
                <w:rFonts w:ascii="宋体" w:hAnsi="宋体"/>
                <w:sz w:val="18"/>
                <w:szCs w:val="18"/>
              </w:rPr>
            </w:pPr>
          </w:p>
        </w:tc>
      </w:tr>
      <w:tr w:rsidR="00177187" w:rsidRPr="003509C5" w:rsidTr="004B0792">
        <w:trPr>
          <w:trHeight w:val="465"/>
        </w:trPr>
        <w:tc>
          <w:tcPr>
            <w:tcW w:w="675" w:type="dxa"/>
            <w:shd w:val="clear" w:color="auto" w:fill="auto"/>
            <w:vAlign w:val="center"/>
          </w:tcPr>
          <w:p w:rsidR="00177187" w:rsidRPr="003509C5" w:rsidRDefault="00177187" w:rsidP="004B0792">
            <w:pPr>
              <w:jc w:val="center"/>
              <w:rPr>
                <w:rFonts w:ascii="宋体" w:hAnsi="宋体"/>
                <w:sz w:val="18"/>
                <w:szCs w:val="18"/>
              </w:rPr>
            </w:pPr>
            <w:r w:rsidRPr="003509C5">
              <w:rPr>
                <w:rFonts w:ascii="宋体" w:hAnsi="宋体"/>
                <w:sz w:val="18"/>
                <w:szCs w:val="18"/>
              </w:rPr>
              <w:t>4</w:t>
            </w:r>
          </w:p>
        </w:tc>
        <w:tc>
          <w:tcPr>
            <w:tcW w:w="1276" w:type="dxa"/>
            <w:shd w:val="clear" w:color="auto" w:fill="auto"/>
            <w:vAlign w:val="center"/>
          </w:tcPr>
          <w:p w:rsidR="00177187" w:rsidRPr="003509C5" w:rsidRDefault="00177187" w:rsidP="004B0792">
            <w:pPr>
              <w:spacing w:line="360" w:lineRule="auto"/>
              <w:jc w:val="center"/>
              <w:rPr>
                <w:rFonts w:ascii="宋体" w:hAnsi="宋体"/>
                <w:sz w:val="18"/>
                <w:szCs w:val="18"/>
              </w:rPr>
            </w:pPr>
            <w:r w:rsidRPr="003509C5">
              <w:rPr>
                <w:rFonts w:ascii="宋体" w:hAnsi="宋体"/>
                <w:sz w:val="18"/>
                <w:szCs w:val="18"/>
              </w:rPr>
              <w:t>流坠、疙瘩</w:t>
            </w:r>
          </w:p>
        </w:tc>
        <w:tc>
          <w:tcPr>
            <w:tcW w:w="1418" w:type="dxa"/>
            <w:shd w:val="clear" w:color="auto" w:fill="auto"/>
            <w:vAlign w:val="center"/>
          </w:tcPr>
          <w:p w:rsidR="00177187" w:rsidRPr="003509C5" w:rsidRDefault="00177187" w:rsidP="004B0792">
            <w:pPr>
              <w:jc w:val="center"/>
              <w:rPr>
                <w:rFonts w:ascii="宋体" w:hAnsi="宋体"/>
                <w:sz w:val="18"/>
                <w:szCs w:val="18"/>
              </w:rPr>
            </w:pPr>
            <w:r w:rsidRPr="003509C5">
              <w:rPr>
                <w:rFonts w:ascii="宋体" w:hAnsi="宋体"/>
                <w:sz w:val="18"/>
                <w:szCs w:val="18"/>
              </w:rPr>
              <w:t>允许少量</w:t>
            </w:r>
          </w:p>
        </w:tc>
        <w:tc>
          <w:tcPr>
            <w:tcW w:w="1842" w:type="dxa"/>
            <w:shd w:val="clear" w:color="auto" w:fill="auto"/>
            <w:vAlign w:val="center"/>
          </w:tcPr>
          <w:p w:rsidR="00177187" w:rsidRPr="003509C5" w:rsidRDefault="00177187" w:rsidP="004B0792">
            <w:pPr>
              <w:jc w:val="center"/>
              <w:rPr>
                <w:rFonts w:ascii="宋体" w:hAnsi="宋体"/>
                <w:sz w:val="18"/>
                <w:szCs w:val="18"/>
              </w:rPr>
            </w:pPr>
            <w:r w:rsidRPr="003509C5">
              <w:rPr>
                <w:rFonts w:ascii="宋体" w:hAnsi="宋体"/>
                <w:sz w:val="18"/>
                <w:szCs w:val="18"/>
              </w:rPr>
              <w:t>不允许</w:t>
            </w:r>
          </w:p>
        </w:tc>
        <w:tc>
          <w:tcPr>
            <w:tcW w:w="1701" w:type="dxa"/>
            <w:gridSpan w:val="3"/>
            <w:shd w:val="clear" w:color="auto" w:fill="auto"/>
            <w:vAlign w:val="center"/>
          </w:tcPr>
          <w:p w:rsidR="00177187" w:rsidRPr="003509C5" w:rsidRDefault="00177187" w:rsidP="004B0792">
            <w:pPr>
              <w:jc w:val="center"/>
              <w:rPr>
                <w:rFonts w:ascii="宋体" w:hAnsi="宋体"/>
                <w:sz w:val="18"/>
                <w:szCs w:val="18"/>
              </w:rPr>
            </w:pPr>
          </w:p>
        </w:tc>
        <w:tc>
          <w:tcPr>
            <w:tcW w:w="2301" w:type="dxa"/>
            <w:shd w:val="clear" w:color="auto" w:fill="auto"/>
            <w:vAlign w:val="center"/>
          </w:tcPr>
          <w:p w:rsidR="00177187" w:rsidRPr="003509C5" w:rsidRDefault="00177187" w:rsidP="004B0792">
            <w:pPr>
              <w:jc w:val="center"/>
              <w:rPr>
                <w:rFonts w:ascii="宋体" w:hAnsi="宋体"/>
                <w:sz w:val="18"/>
                <w:szCs w:val="18"/>
              </w:rPr>
            </w:pPr>
          </w:p>
        </w:tc>
      </w:tr>
      <w:tr w:rsidR="00177187" w:rsidRPr="003509C5" w:rsidTr="004B0792">
        <w:trPr>
          <w:trHeight w:val="465"/>
        </w:trPr>
        <w:tc>
          <w:tcPr>
            <w:tcW w:w="675" w:type="dxa"/>
            <w:shd w:val="clear" w:color="auto" w:fill="auto"/>
            <w:vAlign w:val="center"/>
          </w:tcPr>
          <w:p w:rsidR="00177187" w:rsidRPr="003509C5" w:rsidRDefault="00177187" w:rsidP="004B0792">
            <w:pPr>
              <w:jc w:val="center"/>
              <w:rPr>
                <w:rFonts w:ascii="宋体" w:hAnsi="宋体"/>
                <w:sz w:val="18"/>
                <w:szCs w:val="18"/>
              </w:rPr>
            </w:pPr>
            <w:r w:rsidRPr="003509C5">
              <w:rPr>
                <w:rFonts w:ascii="宋体" w:hAnsi="宋体"/>
                <w:sz w:val="18"/>
                <w:szCs w:val="18"/>
              </w:rPr>
              <w:t>5</w:t>
            </w:r>
          </w:p>
        </w:tc>
        <w:tc>
          <w:tcPr>
            <w:tcW w:w="1276" w:type="dxa"/>
            <w:shd w:val="clear" w:color="auto" w:fill="auto"/>
            <w:vAlign w:val="center"/>
          </w:tcPr>
          <w:p w:rsidR="00177187" w:rsidRPr="003509C5" w:rsidRDefault="00177187" w:rsidP="004B0792">
            <w:pPr>
              <w:spacing w:line="360" w:lineRule="auto"/>
              <w:jc w:val="center"/>
              <w:rPr>
                <w:rFonts w:ascii="宋体" w:hAnsi="宋体"/>
                <w:sz w:val="18"/>
                <w:szCs w:val="18"/>
              </w:rPr>
            </w:pPr>
            <w:r w:rsidRPr="003509C5">
              <w:rPr>
                <w:rFonts w:ascii="宋体" w:hAnsi="宋体"/>
                <w:sz w:val="18"/>
                <w:szCs w:val="18"/>
              </w:rPr>
              <w:t>光泽、质感</w:t>
            </w:r>
          </w:p>
        </w:tc>
        <w:tc>
          <w:tcPr>
            <w:tcW w:w="1418" w:type="dxa"/>
            <w:shd w:val="clear" w:color="auto" w:fill="auto"/>
            <w:vAlign w:val="center"/>
          </w:tcPr>
          <w:p w:rsidR="00177187" w:rsidRPr="003509C5" w:rsidRDefault="00177187" w:rsidP="004B0792">
            <w:pPr>
              <w:jc w:val="center"/>
              <w:rPr>
                <w:rFonts w:ascii="宋体" w:hAnsi="宋体"/>
                <w:sz w:val="18"/>
                <w:szCs w:val="18"/>
              </w:rPr>
            </w:pPr>
            <w:r w:rsidRPr="003509C5">
              <w:rPr>
                <w:rFonts w:ascii="宋体" w:hAnsi="宋体"/>
                <w:sz w:val="18"/>
                <w:szCs w:val="18"/>
              </w:rPr>
              <w:t>光泽较均匀</w:t>
            </w:r>
          </w:p>
        </w:tc>
        <w:tc>
          <w:tcPr>
            <w:tcW w:w="1842" w:type="dxa"/>
            <w:shd w:val="clear" w:color="auto" w:fill="auto"/>
            <w:vAlign w:val="center"/>
          </w:tcPr>
          <w:p w:rsidR="00177187" w:rsidRPr="003509C5" w:rsidRDefault="00177187" w:rsidP="004B0792">
            <w:pPr>
              <w:jc w:val="center"/>
              <w:rPr>
                <w:rFonts w:ascii="宋体" w:hAnsi="宋体"/>
                <w:sz w:val="18"/>
                <w:szCs w:val="18"/>
              </w:rPr>
            </w:pPr>
            <w:r w:rsidRPr="003509C5">
              <w:rPr>
                <w:rFonts w:ascii="宋体" w:hAnsi="宋体"/>
                <w:sz w:val="18"/>
                <w:szCs w:val="18"/>
              </w:rPr>
              <w:t>质感细腻，光泽均匀</w:t>
            </w:r>
          </w:p>
        </w:tc>
        <w:tc>
          <w:tcPr>
            <w:tcW w:w="1701" w:type="dxa"/>
            <w:gridSpan w:val="3"/>
            <w:shd w:val="clear" w:color="auto" w:fill="auto"/>
            <w:vAlign w:val="center"/>
          </w:tcPr>
          <w:p w:rsidR="00177187" w:rsidRPr="003509C5" w:rsidRDefault="00177187" w:rsidP="004B0792">
            <w:pPr>
              <w:jc w:val="center"/>
              <w:rPr>
                <w:rFonts w:ascii="宋体" w:hAnsi="宋体"/>
                <w:sz w:val="18"/>
                <w:szCs w:val="18"/>
              </w:rPr>
            </w:pPr>
          </w:p>
        </w:tc>
        <w:tc>
          <w:tcPr>
            <w:tcW w:w="2301" w:type="dxa"/>
            <w:shd w:val="clear" w:color="auto" w:fill="auto"/>
            <w:vAlign w:val="center"/>
          </w:tcPr>
          <w:p w:rsidR="00177187" w:rsidRPr="003509C5" w:rsidRDefault="00177187" w:rsidP="004B0792">
            <w:pPr>
              <w:jc w:val="center"/>
              <w:rPr>
                <w:rFonts w:ascii="宋体" w:hAnsi="宋体"/>
                <w:sz w:val="18"/>
                <w:szCs w:val="18"/>
              </w:rPr>
            </w:pPr>
          </w:p>
        </w:tc>
      </w:tr>
      <w:tr w:rsidR="00177187" w:rsidRPr="003509C5" w:rsidTr="004B0792">
        <w:trPr>
          <w:trHeight w:val="465"/>
        </w:trPr>
        <w:tc>
          <w:tcPr>
            <w:tcW w:w="675" w:type="dxa"/>
            <w:shd w:val="clear" w:color="auto" w:fill="auto"/>
            <w:vAlign w:val="center"/>
          </w:tcPr>
          <w:p w:rsidR="00177187" w:rsidRPr="003509C5" w:rsidRDefault="00177187" w:rsidP="004B0792">
            <w:pPr>
              <w:jc w:val="center"/>
              <w:rPr>
                <w:rFonts w:ascii="宋体" w:hAnsi="宋体"/>
                <w:sz w:val="18"/>
                <w:szCs w:val="18"/>
              </w:rPr>
            </w:pPr>
            <w:r w:rsidRPr="003509C5">
              <w:rPr>
                <w:rFonts w:ascii="宋体" w:hAnsi="宋体"/>
                <w:sz w:val="18"/>
                <w:szCs w:val="18"/>
              </w:rPr>
              <w:t>6</w:t>
            </w:r>
          </w:p>
        </w:tc>
        <w:tc>
          <w:tcPr>
            <w:tcW w:w="1276" w:type="dxa"/>
            <w:shd w:val="clear" w:color="auto" w:fill="auto"/>
            <w:vAlign w:val="center"/>
          </w:tcPr>
          <w:p w:rsidR="00177187" w:rsidRPr="003509C5" w:rsidRDefault="00177187" w:rsidP="004B0792">
            <w:pPr>
              <w:spacing w:line="360" w:lineRule="auto"/>
              <w:jc w:val="center"/>
              <w:rPr>
                <w:rFonts w:ascii="宋体" w:hAnsi="宋体"/>
                <w:sz w:val="18"/>
                <w:szCs w:val="18"/>
              </w:rPr>
            </w:pPr>
            <w:r w:rsidRPr="003509C5">
              <w:rPr>
                <w:rFonts w:ascii="宋体" w:hAnsi="宋体"/>
                <w:sz w:val="18"/>
                <w:szCs w:val="18"/>
              </w:rPr>
              <w:t>颜色、刷纹</w:t>
            </w:r>
          </w:p>
        </w:tc>
        <w:tc>
          <w:tcPr>
            <w:tcW w:w="1418" w:type="dxa"/>
            <w:shd w:val="clear" w:color="auto" w:fill="auto"/>
            <w:vAlign w:val="center"/>
          </w:tcPr>
          <w:p w:rsidR="00177187" w:rsidRPr="003509C5" w:rsidRDefault="00177187" w:rsidP="004B0792">
            <w:pPr>
              <w:jc w:val="center"/>
              <w:rPr>
                <w:rFonts w:ascii="宋体" w:hAnsi="宋体"/>
                <w:sz w:val="18"/>
                <w:szCs w:val="18"/>
              </w:rPr>
            </w:pPr>
            <w:r w:rsidRPr="003509C5">
              <w:rPr>
                <w:rFonts w:ascii="宋体" w:hAnsi="宋体"/>
                <w:sz w:val="18"/>
                <w:szCs w:val="18"/>
              </w:rPr>
              <w:t>颜色一致</w:t>
            </w:r>
          </w:p>
        </w:tc>
        <w:tc>
          <w:tcPr>
            <w:tcW w:w="1842" w:type="dxa"/>
            <w:shd w:val="clear" w:color="auto" w:fill="auto"/>
            <w:vAlign w:val="center"/>
          </w:tcPr>
          <w:p w:rsidR="00177187" w:rsidRPr="003509C5" w:rsidRDefault="00177187" w:rsidP="004B0792">
            <w:pPr>
              <w:jc w:val="center"/>
              <w:rPr>
                <w:rFonts w:ascii="宋体" w:hAnsi="宋体"/>
                <w:sz w:val="18"/>
                <w:szCs w:val="18"/>
              </w:rPr>
            </w:pPr>
            <w:r w:rsidRPr="003509C5">
              <w:rPr>
                <w:rFonts w:ascii="宋体" w:hAnsi="宋体"/>
                <w:sz w:val="18"/>
                <w:szCs w:val="18"/>
              </w:rPr>
              <w:t>颜色一致，无刷纹</w:t>
            </w:r>
          </w:p>
        </w:tc>
        <w:tc>
          <w:tcPr>
            <w:tcW w:w="1701" w:type="dxa"/>
            <w:gridSpan w:val="3"/>
            <w:shd w:val="clear" w:color="auto" w:fill="auto"/>
            <w:vAlign w:val="center"/>
          </w:tcPr>
          <w:p w:rsidR="00177187" w:rsidRPr="003509C5" w:rsidRDefault="00177187" w:rsidP="004B0792">
            <w:pPr>
              <w:jc w:val="center"/>
              <w:rPr>
                <w:rFonts w:ascii="宋体" w:hAnsi="宋体"/>
                <w:sz w:val="18"/>
                <w:szCs w:val="18"/>
              </w:rPr>
            </w:pPr>
          </w:p>
        </w:tc>
        <w:tc>
          <w:tcPr>
            <w:tcW w:w="2301" w:type="dxa"/>
            <w:shd w:val="clear" w:color="auto" w:fill="auto"/>
            <w:vAlign w:val="center"/>
          </w:tcPr>
          <w:p w:rsidR="00177187" w:rsidRPr="003509C5" w:rsidRDefault="00177187" w:rsidP="004B0792">
            <w:pPr>
              <w:jc w:val="center"/>
              <w:rPr>
                <w:rFonts w:ascii="宋体" w:hAnsi="宋体"/>
                <w:sz w:val="18"/>
                <w:szCs w:val="18"/>
              </w:rPr>
            </w:pPr>
          </w:p>
        </w:tc>
      </w:tr>
      <w:tr w:rsidR="00177187" w:rsidRPr="003509C5" w:rsidTr="004B0792">
        <w:trPr>
          <w:trHeight w:val="465"/>
        </w:trPr>
        <w:tc>
          <w:tcPr>
            <w:tcW w:w="675" w:type="dxa"/>
            <w:shd w:val="clear" w:color="auto" w:fill="auto"/>
            <w:vAlign w:val="center"/>
          </w:tcPr>
          <w:p w:rsidR="00177187" w:rsidRPr="003509C5" w:rsidRDefault="00177187" w:rsidP="004B0792">
            <w:pPr>
              <w:jc w:val="center"/>
              <w:rPr>
                <w:rFonts w:ascii="宋体" w:hAnsi="宋体"/>
                <w:sz w:val="18"/>
                <w:szCs w:val="18"/>
              </w:rPr>
            </w:pPr>
            <w:r w:rsidRPr="003509C5">
              <w:rPr>
                <w:rFonts w:ascii="宋体" w:hAnsi="宋体"/>
                <w:sz w:val="18"/>
                <w:szCs w:val="18"/>
              </w:rPr>
              <w:t>7</w:t>
            </w:r>
          </w:p>
        </w:tc>
        <w:tc>
          <w:tcPr>
            <w:tcW w:w="1276" w:type="dxa"/>
            <w:shd w:val="clear" w:color="auto" w:fill="auto"/>
            <w:vAlign w:val="center"/>
          </w:tcPr>
          <w:p w:rsidR="00177187" w:rsidRPr="003509C5" w:rsidRDefault="00177187" w:rsidP="004B0792">
            <w:pPr>
              <w:jc w:val="center"/>
              <w:rPr>
                <w:rFonts w:ascii="宋体" w:hAnsi="宋体"/>
                <w:sz w:val="18"/>
                <w:szCs w:val="18"/>
              </w:rPr>
            </w:pPr>
            <w:r w:rsidRPr="003509C5">
              <w:rPr>
                <w:rFonts w:ascii="宋体" w:hAnsi="宋体"/>
                <w:sz w:val="18"/>
                <w:szCs w:val="18"/>
              </w:rPr>
              <w:t>门窗、灯具等非涂饰部位</w:t>
            </w:r>
          </w:p>
        </w:tc>
        <w:tc>
          <w:tcPr>
            <w:tcW w:w="1418" w:type="dxa"/>
            <w:shd w:val="clear" w:color="auto" w:fill="auto"/>
            <w:vAlign w:val="center"/>
          </w:tcPr>
          <w:p w:rsidR="00177187" w:rsidRPr="003509C5" w:rsidRDefault="00177187" w:rsidP="004B0792">
            <w:pPr>
              <w:jc w:val="center"/>
              <w:rPr>
                <w:rFonts w:ascii="宋体" w:hAnsi="宋体"/>
                <w:sz w:val="18"/>
                <w:szCs w:val="18"/>
              </w:rPr>
            </w:pPr>
            <w:r w:rsidRPr="003509C5">
              <w:rPr>
                <w:rFonts w:ascii="宋体" w:hAnsi="宋体"/>
                <w:sz w:val="18"/>
                <w:szCs w:val="18"/>
              </w:rPr>
              <w:t>洁净</w:t>
            </w:r>
          </w:p>
        </w:tc>
        <w:tc>
          <w:tcPr>
            <w:tcW w:w="1842" w:type="dxa"/>
            <w:shd w:val="clear" w:color="auto" w:fill="auto"/>
            <w:vAlign w:val="center"/>
          </w:tcPr>
          <w:p w:rsidR="00177187" w:rsidRPr="003509C5" w:rsidRDefault="00177187" w:rsidP="004B0792">
            <w:pPr>
              <w:jc w:val="center"/>
              <w:rPr>
                <w:rFonts w:ascii="宋体" w:hAnsi="宋体"/>
                <w:sz w:val="18"/>
                <w:szCs w:val="18"/>
              </w:rPr>
            </w:pPr>
            <w:r w:rsidRPr="003509C5">
              <w:rPr>
                <w:rFonts w:ascii="宋体" w:hAnsi="宋体"/>
                <w:sz w:val="18"/>
                <w:szCs w:val="18"/>
              </w:rPr>
              <w:t>洁净</w:t>
            </w:r>
          </w:p>
        </w:tc>
        <w:tc>
          <w:tcPr>
            <w:tcW w:w="1701" w:type="dxa"/>
            <w:gridSpan w:val="3"/>
            <w:shd w:val="clear" w:color="auto" w:fill="auto"/>
            <w:vAlign w:val="center"/>
          </w:tcPr>
          <w:p w:rsidR="00177187" w:rsidRPr="003509C5" w:rsidRDefault="00177187" w:rsidP="004B0792">
            <w:pPr>
              <w:jc w:val="center"/>
              <w:rPr>
                <w:rFonts w:ascii="宋体" w:hAnsi="宋体"/>
                <w:sz w:val="18"/>
                <w:szCs w:val="18"/>
              </w:rPr>
            </w:pPr>
          </w:p>
        </w:tc>
        <w:tc>
          <w:tcPr>
            <w:tcW w:w="2301" w:type="dxa"/>
            <w:shd w:val="clear" w:color="auto" w:fill="auto"/>
            <w:vAlign w:val="center"/>
          </w:tcPr>
          <w:p w:rsidR="00177187" w:rsidRPr="003509C5" w:rsidRDefault="00177187" w:rsidP="004B0792">
            <w:pPr>
              <w:jc w:val="center"/>
              <w:rPr>
                <w:rFonts w:ascii="宋体" w:hAnsi="宋体"/>
                <w:sz w:val="18"/>
                <w:szCs w:val="18"/>
              </w:rPr>
            </w:pPr>
          </w:p>
        </w:tc>
      </w:tr>
      <w:tr w:rsidR="00177187" w:rsidRPr="003509C5" w:rsidTr="004B0792">
        <w:trPr>
          <w:trHeight w:val="465"/>
        </w:trPr>
        <w:tc>
          <w:tcPr>
            <w:tcW w:w="675" w:type="dxa"/>
            <w:shd w:val="clear" w:color="auto" w:fill="auto"/>
            <w:vAlign w:val="center"/>
          </w:tcPr>
          <w:p w:rsidR="00177187" w:rsidRPr="003509C5" w:rsidRDefault="00177187" w:rsidP="004B0792">
            <w:pPr>
              <w:jc w:val="center"/>
              <w:rPr>
                <w:rFonts w:ascii="宋体" w:hAnsi="宋体"/>
                <w:sz w:val="18"/>
                <w:szCs w:val="18"/>
              </w:rPr>
            </w:pPr>
            <w:r w:rsidRPr="003509C5">
              <w:rPr>
                <w:rFonts w:ascii="宋体" w:hAnsi="宋体"/>
                <w:sz w:val="18"/>
                <w:szCs w:val="18"/>
              </w:rPr>
              <w:t>8</w:t>
            </w:r>
          </w:p>
        </w:tc>
        <w:tc>
          <w:tcPr>
            <w:tcW w:w="1276" w:type="dxa"/>
            <w:shd w:val="clear" w:color="auto" w:fill="auto"/>
            <w:vAlign w:val="center"/>
          </w:tcPr>
          <w:p w:rsidR="00177187" w:rsidRPr="003509C5" w:rsidRDefault="00177187" w:rsidP="004B0792">
            <w:pPr>
              <w:spacing w:line="360" w:lineRule="auto"/>
              <w:jc w:val="center"/>
              <w:rPr>
                <w:rFonts w:ascii="宋体" w:hAnsi="宋体"/>
                <w:sz w:val="18"/>
                <w:szCs w:val="18"/>
                <w:shd w:val="solid" w:color="FFFFFF" w:fill="auto"/>
              </w:rPr>
            </w:pPr>
            <w:r w:rsidRPr="003509C5">
              <w:rPr>
                <w:rFonts w:ascii="宋体" w:hAnsi="宋体"/>
                <w:sz w:val="18"/>
                <w:szCs w:val="18"/>
                <w:shd w:val="solid" w:color="FFFFFF" w:fill="auto"/>
              </w:rPr>
              <w:t>立面垂直度</w:t>
            </w:r>
          </w:p>
        </w:tc>
        <w:tc>
          <w:tcPr>
            <w:tcW w:w="1418" w:type="dxa"/>
            <w:shd w:val="clear" w:color="auto" w:fill="auto"/>
            <w:vAlign w:val="center"/>
          </w:tcPr>
          <w:p w:rsidR="00177187" w:rsidRPr="003509C5" w:rsidRDefault="00177187" w:rsidP="004B0792">
            <w:pPr>
              <w:spacing w:line="360" w:lineRule="auto"/>
              <w:jc w:val="center"/>
              <w:rPr>
                <w:rFonts w:ascii="宋体" w:hAnsi="宋体"/>
                <w:sz w:val="18"/>
                <w:szCs w:val="18"/>
                <w:shd w:val="solid" w:color="FFFFFF" w:fill="auto"/>
              </w:rPr>
            </w:pPr>
            <w:r w:rsidRPr="003509C5">
              <w:rPr>
                <w:rFonts w:ascii="宋体" w:hAnsi="宋体"/>
                <w:sz w:val="18"/>
                <w:szCs w:val="18"/>
              </w:rPr>
              <w:t>偏差≤</w:t>
            </w:r>
            <w:r w:rsidRPr="003509C5">
              <w:rPr>
                <w:rFonts w:ascii="宋体" w:hAnsi="宋体"/>
                <w:sz w:val="18"/>
                <w:szCs w:val="18"/>
                <w:shd w:val="solid" w:color="FFFFFF" w:fill="auto"/>
              </w:rPr>
              <w:t>3</w:t>
            </w:r>
            <w:r w:rsidRPr="003509C5">
              <w:rPr>
                <w:rFonts w:ascii="宋体" w:hAnsi="宋体"/>
                <w:sz w:val="18"/>
                <w:szCs w:val="18"/>
              </w:rPr>
              <w:t xml:space="preserve"> mm</w:t>
            </w:r>
          </w:p>
        </w:tc>
        <w:tc>
          <w:tcPr>
            <w:tcW w:w="1842" w:type="dxa"/>
            <w:shd w:val="clear" w:color="auto" w:fill="auto"/>
            <w:vAlign w:val="center"/>
          </w:tcPr>
          <w:p w:rsidR="00177187" w:rsidRPr="003509C5" w:rsidRDefault="00177187" w:rsidP="004B0792">
            <w:pPr>
              <w:spacing w:line="360" w:lineRule="auto"/>
              <w:jc w:val="center"/>
              <w:rPr>
                <w:rFonts w:ascii="宋体" w:hAnsi="宋体"/>
                <w:sz w:val="18"/>
                <w:szCs w:val="18"/>
                <w:shd w:val="solid" w:color="FFFFFF" w:fill="auto"/>
              </w:rPr>
            </w:pPr>
            <w:r w:rsidRPr="003509C5">
              <w:rPr>
                <w:rFonts w:ascii="宋体" w:hAnsi="宋体"/>
                <w:sz w:val="18"/>
                <w:szCs w:val="18"/>
              </w:rPr>
              <w:t>偏差≤</w:t>
            </w:r>
            <w:r w:rsidRPr="003509C5">
              <w:rPr>
                <w:rFonts w:ascii="宋体" w:hAnsi="宋体"/>
                <w:sz w:val="18"/>
                <w:szCs w:val="18"/>
                <w:shd w:val="solid" w:color="FFFFFF" w:fill="auto"/>
              </w:rPr>
              <w:t>2</w:t>
            </w:r>
            <w:r w:rsidRPr="003509C5">
              <w:rPr>
                <w:rFonts w:ascii="宋体" w:hAnsi="宋体"/>
                <w:sz w:val="18"/>
                <w:szCs w:val="18"/>
              </w:rPr>
              <w:t xml:space="preserve"> mm</w:t>
            </w:r>
          </w:p>
        </w:tc>
        <w:tc>
          <w:tcPr>
            <w:tcW w:w="1701" w:type="dxa"/>
            <w:gridSpan w:val="3"/>
            <w:shd w:val="clear" w:color="auto" w:fill="auto"/>
            <w:vAlign w:val="center"/>
          </w:tcPr>
          <w:p w:rsidR="00177187" w:rsidRPr="003509C5" w:rsidRDefault="00177187" w:rsidP="004B0792">
            <w:pPr>
              <w:jc w:val="center"/>
              <w:rPr>
                <w:rFonts w:ascii="宋体" w:hAnsi="宋体"/>
                <w:sz w:val="18"/>
                <w:szCs w:val="18"/>
              </w:rPr>
            </w:pPr>
          </w:p>
        </w:tc>
        <w:tc>
          <w:tcPr>
            <w:tcW w:w="2301" w:type="dxa"/>
            <w:shd w:val="clear" w:color="auto" w:fill="auto"/>
            <w:vAlign w:val="center"/>
          </w:tcPr>
          <w:p w:rsidR="00177187" w:rsidRPr="003509C5" w:rsidRDefault="00177187" w:rsidP="004B0792">
            <w:pPr>
              <w:jc w:val="center"/>
              <w:rPr>
                <w:rFonts w:ascii="宋体" w:hAnsi="宋体"/>
                <w:sz w:val="18"/>
                <w:szCs w:val="18"/>
              </w:rPr>
            </w:pPr>
          </w:p>
        </w:tc>
      </w:tr>
      <w:tr w:rsidR="00177187" w:rsidRPr="003509C5" w:rsidTr="004B0792">
        <w:trPr>
          <w:trHeight w:val="465"/>
        </w:trPr>
        <w:tc>
          <w:tcPr>
            <w:tcW w:w="675" w:type="dxa"/>
            <w:shd w:val="clear" w:color="auto" w:fill="auto"/>
            <w:vAlign w:val="center"/>
          </w:tcPr>
          <w:p w:rsidR="00177187" w:rsidRPr="003509C5" w:rsidRDefault="00177187" w:rsidP="004B0792">
            <w:pPr>
              <w:jc w:val="center"/>
              <w:rPr>
                <w:rFonts w:ascii="宋体" w:hAnsi="宋体"/>
                <w:sz w:val="18"/>
                <w:szCs w:val="18"/>
              </w:rPr>
            </w:pPr>
            <w:r w:rsidRPr="003509C5">
              <w:rPr>
                <w:rFonts w:ascii="宋体" w:hAnsi="宋体"/>
                <w:sz w:val="18"/>
                <w:szCs w:val="18"/>
              </w:rPr>
              <w:t>9</w:t>
            </w:r>
          </w:p>
        </w:tc>
        <w:tc>
          <w:tcPr>
            <w:tcW w:w="1276" w:type="dxa"/>
            <w:shd w:val="clear" w:color="auto" w:fill="auto"/>
            <w:vAlign w:val="center"/>
          </w:tcPr>
          <w:p w:rsidR="00177187" w:rsidRPr="003509C5" w:rsidRDefault="00177187" w:rsidP="004B0792">
            <w:pPr>
              <w:spacing w:line="360" w:lineRule="auto"/>
              <w:jc w:val="center"/>
              <w:rPr>
                <w:rFonts w:ascii="宋体" w:hAnsi="宋体"/>
                <w:sz w:val="18"/>
                <w:szCs w:val="18"/>
                <w:shd w:val="solid" w:color="FFFFFF" w:fill="auto"/>
              </w:rPr>
            </w:pPr>
            <w:r w:rsidRPr="003509C5">
              <w:rPr>
                <w:rFonts w:ascii="宋体" w:hAnsi="宋体"/>
                <w:sz w:val="18"/>
                <w:szCs w:val="18"/>
                <w:shd w:val="solid" w:color="FFFFFF" w:fill="auto"/>
              </w:rPr>
              <w:t>表面平整度</w:t>
            </w:r>
          </w:p>
        </w:tc>
        <w:tc>
          <w:tcPr>
            <w:tcW w:w="1418" w:type="dxa"/>
            <w:shd w:val="clear" w:color="auto" w:fill="auto"/>
            <w:vAlign w:val="center"/>
          </w:tcPr>
          <w:p w:rsidR="00177187" w:rsidRPr="003509C5" w:rsidRDefault="00177187" w:rsidP="004B0792">
            <w:pPr>
              <w:spacing w:line="360" w:lineRule="auto"/>
              <w:jc w:val="center"/>
              <w:rPr>
                <w:rFonts w:ascii="宋体" w:hAnsi="宋体"/>
                <w:sz w:val="18"/>
                <w:szCs w:val="18"/>
                <w:shd w:val="solid" w:color="FFFFFF" w:fill="auto"/>
              </w:rPr>
            </w:pPr>
            <w:r w:rsidRPr="003509C5">
              <w:rPr>
                <w:rFonts w:ascii="宋体" w:hAnsi="宋体"/>
                <w:sz w:val="18"/>
                <w:szCs w:val="18"/>
              </w:rPr>
              <w:t>偏差≤</w:t>
            </w:r>
            <w:r w:rsidRPr="003509C5">
              <w:rPr>
                <w:rFonts w:ascii="宋体" w:hAnsi="宋体"/>
                <w:sz w:val="18"/>
                <w:szCs w:val="18"/>
                <w:shd w:val="solid" w:color="FFFFFF" w:fill="auto"/>
              </w:rPr>
              <w:t>3</w:t>
            </w:r>
            <w:r w:rsidRPr="003509C5">
              <w:rPr>
                <w:rFonts w:ascii="宋体" w:hAnsi="宋体"/>
                <w:sz w:val="18"/>
                <w:szCs w:val="18"/>
              </w:rPr>
              <w:t xml:space="preserve"> mm</w:t>
            </w:r>
          </w:p>
        </w:tc>
        <w:tc>
          <w:tcPr>
            <w:tcW w:w="1842" w:type="dxa"/>
            <w:shd w:val="clear" w:color="auto" w:fill="auto"/>
            <w:vAlign w:val="center"/>
          </w:tcPr>
          <w:p w:rsidR="00177187" w:rsidRPr="003509C5" w:rsidRDefault="00177187" w:rsidP="004B0792">
            <w:pPr>
              <w:spacing w:line="360" w:lineRule="auto"/>
              <w:jc w:val="center"/>
              <w:rPr>
                <w:rFonts w:ascii="宋体" w:hAnsi="宋体"/>
                <w:sz w:val="18"/>
                <w:szCs w:val="18"/>
                <w:shd w:val="solid" w:color="FFFFFF" w:fill="auto"/>
              </w:rPr>
            </w:pPr>
            <w:r w:rsidRPr="003509C5">
              <w:rPr>
                <w:rFonts w:ascii="宋体" w:hAnsi="宋体"/>
                <w:sz w:val="18"/>
                <w:szCs w:val="18"/>
              </w:rPr>
              <w:t>偏差≤</w:t>
            </w:r>
            <w:r w:rsidRPr="003509C5">
              <w:rPr>
                <w:rFonts w:ascii="宋体" w:hAnsi="宋体"/>
                <w:sz w:val="18"/>
                <w:szCs w:val="18"/>
                <w:shd w:val="solid" w:color="FFFFFF" w:fill="auto"/>
              </w:rPr>
              <w:t>2</w:t>
            </w:r>
            <w:r w:rsidRPr="003509C5">
              <w:rPr>
                <w:rFonts w:ascii="宋体" w:hAnsi="宋体"/>
                <w:sz w:val="18"/>
                <w:szCs w:val="18"/>
              </w:rPr>
              <w:t xml:space="preserve"> mm</w:t>
            </w:r>
          </w:p>
        </w:tc>
        <w:tc>
          <w:tcPr>
            <w:tcW w:w="1701" w:type="dxa"/>
            <w:gridSpan w:val="3"/>
            <w:shd w:val="clear" w:color="auto" w:fill="auto"/>
            <w:vAlign w:val="center"/>
          </w:tcPr>
          <w:p w:rsidR="00177187" w:rsidRPr="003509C5" w:rsidRDefault="00177187" w:rsidP="004B0792">
            <w:pPr>
              <w:jc w:val="center"/>
              <w:rPr>
                <w:rFonts w:ascii="宋体" w:hAnsi="宋体"/>
                <w:sz w:val="18"/>
                <w:szCs w:val="18"/>
              </w:rPr>
            </w:pPr>
          </w:p>
        </w:tc>
        <w:tc>
          <w:tcPr>
            <w:tcW w:w="2301" w:type="dxa"/>
            <w:shd w:val="clear" w:color="auto" w:fill="auto"/>
            <w:vAlign w:val="center"/>
          </w:tcPr>
          <w:p w:rsidR="00177187" w:rsidRPr="003509C5" w:rsidRDefault="00177187" w:rsidP="004B0792">
            <w:pPr>
              <w:jc w:val="center"/>
              <w:rPr>
                <w:rFonts w:ascii="宋体" w:hAnsi="宋体"/>
                <w:sz w:val="18"/>
                <w:szCs w:val="18"/>
              </w:rPr>
            </w:pPr>
          </w:p>
        </w:tc>
      </w:tr>
      <w:tr w:rsidR="00177187" w:rsidRPr="003509C5" w:rsidTr="004B0792">
        <w:trPr>
          <w:trHeight w:val="465"/>
        </w:trPr>
        <w:tc>
          <w:tcPr>
            <w:tcW w:w="675" w:type="dxa"/>
            <w:shd w:val="clear" w:color="auto" w:fill="auto"/>
            <w:vAlign w:val="center"/>
          </w:tcPr>
          <w:p w:rsidR="00177187" w:rsidRPr="003509C5" w:rsidRDefault="00177187" w:rsidP="004B0792">
            <w:pPr>
              <w:jc w:val="center"/>
              <w:rPr>
                <w:rFonts w:ascii="宋体" w:hAnsi="宋体"/>
                <w:sz w:val="18"/>
                <w:szCs w:val="18"/>
              </w:rPr>
            </w:pPr>
            <w:r w:rsidRPr="003509C5">
              <w:rPr>
                <w:rFonts w:ascii="宋体" w:hAnsi="宋体"/>
                <w:sz w:val="18"/>
                <w:szCs w:val="18"/>
              </w:rPr>
              <w:t>10</w:t>
            </w:r>
          </w:p>
        </w:tc>
        <w:tc>
          <w:tcPr>
            <w:tcW w:w="1276" w:type="dxa"/>
            <w:shd w:val="clear" w:color="auto" w:fill="auto"/>
            <w:vAlign w:val="center"/>
          </w:tcPr>
          <w:p w:rsidR="00177187" w:rsidRPr="003509C5" w:rsidRDefault="00177187" w:rsidP="004B0792">
            <w:pPr>
              <w:spacing w:line="360" w:lineRule="auto"/>
              <w:jc w:val="center"/>
              <w:rPr>
                <w:rFonts w:ascii="宋体" w:hAnsi="宋体"/>
                <w:sz w:val="18"/>
                <w:szCs w:val="18"/>
                <w:shd w:val="solid" w:color="FFFFFF" w:fill="auto"/>
              </w:rPr>
            </w:pPr>
            <w:r w:rsidRPr="003509C5">
              <w:rPr>
                <w:rFonts w:ascii="宋体" w:hAnsi="宋体"/>
                <w:sz w:val="18"/>
                <w:szCs w:val="18"/>
                <w:shd w:val="solid" w:color="FFFFFF" w:fill="auto"/>
              </w:rPr>
              <w:t>阴阳角方正</w:t>
            </w:r>
          </w:p>
        </w:tc>
        <w:tc>
          <w:tcPr>
            <w:tcW w:w="1418" w:type="dxa"/>
            <w:shd w:val="clear" w:color="auto" w:fill="auto"/>
            <w:vAlign w:val="center"/>
          </w:tcPr>
          <w:p w:rsidR="00177187" w:rsidRPr="003509C5" w:rsidRDefault="00177187" w:rsidP="004B0792">
            <w:pPr>
              <w:spacing w:line="360" w:lineRule="auto"/>
              <w:jc w:val="center"/>
              <w:rPr>
                <w:rFonts w:ascii="宋体" w:hAnsi="宋体"/>
                <w:sz w:val="18"/>
                <w:szCs w:val="18"/>
                <w:shd w:val="solid" w:color="FFFFFF" w:fill="auto"/>
              </w:rPr>
            </w:pPr>
            <w:r w:rsidRPr="003509C5">
              <w:rPr>
                <w:rFonts w:ascii="宋体" w:hAnsi="宋体"/>
                <w:sz w:val="18"/>
                <w:szCs w:val="18"/>
              </w:rPr>
              <w:t>偏差≤</w:t>
            </w:r>
            <w:r w:rsidRPr="003509C5">
              <w:rPr>
                <w:rFonts w:ascii="宋体" w:hAnsi="宋体"/>
                <w:sz w:val="18"/>
                <w:szCs w:val="18"/>
                <w:shd w:val="solid" w:color="FFFFFF" w:fill="auto"/>
              </w:rPr>
              <w:t>3</w:t>
            </w:r>
            <w:r w:rsidRPr="003509C5">
              <w:rPr>
                <w:rFonts w:ascii="宋体" w:hAnsi="宋体"/>
                <w:sz w:val="18"/>
                <w:szCs w:val="18"/>
              </w:rPr>
              <w:t xml:space="preserve"> mm</w:t>
            </w:r>
          </w:p>
        </w:tc>
        <w:tc>
          <w:tcPr>
            <w:tcW w:w="1842" w:type="dxa"/>
            <w:shd w:val="clear" w:color="auto" w:fill="auto"/>
            <w:vAlign w:val="center"/>
          </w:tcPr>
          <w:p w:rsidR="00177187" w:rsidRPr="003509C5" w:rsidRDefault="00177187" w:rsidP="004B0792">
            <w:pPr>
              <w:spacing w:line="360" w:lineRule="auto"/>
              <w:jc w:val="center"/>
              <w:rPr>
                <w:rFonts w:ascii="宋体" w:hAnsi="宋体"/>
                <w:sz w:val="18"/>
                <w:szCs w:val="18"/>
                <w:shd w:val="solid" w:color="FFFFFF" w:fill="auto"/>
              </w:rPr>
            </w:pPr>
            <w:r w:rsidRPr="003509C5">
              <w:rPr>
                <w:rFonts w:ascii="宋体" w:hAnsi="宋体"/>
                <w:sz w:val="18"/>
                <w:szCs w:val="18"/>
              </w:rPr>
              <w:t>偏差≤</w:t>
            </w:r>
            <w:r w:rsidRPr="003509C5">
              <w:rPr>
                <w:rFonts w:ascii="宋体" w:hAnsi="宋体"/>
                <w:sz w:val="18"/>
                <w:szCs w:val="18"/>
                <w:shd w:val="solid" w:color="FFFFFF" w:fill="auto"/>
              </w:rPr>
              <w:t>2</w:t>
            </w:r>
            <w:r w:rsidRPr="003509C5">
              <w:rPr>
                <w:rFonts w:ascii="宋体" w:hAnsi="宋体"/>
                <w:sz w:val="18"/>
                <w:szCs w:val="18"/>
              </w:rPr>
              <w:t xml:space="preserve"> mm</w:t>
            </w:r>
          </w:p>
        </w:tc>
        <w:tc>
          <w:tcPr>
            <w:tcW w:w="1701" w:type="dxa"/>
            <w:gridSpan w:val="3"/>
            <w:shd w:val="clear" w:color="auto" w:fill="auto"/>
            <w:vAlign w:val="center"/>
          </w:tcPr>
          <w:p w:rsidR="00177187" w:rsidRPr="003509C5" w:rsidRDefault="00177187" w:rsidP="004B0792">
            <w:pPr>
              <w:jc w:val="center"/>
              <w:rPr>
                <w:rFonts w:ascii="宋体" w:hAnsi="宋体"/>
                <w:sz w:val="18"/>
                <w:szCs w:val="18"/>
              </w:rPr>
            </w:pPr>
          </w:p>
        </w:tc>
        <w:tc>
          <w:tcPr>
            <w:tcW w:w="2301" w:type="dxa"/>
            <w:shd w:val="clear" w:color="auto" w:fill="auto"/>
            <w:vAlign w:val="center"/>
          </w:tcPr>
          <w:p w:rsidR="00177187" w:rsidRPr="003509C5" w:rsidRDefault="00177187" w:rsidP="004B0792">
            <w:pPr>
              <w:jc w:val="center"/>
              <w:rPr>
                <w:rFonts w:ascii="宋体" w:hAnsi="宋体"/>
                <w:sz w:val="18"/>
                <w:szCs w:val="18"/>
              </w:rPr>
            </w:pPr>
          </w:p>
        </w:tc>
      </w:tr>
      <w:tr w:rsidR="00177187" w:rsidRPr="003509C5" w:rsidTr="004B0792">
        <w:trPr>
          <w:trHeight w:val="465"/>
        </w:trPr>
        <w:tc>
          <w:tcPr>
            <w:tcW w:w="675" w:type="dxa"/>
            <w:shd w:val="clear" w:color="auto" w:fill="auto"/>
            <w:vAlign w:val="center"/>
          </w:tcPr>
          <w:p w:rsidR="00177187" w:rsidRPr="003509C5" w:rsidRDefault="00177187" w:rsidP="004B0792">
            <w:pPr>
              <w:jc w:val="center"/>
              <w:rPr>
                <w:rFonts w:ascii="宋体" w:hAnsi="宋体"/>
                <w:sz w:val="18"/>
                <w:szCs w:val="18"/>
              </w:rPr>
            </w:pPr>
            <w:r w:rsidRPr="003509C5">
              <w:rPr>
                <w:rFonts w:ascii="宋体" w:hAnsi="宋体"/>
                <w:sz w:val="18"/>
                <w:szCs w:val="18"/>
              </w:rPr>
              <w:t>11</w:t>
            </w:r>
          </w:p>
        </w:tc>
        <w:tc>
          <w:tcPr>
            <w:tcW w:w="1276" w:type="dxa"/>
            <w:shd w:val="clear" w:color="auto" w:fill="auto"/>
            <w:vAlign w:val="center"/>
          </w:tcPr>
          <w:p w:rsidR="00177187" w:rsidRPr="003509C5" w:rsidRDefault="00177187" w:rsidP="004B0792">
            <w:pPr>
              <w:jc w:val="center"/>
              <w:rPr>
                <w:rFonts w:ascii="宋体" w:hAnsi="宋体"/>
                <w:sz w:val="18"/>
                <w:szCs w:val="18"/>
                <w:shd w:val="solid" w:color="FFFFFF" w:fill="auto"/>
              </w:rPr>
            </w:pPr>
            <w:r w:rsidRPr="003509C5">
              <w:rPr>
                <w:rFonts w:ascii="宋体" w:hAnsi="宋体"/>
                <w:sz w:val="18"/>
                <w:szCs w:val="18"/>
                <w:shd w:val="solid" w:color="FFFFFF" w:fill="auto"/>
              </w:rPr>
              <w:t>装饰线、</w:t>
            </w:r>
            <w:proofErr w:type="gramStart"/>
            <w:r w:rsidRPr="003509C5">
              <w:rPr>
                <w:rFonts w:ascii="宋体" w:hAnsi="宋体"/>
                <w:sz w:val="18"/>
                <w:szCs w:val="18"/>
                <w:shd w:val="solid" w:color="FFFFFF" w:fill="auto"/>
              </w:rPr>
              <w:t>分色线</w:t>
            </w:r>
            <w:proofErr w:type="gramEnd"/>
            <w:r w:rsidRPr="003509C5">
              <w:rPr>
                <w:rFonts w:ascii="宋体" w:hAnsi="宋体"/>
                <w:sz w:val="18"/>
                <w:szCs w:val="18"/>
                <w:shd w:val="solid" w:color="FFFFFF" w:fill="auto"/>
              </w:rPr>
              <w:t>直线度</w:t>
            </w:r>
          </w:p>
        </w:tc>
        <w:tc>
          <w:tcPr>
            <w:tcW w:w="1418" w:type="dxa"/>
            <w:shd w:val="clear" w:color="auto" w:fill="auto"/>
            <w:vAlign w:val="center"/>
          </w:tcPr>
          <w:p w:rsidR="00177187" w:rsidRPr="003509C5" w:rsidRDefault="00177187" w:rsidP="004B0792">
            <w:pPr>
              <w:spacing w:line="276" w:lineRule="auto"/>
              <w:jc w:val="center"/>
              <w:rPr>
                <w:rFonts w:ascii="宋体" w:hAnsi="宋体"/>
                <w:sz w:val="18"/>
                <w:szCs w:val="18"/>
                <w:shd w:val="solid" w:color="FFFFFF" w:fill="auto"/>
              </w:rPr>
            </w:pPr>
            <w:r w:rsidRPr="003509C5">
              <w:rPr>
                <w:rFonts w:ascii="宋体" w:hAnsi="宋体"/>
                <w:sz w:val="18"/>
                <w:szCs w:val="18"/>
              </w:rPr>
              <w:t>偏差≤</w:t>
            </w:r>
            <w:r w:rsidRPr="003509C5">
              <w:rPr>
                <w:rFonts w:ascii="宋体" w:hAnsi="宋体"/>
                <w:sz w:val="18"/>
                <w:szCs w:val="18"/>
                <w:shd w:val="solid" w:color="FFFFFF" w:fill="auto"/>
              </w:rPr>
              <w:t>2</w:t>
            </w:r>
            <w:r w:rsidRPr="003509C5">
              <w:rPr>
                <w:rFonts w:ascii="宋体" w:hAnsi="宋体"/>
                <w:sz w:val="18"/>
                <w:szCs w:val="18"/>
              </w:rPr>
              <w:t xml:space="preserve"> mm</w:t>
            </w:r>
          </w:p>
        </w:tc>
        <w:tc>
          <w:tcPr>
            <w:tcW w:w="1842" w:type="dxa"/>
            <w:shd w:val="clear" w:color="auto" w:fill="auto"/>
            <w:vAlign w:val="center"/>
          </w:tcPr>
          <w:p w:rsidR="00177187" w:rsidRPr="003509C5" w:rsidRDefault="00177187" w:rsidP="004B0792">
            <w:pPr>
              <w:spacing w:line="276" w:lineRule="auto"/>
              <w:jc w:val="center"/>
              <w:rPr>
                <w:rFonts w:ascii="宋体" w:hAnsi="宋体"/>
                <w:sz w:val="18"/>
                <w:szCs w:val="18"/>
                <w:shd w:val="solid" w:color="FFFFFF" w:fill="auto"/>
              </w:rPr>
            </w:pPr>
            <w:r w:rsidRPr="003509C5">
              <w:rPr>
                <w:rFonts w:ascii="宋体" w:hAnsi="宋体"/>
                <w:sz w:val="18"/>
                <w:szCs w:val="18"/>
              </w:rPr>
              <w:t>偏差≤</w:t>
            </w:r>
            <w:r w:rsidRPr="003509C5">
              <w:rPr>
                <w:rFonts w:ascii="宋体" w:hAnsi="宋体"/>
                <w:sz w:val="18"/>
                <w:szCs w:val="18"/>
                <w:shd w:val="solid" w:color="FFFFFF" w:fill="auto"/>
              </w:rPr>
              <w:t>1</w:t>
            </w:r>
            <w:r w:rsidRPr="003509C5">
              <w:rPr>
                <w:rFonts w:ascii="宋体" w:hAnsi="宋体"/>
                <w:sz w:val="18"/>
                <w:szCs w:val="18"/>
              </w:rPr>
              <w:t xml:space="preserve"> mm</w:t>
            </w:r>
          </w:p>
        </w:tc>
        <w:tc>
          <w:tcPr>
            <w:tcW w:w="1701" w:type="dxa"/>
            <w:gridSpan w:val="3"/>
            <w:shd w:val="clear" w:color="auto" w:fill="auto"/>
            <w:vAlign w:val="center"/>
          </w:tcPr>
          <w:p w:rsidR="00177187" w:rsidRPr="003509C5" w:rsidRDefault="00177187" w:rsidP="004B0792">
            <w:pPr>
              <w:jc w:val="center"/>
              <w:rPr>
                <w:rFonts w:ascii="宋体" w:hAnsi="宋体"/>
                <w:sz w:val="18"/>
                <w:szCs w:val="18"/>
              </w:rPr>
            </w:pPr>
          </w:p>
        </w:tc>
        <w:tc>
          <w:tcPr>
            <w:tcW w:w="2301" w:type="dxa"/>
            <w:shd w:val="clear" w:color="auto" w:fill="auto"/>
            <w:vAlign w:val="center"/>
          </w:tcPr>
          <w:p w:rsidR="00177187" w:rsidRPr="003509C5" w:rsidRDefault="00177187" w:rsidP="004B0792">
            <w:pPr>
              <w:jc w:val="center"/>
              <w:rPr>
                <w:rFonts w:ascii="宋体" w:hAnsi="宋体"/>
                <w:sz w:val="18"/>
                <w:szCs w:val="18"/>
              </w:rPr>
            </w:pPr>
          </w:p>
        </w:tc>
      </w:tr>
      <w:tr w:rsidR="00177187" w:rsidRPr="003509C5" w:rsidTr="004B0792">
        <w:trPr>
          <w:trHeight w:val="465"/>
        </w:trPr>
        <w:tc>
          <w:tcPr>
            <w:tcW w:w="675" w:type="dxa"/>
            <w:shd w:val="clear" w:color="auto" w:fill="auto"/>
            <w:vAlign w:val="center"/>
          </w:tcPr>
          <w:p w:rsidR="00177187" w:rsidRPr="003509C5" w:rsidRDefault="00177187" w:rsidP="004B0792">
            <w:pPr>
              <w:jc w:val="center"/>
              <w:rPr>
                <w:rFonts w:ascii="宋体" w:hAnsi="宋体"/>
                <w:sz w:val="18"/>
                <w:szCs w:val="18"/>
              </w:rPr>
            </w:pPr>
            <w:r w:rsidRPr="003509C5">
              <w:rPr>
                <w:rFonts w:ascii="宋体" w:hAnsi="宋体"/>
                <w:sz w:val="18"/>
                <w:szCs w:val="18"/>
              </w:rPr>
              <w:t>12</w:t>
            </w:r>
          </w:p>
        </w:tc>
        <w:tc>
          <w:tcPr>
            <w:tcW w:w="1276" w:type="dxa"/>
            <w:shd w:val="clear" w:color="auto" w:fill="auto"/>
            <w:vAlign w:val="center"/>
          </w:tcPr>
          <w:p w:rsidR="00177187" w:rsidRPr="003509C5" w:rsidRDefault="00177187" w:rsidP="004B0792">
            <w:pPr>
              <w:jc w:val="center"/>
              <w:rPr>
                <w:rFonts w:ascii="宋体" w:hAnsi="宋体"/>
                <w:sz w:val="18"/>
                <w:szCs w:val="18"/>
                <w:shd w:val="solid" w:color="FFFFFF" w:fill="auto"/>
              </w:rPr>
            </w:pPr>
            <w:r w:rsidRPr="003509C5">
              <w:rPr>
                <w:rFonts w:ascii="宋体" w:hAnsi="宋体"/>
                <w:sz w:val="18"/>
                <w:szCs w:val="18"/>
                <w:shd w:val="solid" w:color="FFFFFF" w:fill="auto"/>
              </w:rPr>
              <w:t>墙裙、勒脚上口直线度</w:t>
            </w:r>
          </w:p>
        </w:tc>
        <w:tc>
          <w:tcPr>
            <w:tcW w:w="1418" w:type="dxa"/>
            <w:shd w:val="clear" w:color="auto" w:fill="auto"/>
            <w:vAlign w:val="center"/>
          </w:tcPr>
          <w:p w:rsidR="00177187" w:rsidRPr="003509C5" w:rsidRDefault="00177187" w:rsidP="004B0792">
            <w:pPr>
              <w:spacing w:line="276" w:lineRule="auto"/>
              <w:jc w:val="center"/>
              <w:rPr>
                <w:rFonts w:ascii="宋体" w:hAnsi="宋体"/>
                <w:sz w:val="18"/>
                <w:szCs w:val="18"/>
                <w:shd w:val="solid" w:color="FFFFFF" w:fill="auto"/>
              </w:rPr>
            </w:pPr>
            <w:r w:rsidRPr="003509C5">
              <w:rPr>
                <w:rFonts w:ascii="宋体" w:hAnsi="宋体"/>
                <w:sz w:val="18"/>
                <w:szCs w:val="18"/>
              </w:rPr>
              <w:t>偏差≤</w:t>
            </w:r>
            <w:r w:rsidRPr="003509C5">
              <w:rPr>
                <w:rFonts w:ascii="宋体" w:hAnsi="宋体"/>
                <w:sz w:val="18"/>
                <w:szCs w:val="18"/>
                <w:shd w:val="solid" w:color="FFFFFF" w:fill="auto"/>
              </w:rPr>
              <w:t>2</w:t>
            </w:r>
            <w:r w:rsidRPr="003509C5">
              <w:rPr>
                <w:rFonts w:ascii="宋体" w:hAnsi="宋体"/>
                <w:sz w:val="18"/>
                <w:szCs w:val="18"/>
              </w:rPr>
              <w:t xml:space="preserve"> mm</w:t>
            </w:r>
          </w:p>
        </w:tc>
        <w:tc>
          <w:tcPr>
            <w:tcW w:w="1842" w:type="dxa"/>
            <w:shd w:val="clear" w:color="auto" w:fill="auto"/>
            <w:vAlign w:val="center"/>
          </w:tcPr>
          <w:p w:rsidR="00177187" w:rsidRPr="003509C5" w:rsidRDefault="00177187" w:rsidP="004B0792">
            <w:pPr>
              <w:spacing w:line="276" w:lineRule="auto"/>
              <w:jc w:val="center"/>
              <w:rPr>
                <w:rFonts w:ascii="宋体" w:hAnsi="宋体"/>
                <w:sz w:val="18"/>
                <w:szCs w:val="18"/>
                <w:shd w:val="solid" w:color="FFFFFF" w:fill="auto"/>
              </w:rPr>
            </w:pPr>
            <w:r w:rsidRPr="003509C5">
              <w:rPr>
                <w:rFonts w:ascii="宋体" w:hAnsi="宋体"/>
                <w:sz w:val="18"/>
                <w:szCs w:val="18"/>
              </w:rPr>
              <w:t>偏差≤</w:t>
            </w:r>
            <w:r w:rsidRPr="003509C5">
              <w:rPr>
                <w:rFonts w:ascii="宋体" w:hAnsi="宋体"/>
                <w:sz w:val="18"/>
                <w:szCs w:val="18"/>
                <w:shd w:val="solid" w:color="FFFFFF" w:fill="auto"/>
              </w:rPr>
              <w:t>1</w:t>
            </w:r>
            <w:r w:rsidRPr="003509C5">
              <w:rPr>
                <w:rFonts w:ascii="宋体" w:hAnsi="宋体"/>
                <w:sz w:val="18"/>
                <w:szCs w:val="18"/>
              </w:rPr>
              <w:t xml:space="preserve"> mm</w:t>
            </w:r>
          </w:p>
        </w:tc>
        <w:tc>
          <w:tcPr>
            <w:tcW w:w="1701" w:type="dxa"/>
            <w:gridSpan w:val="3"/>
            <w:shd w:val="clear" w:color="auto" w:fill="auto"/>
            <w:vAlign w:val="center"/>
          </w:tcPr>
          <w:p w:rsidR="00177187" w:rsidRPr="003509C5" w:rsidRDefault="00177187" w:rsidP="004B0792">
            <w:pPr>
              <w:jc w:val="center"/>
              <w:rPr>
                <w:rFonts w:ascii="宋体" w:hAnsi="宋体"/>
                <w:sz w:val="18"/>
                <w:szCs w:val="18"/>
              </w:rPr>
            </w:pPr>
          </w:p>
        </w:tc>
        <w:tc>
          <w:tcPr>
            <w:tcW w:w="2301" w:type="dxa"/>
            <w:shd w:val="clear" w:color="auto" w:fill="auto"/>
            <w:vAlign w:val="center"/>
          </w:tcPr>
          <w:p w:rsidR="00177187" w:rsidRPr="003509C5" w:rsidRDefault="00177187" w:rsidP="004B0792">
            <w:pPr>
              <w:jc w:val="center"/>
              <w:rPr>
                <w:rFonts w:ascii="宋体" w:hAnsi="宋体"/>
                <w:sz w:val="18"/>
                <w:szCs w:val="18"/>
              </w:rPr>
            </w:pPr>
          </w:p>
        </w:tc>
      </w:tr>
      <w:tr w:rsidR="00177187" w:rsidRPr="003509C5" w:rsidTr="00126DF8">
        <w:trPr>
          <w:trHeight w:val="774"/>
        </w:trPr>
        <w:tc>
          <w:tcPr>
            <w:tcW w:w="1951" w:type="dxa"/>
            <w:gridSpan w:val="2"/>
            <w:shd w:val="clear" w:color="auto" w:fill="auto"/>
            <w:vAlign w:val="center"/>
          </w:tcPr>
          <w:p w:rsidR="00177187" w:rsidRPr="003509C5" w:rsidRDefault="00177187" w:rsidP="004B0792">
            <w:pPr>
              <w:jc w:val="center"/>
              <w:rPr>
                <w:rFonts w:ascii="宋体" w:hAnsi="宋体"/>
                <w:sz w:val="18"/>
                <w:szCs w:val="18"/>
              </w:rPr>
            </w:pPr>
            <w:r w:rsidRPr="003509C5">
              <w:rPr>
                <w:rFonts w:ascii="宋体" w:hAnsi="宋体"/>
                <w:sz w:val="18"/>
                <w:szCs w:val="18"/>
              </w:rPr>
              <w:t>施工单位自查结论</w:t>
            </w:r>
          </w:p>
        </w:tc>
        <w:tc>
          <w:tcPr>
            <w:tcW w:w="4961" w:type="dxa"/>
            <w:gridSpan w:val="5"/>
            <w:shd w:val="clear" w:color="auto" w:fill="auto"/>
            <w:vAlign w:val="center"/>
          </w:tcPr>
          <w:p w:rsidR="00177187" w:rsidRPr="003509C5" w:rsidRDefault="00177187" w:rsidP="004B0792">
            <w:pPr>
              <w:jc w:val="left"/>
              <w:rPr>
                <w:rFonts w:ascii="宋体" w:hAnsi="宋体"/>
                <w:sz w:val="18"/>
                <w:szCs w:val="18"/>
              </w:rPr>
            </w:pPr>
            <w:r w:rsidRPr="003509C5">
              <w:rPr>
                <w:rFonts w:ascii="宋体" w:hAnsi="宋体"/>
                <w:sz w:val="18"/>
                <w:szCs w:val="18"/>
              </w:rPr>
              <w:t>专业工长：</w:t>
            </w:r>
          </w:p>
          <w:p w:rsidR="00177187" w:rsidRPr="003509C5" w:rsidRDefault="00177187" w:rsidP="004B0792">
            <w:pPr>
              <w:wordWrap w:val="0"/>
              <w:jc w:val="center"/>
              <w:rPr>
                <w:rFonts w:ascii="宋体" w:hAnsi="宋体"/>
                <w:sz w:val="18"/>
                <w:szCs w:val="18"/>
              </w:rPr>
            </w:pPr>
            <w:r w:rsidRPr="003509C5">
              <w:rPr>
                <w:rFonts w:ascii="宋体" w:hAnsi="宋体"/>
                <w:sz w:val="18"/>
                <w:szCs w:val="18"/>
              </w:rPr>
              <w:t>年   月   日</w:t>
            </w:r>
          </w:p>
        </w:tc>
        <w:tc>
          <w:tcPr>
            <w:tcW w:w="2301" w:type="dxa"/>
            <w:shd w:val="clear" w:color="auto" w:fill="auto"/>
            <w:vAlign w:val="center"/>
          </w:tcPr>
          <w:p w:rsidR="00177187" w:rsidRPr="003509C5" w:rsidRDefault="00177187" w:rsidP="004B0792">
            <w:pPr>
              <w:jc w:val="left"/>
              <w:rPr>
                <w:rFonts w:ascii="宋体" w:hAnsi="宋体"/>
                <w:sz w:val="18"/>
                <w:szCs w:val="18"/>
              </w:rPr>
            </w:pPr>
            <w:r w:rsidRPr="003509C5">
              <w:rPr>
                <w:rFonts w:ascii="宋体" w:hAnsi="宋体"/>
                <w:sz w:val="18"/>
                <w:szCs w:val="18"/>
              </w:rPr>
              <w:t>质量检查员：</w:t>
            </w:r>
          </w:p>
          <w:p w:rsidR="00177187" w:rsidRPr="003509C5" w:rsidRDefault="00177187" w:rsidP="004B0792">
            <w:pPr>
              <w:jc w:val="center"/>
              <w:rPr>
                <w:rFonts w:ascii="宋体" w:hAnsi="宋体"/>
                <w:sz w:val="18"/>
                <w:szCs w:val="18"/>
              </w:rPr>
            </w:pPr>
            <w:r w:rsidRPr="003509C5">
              <w:rPr>
                <w:rFonts w:ascii="宋体" w:hAnsi="宋体"/>
                <w:sz w:val="18"/>
                <w:szCs w:val="18"/>
              </w:rPr>
              <w:t>年    月    日</w:t>
            </w:r>
          </w:p>
        </w:tc>
      </w:tr>
      <w:tr w:rsidR="00177187" w:rsidRPr="003509C5" w:rsidTr="004B0792">
        <w:trPr>
          <w:trHeight w:val="1137"/>
        </w:trPr>
        <w:tc>
          <w:tcPr>
            <w:tcW w:w="1951" w:type="dxa"/>
            <w:gridSpan w:val="2"/>
            <w:shd w:val="clear" w:color="auto" w:fill="auto"/>
            <w:vAlign w:val="center"/>
          </w:tcPr>
          <w:p w:rsidR="00177187" w:rsidRPr="003509C5" w:rsidRDefault="00177187" w:rsidP="004B0792">
            <w:pPr>
              <w:jc w:val="center"/>
              <w:rPr>
                <w:rFonts w:ascii="宋体" w:hAnsi="宋体"/>
                <w:sz w:val="18"/>
                <w:szCs w:val="18"/>
              </w:rPr>
            </w:pPr>
            <w:r w:rsidRPr="003509C5">
              <w:rPr>
                <w:rFonts w:ascii="宋体" w:hAnsi="宋体"/>
                <w:sz w:val="18"/>
                <w:szCs w:val="18"/>
              </w:rPr>
              <w:t>监理（建设）单位</w:t>
            </w:r>
          </w:p>
          <w:p w:rsidR="00177187" w:rsidRPr="003509C5" w:rsidRDefault="00177187" w:rsidP="004B0792">
            <w:pPr>
              <w:jc w:val="center"/>
              <w:rPr>
                <w:rFonts w:ascii="宋体" w:hAnsi="宋体"/>
                <w:sz w:val="18"/>
                <w:szCs w:val="18"/>
              </w:rPr>
            </w:pPr>
            <w:r w:rsidRPr="003509C5">
              <w:rPr>
                <w:rFonts w:ascii="宋体" w:hAnsi="宋体"/>
                <w:sz w:val="18"/>
                <w:szCs w:val="18"/>
              </w:rPr>
              <w:t>验收结论</w:t>
            </w:r>
          </w:p>
        </w:tc>
        <w:tc>
          <w:tcPr>
            <w:tcW w:w="7262" w:type="dxa"/>
            <w:gridSpan w:val="6"/>
            <w:shd w:val="clear" w:color="auto" w:fill="auto"/>
            <w:vAlign w:val="center"/>
          </w:tcPr>
          <w:p w:rsidR="00177187" w:rsidRPr="003509C5" w:rsidRDefault="00177187" w:rsidP="004B0792">
            <w:pPr>
              <w:jc w:val="left"/>
              <w:rPr>
                <w:rFonts w:ascii="宋体" w:hAnsi="宋体"/>
                <w:sz w:val="18"/>
                <w:szCs w:val="18"/>
              </w:rPr>
            </w:pPr>
            <w:r w:rsidRPr="003509C5">
              <w:rPr>
                <w:rFonts w:ascii="宋体" w:hAnsi="宋体"/>
                <w:sz w:val="18"/>
                <w:szCs w:val="18"/>
              </w:rPr>
              <w:t>专业监理工程师（建设单位项目专业技术负责人）：</w:t>
            </w:r>
          </w:p>
          <w:p w:rsidR="00177187" w:rsidRPr="003509C5" w:rsidRDefault="00177187" w:rsidP="004B0792">
            <w:pPr>
              <w:jc w:val="center"/>
              <w:rPr>
                <w:rFonts w:ascii="宋体" w:hAnsi="宋体"/>
                <w:sz w:val="18"/>
                <w:szCs w:val="18"/>
              </w:rPr>
            </w:pPr>
            <w:r w:rsidRPr="003509C5">
              <w:rPr>
                <w:rFonts w:ascii="宋体" w:hAnsi="宋体"/>
                <w:sz w:val="18"/>
                <w:szCs w:val="18"/>
              </w:rPr>
              <w:t xml:space="preserve">                                                      年    月    日</w:t>
            </w:r>
          </w:p>
        </w:tc>
      </w:tr>
    </w:tbl>
    <w:p w:rsidR="00177187" w:rsidRPr="00126DF8" w:rsidRDefault="003509C5" w:rsidP="00126DF8">
      <w:pPr>
        <w:pStyle w:val="af9"/>
        <w:numPr>
          <w:ilvl w:val="0"/>
          <w:numId w:val="0"/>
        </w:numPr>
        <w:spacing w:before="156" w:after="156"/>
      </w:pPr>
      <w:r w:rsidRPr="003509C5">
        <w:rPr>
          <w:rFonts w:hint="eastAsia"/>
        </w:rPr>
        <w:lastRenderedPageBreak/>
        <w:t>表</w:t>
      </w:r>
      <w:r w:rsidR="00A77568">
        <w:rPr>
          <w:rFonts w:hint="eastAsia"/>
        </w:rPr>
        <w:t>C.</w:t>
      </w:r>
      <w:r w:rsidRPr="003509C5">
        <w:rPr>
          <w:rFonts w:hint="eastAsia"/>
        </w:rPr>
        <w:t>2 外墙平涂涂饰分项工程检验批质量验收记录</w:t>
      </w:r>
      <w:r w:rsidR="00126DF8">
        <w:rPr>
          <w:rFonts w:hint="eastAsia"/>
        </w:rPr>
        <w:t>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1276"/>
        <w:gridCol w:w="1418"/>
        <w:gridCol w:w="1842"/>
        <w:gridCol w:w="426"/>
        <w:gridCol w:w="1134"/>
        <w:gridCol w:w="141"/>
        <w:gridCol w:w="2301"/>
      </w:tblGrid>
      <w:tr w:rsidR="003509C5" w:rsidRPr="00775D83" w:rsidTr="004B0792">
        <w:trPr>
          <w:trHeight w:val="465"/>
        </w:trPr>
        <w:tc>
          <w:tcPr>
            <w:tcW w:w="1951" w:type="dxa"/>
            <w:gridSpan w:val="2"/>
            <w:shd w:val="clear" w:color="auto" w:fill="auto"/>
            <w:vAlign w:val="center"/>
          </w:tcPr>
          <w:p w:rsidR="003509C5" w:rsidRPr="00775D83" w:rsidRDefault="003509C5" w:rsidP="004B0792">
            <w:pPr>
              <w:jc w:val="center"/>
              <w:rPr>
                <w:sz w:val="18"/>
                <w:szCs w:val="18"/>
              </w:rPr>
            </w:pPr>
            <w:r w:rsidRPr="00775D83">
              <w:rPr>
                <w:sz w:val="18"/>
                <w:szCs w:val="18"/>
              </w:rPr>
              <w:t>涂饰工程名称</w:t>
            </w:r>
          </w:p>
        </w:tc>
        <w:tc>
          <w:tcPr>
            <w:tcW w:w="3686" w:type="dxa"/>
            <w:gridSpan w:val="3"/>
            <w:shd w:val="clear" w:color="auto" w:fill="auto"/>
            <w:vAlign w:val="center"/>
          </w:tcPr>
          <w:p w:rsidR="003509C5" w:rsidRPr="00775D83" w:rsidRDefault="003509C5" w:rsidP="004B0792">
            <w:pPr>
              <w:jc w:val="center"/>
              <w:rPr>
                <w:sz w:val="18"/>
                <w:szCs w:val="18"/>
              </w:rPr>
            </w:pPr>
          </w:p>
        </w:tc>
        <w:tc>
          <w:tcPr>
            <w:tcW w:w="1134" w:type="dxa"/>
            <w:shd w:val="clear" w:color="auto" w:fill="auto"/>
            <w:vAlign w:val="center"/>
          </w:tcPr>
          <w:p w:rsidR="003509C5" w:rsidRPr="00775D83" w:rsidRDefault="003509C5" w:rsidP="004B0792">
            <w:pPr>
              <w:jc w:val="center"/>
              <w:rPr>
                <w:sz w:val="18"/>
                <w:szCs w:val="18"/>
              </w:rPr>
            </w:pPr>
            <w:r w:rsidRPr="00775D83">
              <w:rPr>
                <w:sz w:val="18"/>
                <w:szCs w:val="18"/>
              </w:rPr>
              <w:t>项目经理</w:t>
            </w:r>
          </w:p>
        </w:tc>
        <w:tc>
          <w:tcPr>
            <w:tcW w:w="2442" w:type="dxa"/>
            <w:gridSpan w:val="2"/>
            <w:shd w:val="clear" w:color="auto" w:fill="auto"/>
            <w:vAlign w:val="center"/>
          </w:tcPr>
          <w:p w:rsidR="003509C5" w:rsidRPr="00775D83" w:rsidRDefault="003509C5" w:rsidP="004B0792">
            <w:pPr>
              <w:jc w:val="center"/>
              <w:rPr>
                <w:sz w:val="18"/>
                <w:szCs w:val="18"/>
              </w:rPr>
            </w:pPr>
          </w:p>
        </w:tc>
      </w:tr>
      <w:tr w:rsidR="003509C5" w:rsidRPr="00775D83" w:rsidTr="004B0792">
        <w:trPr>
          <w:trHeight w:val="465"/>
        </w:trPr>
        <w:tc>
          <w:tcPr>
            <w:tcW w:w="1951" w:type="dxa"/>
            <w:gridSpan w:val="2"/>
            <w:shd w:val="clear" w:color="auto" w:fill="auto"/>
            <w:vAlign w:val="center"/>
          </w:tcPr>
          <w:p w:rsidR="003509C5" w:rsidRPr="00775D83" w:rsidRDefault="003509C5" w:rsidP="004B0792">
            <w:pPr>
              <w:jc w:val="center"/>
              <w:rPr>
                <w:sz w:val="18"/>
                <w:szCs w:val="18"/>
              </w:rPr>
            </w:pPr>
            <w:r w:rsidRPr="00775D83">
              <w:rPr>
                <w:sz w:val="18"/>
                <w:szCs w:val="18"/>
              </w:rPr>
              <w:t>分项工程名称</w:t>
            </w:r>
          </w:p>
        </w:tc>
        <w:tc>
          <w:tcPr>
            <w:tcW w:w="3686" w:type="dxa"/>
            <w:gridSpan w:val="3"/>
            <w:shd w:val="clear" w:color="auto" w:fill="auto"/>
            <w:vAlign w:val="center"/>
          </w:tcPr>
          <w:p w:rsidR="003509C5" w:rsidRPr="00775D83" w:rsidRDefault="003509C5" w:rsidP="004B0792">
            <w:pPr>
              <w:jc w:val="center"/>
              <w:rPr>
                <w:sz w:val="18"/>
                <w:szCs w:val="18"/>
              </w:rPr>
            </w:pPr>
          </w:p>
        </w:tc>
        <w:tc>
          <w:tcPr>
            <w:tcW w:w="1134" w:type="dxa"/>
            <w:shd w:val="clear" w:color="auto" w:fill="auto"/>
            <w:vAlign w:val="center"/>
          </w:tcPr>
          <w:p w:rsidR="003509C5" w:rsidRPr="00775D83" w:rsidRDefault="003509C5" w:rsidP="004B0792">
            <w:pPr>
              <w:jc w:val="center"/>
              <w:rPr>
                <w:sz w:val="18"/>
                <w:szCs w:val="18"/>
              </w:rPr>
            </w:pPr>
            <w:r w:rsidRPr="00775D83">
              <w:rPr>
                <w:sz w:val="18"/>
                <w:szCs w:val="18"/>
              </w:rPr>
              <w:t>专业工长</w:t>
            </w:r>
          </w:p>
        </w:tc>
        <w:tc>
          <w:tcPr>
            <w:tcW w:w="2442" w:type="dxa"/>
            <w:gridSpan w:val="2"/>
            <w:shd w:val="clear" w:color="auto" w:fill="auto"/>
            <w:vAlign w:val="center"/>
          </w:tcPr>
          <w:p w:rsidR="003509C5" w:rsidRPr="00775D83" w:rsidRDefault="003509C5" w:rsidP="004B0792">
            <w:pPr>
              <w:jc w:val="center"/>
              <w:rPr>
                <w:sz w:val="18"/>
                <w:szCs w:val="18"/>
              </w:rPr>
            </w:pPr>
          </w:p>
        </w:tc>
      </w:tr>
      <w:tr w:rsidR="003509C5" w:rsidRPr="00775D83" w:rsidTr="004B0792">
        <w:trPr>
          <w:trHeight w:val="465"/>
        </w:trPr>
        <w:tc>
          <w:tcPr>
            <w:tcW w:w="1951" w:type="dxa"/>
            <w:gridSpan w:val="2"/>
            <w:shd w:val="clear" w:color="auto" w:fill="auto"/>
            <w:vAlign w:val="center"/>
          </w:tcPr>
          <w:p w:rsidR="003509C5" w:rsidRPr="00775D83" w:rsidRDefault="003509C5" w:rsidP="004B0792">
            <w:pPr>
              <w:jc w:val="center"/>
              <w:rPr>
                <w:sz w:val="18"/>
                <w:szCs w:val="18"/>
              </w:rPr>
            </w:pPr>
            <w:r w:rsidRPr="00775D83">
              <w:rPr>
                <w:sz w:val="18"/>
                <w:szCs w:val="18"/>
              </w:rPr>
              <w:t>施工单位</w:t>
            </w:r>
          </w:p>
        </w:tc>
        <w:tc>
          <w:tcPr>
            <w:tcW w:w="7262" w:type="dxa"/>
            <w:gridSpan w:val="6"/>
            <w:shd w:val="clear" w:color="auto" w:fill="auto"/>
            <w:vAlign w:val="center"/>
          </w:tcPr>
          <w:p w:rsidR="003509C5" w:rsidRPr="00775D83" w:rsidRDefault="003509C5" w:rsidP="004B0792">
            <w:pPr>
              <w:jc w:val="center"/>
              <w:rPr>
                <w:sz w:val="18"/>
                <w:szCs w:val="18"/>
              </w:rPr>
            </w:pPr>
          </w:p>
        </w:tc>
      </w:tr>
      <w:tr w:rsidR="003509C5" w:rsidRPr="00775D83" w:rsidTr="004B0792">
        <w:trPr>
          <w:trHeight w:val="465"/>
        </w:trPr>
        <w:tc>
          <w:tcPr>
            <w:tcW w:w="1951" w:type="dxa"/>
            <w:gridSpan w:val="2"/>
            <w:shd w:val="clear" w:color="auto" w:fill="auto"/>
            <w:vAlign w:val="center"/>
          </w:tcPr>
          <w:p w:rsidR="003509C5" w:rsidRPr="00775D83" w:rsidRDefault="003509C5" w:rsidP="004B0792">
            <w:pPr>
              <w:jc w:val="center"/>
              <w:rPr>
                <w:sz w:val="18"/>
                <w:szCs w:val="18"/>
              </w:rPr>
            </w:pPr>
            <w:r w:rsidRPr="00775D83">
              <w:rPr>
                <w:sz w:val="18"/>
                <w:szCs w:val="18"/>
              </w:rPr>
              <w:t>施工标准名称及代号</w:t>
            </w:r>
          </w:p>
        </w:tc>
        <w:tc>
          <w:tcPr>
            <w:tcW w:w="7262" w:type="dxa"/>
            <w:gridSpan w:val="6"/>
            <w:shd w:val="clear" w:color="auto" w:fill="auto"/>
            <w:vAlign w:val="center"/>
          </w:tcPr>
          <w:p w:rsidR="003509C5" w:rsidRPr="00775D83" w:rsidRDefault="003509C5" w:rsidP="004B0792">
            <w:pPr>
              <w:jc w:val="center"/>
              <w:rPr>
                <w:sz w:val="18"/>
                <w:szCs w:val="18"/>
              </w:rPr>
            </w:pPr>
          </w:p>
        </w:tc>
      </w:tr>
      <w:tr w:rsidR="003509C5" w:rsidRPr="00775D83" w:rsidTr="004B0792">
        <w:trPr>
          <w:trHeight w:val="465"/>
        </w:trPr>
        <w:tc>
          <w:tcPr>
            <w:tcW w:w="1951" w:type="dxa"/>
            <w:gridSpan w:val="2"/>
            <w:shd w:val="clear" w:color="auto" w:fill="auto"/>
            <w:vAlign w:val="center"/>
          </w:tcPr>
          <w:p w:rsidR="003509C5" w:rsidRPr="00775D83" w:rsidRDefault="003509C5" w:rsidP="004B0792">
            <w:pPr>
              <w:jc w:val="center"/>
              <w:rPr>
                <w:sz w:val="18"/>
                <w:szCs w:val="18"/>
              </w:rPr>
            </w:pPr>
            <w:r w:rsidRPr="00775D83">
              <w:rPr>
                <w:sz w:val="18"/>
                <w:szCs w:val="18"/>
              </w:rPr>
              <w:t>施工图名称及编号</w:t>
            </w:r>
          </w:p>
        </w:tc>
        <w:tc>
          <w:tcPr>
            <w:tcW w:w="7262" w:type="dxa"/>
            <w:gridSpan w:val="6"/>
            <w:shd w:val="clear" w:color="auto" w:fill="auto"/>
            <w:vAlign w:val="center"/>
          </w:tcPr>
          <w:p w:rsidR="003509C5" w:rsidRPr="00775D83" w:rsidRDefault="003509C5" w:rsidP="004B0792">
            <w:pPr>
              <w:jc w:val="center"/>
              <w:rPr>
                <w:sz w:val="18"/>
                <w:szCs w:val="18"/>
              </w:rPr>
            </w:pPr>
          </w:p>
        </w:tc>
      </w:tr>
      <w:tr w:rsidR="003509C5" w:rsidRPr="00775D83" w:rsidTr="004B0792">
        <w:trPr>
          <w:trHeight w:val="465"/>
        </w:trPr>
        <w:tc>
          <w:tcPr>
            <w:tcW w:w="1951" w:type="dxa"/>
            <w:gridSpan w:val="2"/>
            <w:shd w:val="clear" w:color="auto" w:fill="auto"/>
            <w:vAlign w:val="center"/>
          </w:tcPr>
          <w:p w:rsidR="003509C5" w:rsidRPr="00775D83" w:rsidRDefault="003509C5" w:rsidP="004B0792">
            <w:pPr>
              <w:jc w:val="center"/>
              <w:rPr>
                <w:sz w:val="18"/>
                <w:szCs w:val="18"/>
              </w:rPr>
            </w:pPr>
            <w:r w:rsidRPr="00775D83">
              <w:rPr>
                <w:sz w:val="18"/>
                <w:szCs w:val="18"/>
              </w:rPr>
              <w:t>分项工程部位</w:t>
            </w:r>
          </w:p>
        </w:tc>
        <w:tc>
          <w:tcPr>
            <w:tcW w:w="7262" w:type="dxa"/>
            <w:gridSpan w:val="6"/>
            <w:shd w:val="clear" w:color="auto" w:fill="auto"/>
            <w:vAlign w:val="center"/>
          </w:tcPr>
          <w:p w:rsidR="003509C5" w:rsidRPr="00775D83" w:rsidRDefault="003509C5" w:rsidP="004B0792">
            <w:pPr>
              <w:jc w:val="center"/>
              <w:rPr>
                <w:sz w:val="18"/>
                <w:szCs w:val="18"/>
              </w:rPr>
            </w:pPr>
          </w:p>
        </w:tc>
      </w:tr>
      <w:tr w:rsidR="003509C5" w:rsidRPr="00775D83" w:rsidTr="004B0792">
        <w:trPr>
          <w:trHeight w:val="465"/>
        </w:trPr>
        <w:tc>
          <w:tcPr>
            <w:tcW w:w="675" w:type="dxa"/>
            <w:shd w:val="clear" w:color="auto" w:fill="auto"/>
            <w:vAlign w:val="center"/>
          </w:tcPr>
          <w:p w:rsidR="003509C5" w:rsidRPr="00775D83" w:rsidRDefault="003509C5" w:rsidP="004B0792">
            <w:pPr>
              <w:jc w:val="center"/>
              <w:rPr>
                <w:sz w:val="18"/>
                <w:szCs w:val="18"/>
              </w:rPr>
            </w:pPr>
            <w:r w:rsidRPr="00775D83">
              <w:rPr>
                <w:sz w:val="18"/>
                <w:szCs w:val="18"/>
              </w:rPr>
              <w:t>序号</w:t>
            </w:r>
          </w:p>
        </w:tc>
        <w:tc>
          <w:tcPr>
            <w:tcW w:w="1276" w:type="dxa"/>
            <w:shd w:val="clear" w:color="auto" w:fill="auto"/>
            <w:vAlign w:val="center"/>
          </w:tcPr>
          <w:p w:rsidR="003509C5" w:rsidRPr="00775D83" w:rsidRDefault="003509C5" w:rsidP="004B0792">
            <w:pPr>
              <w:spacing w:line="360" w:lineRule="auto"/>
              <w:jc w:val="center"/>
              <w:rPr>
                <w:sz w:val="18"/>
                <w:szCs w:val="18"/>
              </w:rPr>
            </w:pPr>
            <w:r w:rsidRPr="00775D83">
              <w:rPr>
                <w:sz w:val="18"/>
                <w:szCs w:val="18"/>
              </w:rPr>
              <w:t>项目</w:t>
            </w:r>
          </w:p>
        </w:tc>
        <w:tc>
          <w:tcPr>
            <w:tcW w:w="1418" w:type="dxa"/>
            <w:shd w:val="clear" w:color="auto" w:fill="auto"/>
            <w:vAlign w:val="center"/>
          </w:tcPr>
          <w:p w:rsidR="003509C5" w:rsidRPr="00775D83" w:rsidRDefault="003509C5" w:rsidP="004B0792">
            <w:pPr>
              <w:jc w:val="center"/>
              <w:rPr>
                <w:sz w:val="18"/>
                <w:szCs w:val="18"/>
              </w:rPr>
            </w:pPr>
            <w:r w:rsidRPr="00775D83">
              <w:rPr>
                <w:sz w:val="18"/>
                <w:szCs w:val="18"/>
              </w:rPr>
              <w:t>普通涂饰工程</w:t>
            </w:r>
          </w:p>
        </w:tc>
        <w:tc>
          <w:tcPr>
            <w:tcW w:w="1842" w:type="dxa"/>
            <w:shd w:val="clear" w:color="auto" w:fill="auto"/>
            <w:vAlign w:val="center"/>
          </w:tcPr>
          <w:p w:rsidR="003509C5" w:rsidRPr="00775D83" w:rsidRDefault="003509C5" w:rsidP="004B0792">
            <w:pPr>
              <w:jc w:val="center"/>
              <w:rPr>
                <w:sz w:val="18"/>
                <w:szCs w:val="18"/>
              </w:rPr>
            </w:pPr>
            <w:r w:rsidRPr="00775D83">
              <w:rPr>
                <w:sz w:val="18"/>
                <w:szCs w:val="18"/>
              </w:rPr>
              <w:t>高级涂饰工程</w:t>
            </w:r>
          </w:p>
        </w:tc>
        <w:tc>
          <w:tcPr>
            <w:tcW w:w="1701" w:type="dxa"/>
            <w:gridSpan w:val="3"/>
            <w:shd w:val="clear" w:color="auto" w:fill="auto"/>
            <w:vAlign w:val="center"/>
          </w:tcPr>
          <w:p w:rsidR="003509C5" w:rsidRPr="00775D83" w:rsidRDefault="003509C5" w:rsidP="004B0792">
            <w:pPr>
              <w:jc w:val="center"/>
              <w:rPr>
                <w:sz w:val="18"/>
                <w:szCs w:val="18"/>
              </w:rPr>
            </w:pPr>
            <w:r w:rsidRPr="00775D83">
              <w:rPr>
                <w:sz w:val="18"/>
                <w:szCs w:val="18"/>
              </w:rPr>
              <w:t>施工单位自查记录</w:t>
            </w:r>
          </w:p>
        </w:tc>
        <w:tc>
          <w:tcPr>
            <w:tcW w:w="2301" w:type="dxa"/>
            <w:shd w:val="clear" w:color="auto" w:fill="auto"/>
            <w:vAlign w:val="center"/>
          </w:tcPr>
          <w:p w:rsidR="003509C5" w:rsidRPr="00775D83" w:rsidRDefault="003509C5" w:rsidP="004B0792">
            <w:pPr>
              <w:jc w:val="center"/>
              <w:rPr>
                <w:sz w:val="18"/>
                <w:szCs w:val="18"/>
              </w:rPr>
            </w:pPr>
            <w:r w:rsidRPr="00775D83">
              <w:rPr>
                <w:sz w:val="18"/>
                <w:szCs w:val="18"/>
              </w:rPr>
              <w:t>监理单位验收意见</w:t>
            </w:r>
          </w:p>
        </w:tc>
      </w:tr>
      <w:tr w:rsidR="003509C5" w:rsidRPr="00775D83" w:rsidTr="004B0792">
        <w:trPr>
          <w:trHeight w:val="465"/>
        </w:trPr>
        <w:tc>
          <w:tcPr>
            <w:tcW w:w="675" w:type="dxa"/>
            <w:shd w:val="clear" w:color="auto" w:fill="auto"/>
            <w:vAlign w:val="center"/>
          </w:tcPr>
          <w:p w:rsidR="003509C5" w:rsidRPr="00775D83" w:rsidRDefault="003509C5" w:rsidP="004B0792">
            <w:pPr>
              <w:jc w:val="center"/>
              <w:rPr>
                <w:sz w:val="18"/>
                <w:szCs w:val="18"/>
              </w:rPr>
            </w:pPr>
            <w:r w:rsidRPr="00775D83">
              <w:rPr>
                <w:sz w:val="18"/>
                <w:szCs w:val="18"/>
              </w:rPr>
              <w:t>1</w:t>
            </w:r>
          </w:p>
        </w:tc>
        <w:tc>
          <w:tcPr>
            <w:tcW w:w="1276" w:type="dxa"/>
            <w:shd w:val="clear" w:color="auto" w:fill="auto"/>
            <w:vAlign w:val="center"/>
          </w:tcPr>
          <w:p w:rsidR="003509C5" w:rsidRPr="00775D83" w:rsidRDefault="003509C5" w:rsidP="004B0792">
            <w:pPr>
              <w:jc w:val="center"/>
              <w:rPr>
                <w:sz w:val="18"/>
                <w:szCs w:val="18"/>
              </w:rPr>
            </w:pPr>
            <w:r w:rsidRPr="00775D83">
              <w:rPr>
                <w:sz w:val="18"/>
                <w:szCs w:val="18"/>
              </w:rPr>
              <w:t>反锈、掉粉、起皮</w:t>
            </w:r>
          </w:p>
        </w:tc>
        <w:tc>
          <w:tcPr>
            <w:tcW w:w="1418" w:type="dxa"/>
            <w:shd w:val="clear" w:color="auto" w:fill="auto"/>
            <w:vAlign w:val="center"/>
          </w:tcPr>
          <w:p w:rsidR="003509C5" w:rsidRPr="00775D83" w:rsidRDefault="003509C5" w:rsidP="004B0792">
            <w:pPr>
              <w:jc w:val="center"/>
              <w:rPr>
                <w:sz w:val="18"/>
                <w:szCs w:val="18"/>
              </w:rPr>
            </w:pPr>
            <w:r w:rsidRPr="00775D83">
              <w:rPr>
                <w:sz w:val="18"/>
                <w:szCs w:val="18"/>
              </w:rPr>
              <w:t>不允许</w:t>
            </w:r>
          </w:p>
        </w:tc>
        <w:tc>
          <w:tcPr>
            <w:tcW w:w="1842" w:type="dxa"/>
            <w:shd w:val="clear" w:color="auto" w:fill="auto"/>
            <w:vAlign w:val="center"/>
          </w:tcPr>
          <w:p w:rsidR="003509C5" w:rsidRPr="00775D83" w:rsidRDefault="003509C5" w:rsidP="004B0792">
            <w:pPr>
              <w:jc w:val="center"/>
              <w:rPr>
                <w:sz w:val="18"/>
                <w:szCs w:val="18"/>
              </w:rPr>
            </w:pPr>
            <w:r w:rsidRPr="00775D83">
              <w:rPr>
                <w:sz w:val="18"/>
                <w:szCs w:val="18"/>
              </w:rPr>
              <w:t>不允许</w:t>
            </w:r>
          </w:p>
        </w:tc>
        <w:tc>
          <w:tcPr>
            <w:tcW w:w="1701" w:type="dxa"/>
            <w:gridSpan w:val="3"/>
            <w:shd w:val="clear" w:color="auto" w:fill="auto"/>
            <w:vAlign w:val="center"/>
          </w:tcPr>
          <w:p w:rsidR="003509C5" w:rsidRPr="00775D83" w:rsidRDefault="003509C5" w:rsidP="004B0792">
            <w:pPr>
              <w:jc w:val="center"/>
              <w:rPr>
                <w:sz w:val="18"/>
                <w:szCs w:val="18"/>
              </w:rPr>
            </w:pPr>
          </w:p>
        </w:tc>
        <w:tc>
          <w:tcPr>
            <w:tcW w:w="2301" w:type="dxa"/>
            <w:shd w:val="clear" w:color="auto" w:fill="auto"/>
            <w:vAlign w:val="center"/>
          </w:tcPr>
          <w:p w:rsidR="003509C5" w:rsidRPr="00775D83" w:rsidRDefault="003509C5" w:rsidP="004B0792">
            <w:pPr>
              <w:jc w:val="center"/>
              <w:rPr>
                <w:sz w:val="18"/>
                <w:szCs w:val="18"/>
              </w:rPr>
            </w:pPr>
          </w:p>
        </w:tc>
      </w:tr>
      <w:tr w:rsidR="003509C5" w:rsidRPr="00775D83" w:rsidTr="004B0792">
        <w:trPr>
          <w:trHeight w:val="465"/>
        </w:trPr>
        <w:tc>
          <w:tcPr>
            <w:tcW w:w="675" w:type="dxa"/>
            <w:shd w:val="clear" w:color="auto" w:fill="auto"/>
            <w:vAlign w:val="center"/>
          </w:tcPr>
          <w:p w:rsidR="003509C5" w:rsidRPr="00775D83" w:rsidRDefault="003509C5" w:rsidP="004B0792">
            <w:pPr>
              <w:jc w:val="center"/>
              <w:rPr>
                <w:sz w:val="18"/>
                <w:szCs w:val="18"/>
              </w:rPr>
            </w:pPr>
            <w:r w:rsidRPr="00775D83">
              <w:rPr>
                <w:sz w:val="18"/>
                <w:szCs w:val="18"/>
              </w:rPr>
              <w:t>2</w:t>
            </w:r>
          </w:p>
        </w:tc>
        <w:tc>
          <w:tcPr>
            <w:tcW w:w="1276" w:type="dxa"/>
            <w:shd w:val="clear" w:color="auto" w:fill="auto"/>
            <w:vAlign w:val="center"/>
          </w:tcPr>
          <w:p w:rsidR="003509C5" w:rsidRPr="00775D83" w:rsidRDefault="003509C5" w:rsidP="004B0792">
            <w:pPr>
              <w:jc w:val="center"/>
              <w:rPr>
                <w:sz w:val="18"/>
                <w:szCs w:val="18"/>
              </w:rPr>
            </w:pPr>
            <w:r w:rsidRPr="00775D83">
              <w:rPr>
                <w:sz w:val="18"/>
                <w:szCs w:val="18"/>
              </w:rPr>
              <w:t>漏刷、透底</w:t>
            </w:r>
          </w:p>
        </w:tc>
        <w:tc>
          <w:tcPr>
            <w:tcW w:w="1418" w:type="dxa"/>
            <w:shd w:val="clear" w:color="auto" w:fill="auto"/>
            <w:vAlign w:val="center"/>
          </w:tcPr>
          <w:p w:rsidR="003509C5" w:rsidRPr="00775D83" w:rsidRDefault="003509C5" w:rsidP="004B0792">
            <w:pPr>
              <w:jc w:val="center"/>
              <w:rPr>
                <w:sz w:val="18"/>
                <w:szCs w:val="18"/>
              </w:rPr>
            </w:pPr>
            <w:r w:rsidRPr="00775D83">
              <w:rPr>
                <w:sz w:val="18"/>
                <w:szCs w:val="18"/>
              </w:rPr>
              <w:t>不允许</w:t>
            </w:r>
          </w:p>
        </w:tc>
        <w:tc>
          <w:tcPr>
            <w:tcW w:w="1842" w:type="dxa"/>
            <w:shd w:val="clear" w:color="auto" w:fill="auto"/>
            <w:vAlign w:val="center"/>
          </w:tcPr>
          <w:p w:rsidR="003509C5" w:rsidRPr="00775D83" w:rsidRDefault="003509C5" w:rsidP="004B0792">
            <w:pPr>
              <w:jc w:val="center"/>
              <w:rPr>
                <w:sz w:val="18"/>
                <w:szCs w:val="18"/>
              </w:rPr>
            </w:pPr>
            <w:r w:rsidRPr="00775D83">
              <w:rPr>
                <w:sz w:val="18"/>
                <w:szCs w:val="18"/>
              </w:rPr>
              <w:t>不允许</w:t>
            </w:r>
          </w:p>
        </w:tc>
        <w:tc>
          <w:tcPr>
            <w:tcW w:w="1701" w:type="dxa"/>
            <w:gridSpan w:val="3"/>
            <w:shd w:val="clear" w:color="auto" w:fill="auto"/>
            <w:vAlign w:val="center"/>
          </w:tcPr>
          <w:p w:rsidR="003509C5" w:rsidRPr="00775D83" w:rsidRDefault="003509C5" w:rsidP="004B0792">
            <w:pPr>
              <w:jc w:val="center"/>
              <w:rPr>
                <w:sz w:val="18"/>
                <w:szCs w:val="18"/>
              </w:rPr>
            </w:pPr>
          </w:p>
        </w:tc>
        <w:tc>
          <w:tcPr>
            <w:tcW w:w="2301" w:type="dxa"/>
            <w:shd w:val="clear" w:color="auto" w:fill="auto"/>
            <w:vAlign w:val="center"/>
          </w:tcPr>
          <w:p w:rsidR="003509C5" w:rsidRPr="00775D83" w:rsidRDefault="003509C5" w:rsidP="004B0792">
            <w:pPr>
              <w:jc w:val="center"/>
              <w:rPr>
                <w:sz w:val="18"/>
                <w:szCs w:val="18"/>
              </w:rPr>
            </w:pPr>
          </w:p>
        </w:tc>
      </w:tr>
      <w:tr w:rsidR="003509C5" w:rsidRPr="00775D83" w:rsidTr="004B0792">
        <w:trPr>
          <w:trHeight w:val="465"/>
        </w:trPr>
        <w:tc>
          <w:tcPr>
            <w:tcW w:w="675" w:type="dxa"/>
            <w:shd w:val="clear" w:color="auto" w:fill="auto"/>
            <w:vAlign w:val="center"/>
          </w:tcPr>
          <w:p w:rsidR="003509C5" w:rsidRPr="00775D83" w:rsidRDefault="003509C5" w:rsidP="004B0792">
            <w:pPr>
              <w:jc w:val="center"/>
              <w:rPr>
                <w:sz w:val="18"/>
                <w:szCs w:val="18"/>
              </w:rPr>
            </w:pPr>
            <w:r w:rsidRPr="00775D83">
              <w:rPr>
                <w:sz w:val="18"/>
                <w:szCs w:val="18"/>
              </w:rPr>
              <w:t>3</w:t>
            </w:r>
          </w:p>
        </w:tc>
        <w:tc>
          <w:tcPr>
            <w:tcW w:w="1276" w:type="dxa"/>
            <w:shd w:val="clear" w:color="auto" w:fill="auto"/>
            <w:vAlign w:val="center"/>
          </w:tcPr>
          <w:p w:rsidR="003509C5" w:rsidRPr="00775D83" w:rsidRDefault="003509C5" w:rsidP="004B0792">
            <w:pPr>
              <w:jc w:val="center"/>
              <w:rPr>
                <w:sz w:val="18"/>
                <w:szCs w:val="18"/>
              </w:rPr>
            </w:pPr>
            <w:r w:rsidRPr="00775D83">
              <w:rPr>
                <w:sz w:val="18"/>
                <w:szCs w:val="18"/>
              </w:rPr>
              <w:t>泛碱、</w:t>
            </w:r>
            <w:proofErr w:type="gramStart"/>
            <w:r w:rsidRPr="00775D83">
              <w:rPr>
                <w:sz w:val="18"/>
                <w:szCs w:val="18"/>
              </w:rPr>
              <w:t>咬色</w:t>
            </w:r>
            <w:proofErr w:type="gramEnd"/>
          </w:p>
        </w:tc>
        <w:tc>
          <w:tcPr>
            <w:tcW w:w="1418" w:type="dxa"/>
            <w:shd w:val="clear" w:color="auto" w:fill="auto"/>
            <w:vAlign w:val="center"/>
          </w:tcPr>
          <w:p w:rsidR="003509C5" w:rsidRPr="00775D83" w:rsidRDefault="003509C5" w:rsidP="004B0792">
            <w:pPr>
              <w:jc w:val="center"/>
              <w:rPr>
                <w:sz w:val="18"/>
                <w:szCs w:val="18"/>
              </w:rPr>
            </w:pPr>
            <w:r w:rsidRPr="00775D83">
              <w:rPr>
                <w:sz w:val="18"/>
                <w:szCs w:val="18"/>
              </w:rPr>
              <w:t>不允许</w:t>
            </w:r>
          </w:p>
        </w:tc>
        <w:tc>
          <w:tcPr>
            <w:tcW w:w="1842" w:type="dxa"/>
            <w:shd w:val="clear" w:color="auto" w:fill="auto"/>
            <w:vAlign w:val="center"/>
          </w:tcPr>
          <w:p w:rsidR="003509C5" w:rsidRPr="00775D83" w:rsidRDefault="003509C5" w:rsidP="004B0792">
            <w:pPr>
              <w:jc w:val="center"/>
              <w:rPr>
                <w:sz w:val="18"/>
                <w:szCs w:val="18"/>
              </w:rPr>
            </w:pPr>
            <w:r w:rsidRPr="00775D83">
              <w:rPr>
                <w:sz w:val="18"/>
                <w:szCs w:val="18"/>
              </w:rPr>
              <w:t>不允许</w:t>
            </w:r>
          </w:p>
        </w:tc>
        <w:tc>
          <w:tcPr>
            <w:tcW w:w="1701" w:type="dxa"/>
            <w:gridSpan w:val="3"/>
            <w:shd w:val="clear" w:color="auto" w:fill="auto"/>
            <w:vAlign w:val="center"/>
          </w:tcPr>
          <w:p w:rsidR="003509C5" w:rsidRPr="00775D83" w:rsidRDefault="003509C5" w:rsidP="004B0792">
            <w:pPr>
              <w:jc w:val="center"/>
              <w:rPr>
                <w:sz w:val="18"/>
                <w:szCs w:val="18"/>
              </w:rPr>
            </w:pPr>
          </w:p>
        </w:tc>
        <w:tc>
          <w:tcPr>
            <w:tcW w:w="2301" w:type="dxa"/>
            <w:shd w:val="clear" w:color="auto" w:fill="auto"/>
            <w:vAlign w:val="center"/>
          </w:tcPr>
          <w:p w:rsidR="003509C5" w:rsidRPr="00775D83" w:rsidRDefault="003509C5" w:rsidP="004B0792">
            <w:pPr>
              <w:jc w:val="center"/>
              <w:rPr>
                <w:sz w:val="18"/>
                <w:szCs w:val="18"/>
              </w:rPr>
            </w:pPr>
          </w:p>
        </w:tc>
      </w:tr>
      <w:tr w:rsidR="003509C5" w:rsidRPr="00775D83" w:rsidTr="004B0792">
        <w:trPr>
          <w:trHeight w:val="465"/>
        </w:trPr>
        <w:tc>
          <w:tcPr>
            <w:tcW w:w="675" w:type="dxa"/>
            <w:shd w:val="clear" w:color="auto" w:fill="auto"/>
            <w:vAlign w:val="center"/>
          </w:tcPr>
          <w:p w:rsidR="003509C5" w:rsidRPr="00775D83" w:rsidRDefault="003509C5" w:rsidP="004B0792">
            <w:pPr>
              <w:jc w:val="center"/>
              <w:rPr>
                <w:sz w:val="18"/>
                <w:szCs w:val="18"/>
              </w:rPr>
            </w:pPr>
            <w:r w:rsidRPr="00775D83">
              <w:rPr>
                <w:sz w:val="18"/>
                <w:szCs w:val="18"/>
              </w:rPr>
              <w:t>4</w:t>
            </w:r>
          </w:p>
        </w:tc>
        <w:tc>
          <w:tcPr>
            <w:tcW w:w="1276" w:type="dxa"/>
            <w:shd w:val="clear" w:color="auto" w:fill="auto"/>
            <w:vAlign w:val="center"/>
          </w:tcPr>
          <w:p w:rsidR="003509C5" w:rsidRPr="00775D83" w:rsidRDefault="003509C5" w:rsidP="004B0792">
            <w:pPr>
              <w:jc w:val="center"/>
              <w:rPr>
                <w:sz w:val="18"/>
                <w:szCs w:val="18"/>
              </w:rPr>
            </w:pPr>
            <w:r w:rsidRPr="00775D83">
              <w:rPr>
                <w:sz w:val="18"/>
                <w:szCs w:val="18"/>
              </w:rPr>
              <w:t>流坠、疙瘩</w:t>
            </w:r>
          </w:p>
        </w:tc>
        <w:tc>
          <w:tcPr>
            <w:tcW w:w="1418" w:type="dxa"/>
            <w:shd w:val="clear" w:color="auto" w:fill="auto"/>
            <w:vAlign w:val="center"/>
          </w:tcPr>
          <w:p w:rsidR="003509C5" w:rsidRPr="00775D83" w:rsidRDefault="003509C5" w:rsidP="004B0792">
            <w:pPr>
              <w:jc w:val="center"/>
              <w:rPr>
                <w:sz w:val="18"/>
                <w:szCs w:val="18"/>
              </w:rPr>
            </w:pPr>
            <w:r w:rsidRPr="00775D83">
              <w:rPr>
                <w:sz w:val="18"/>
                <w:szCs w:val="18"/>
              </w:rPr>
              <w:t>—</w:t>
            </w:r>
          </w:p>
        </w:tc>
        <w:tc>
          <w:tcPr>
            <w:tcW w:w="1842" w:type="dxa"/>
            <w:shd w:val="clear" w:color="auto" w:fill="auto"/>
            <w:vAlign w:val="center"/>
          </w:tcPr>
          <w:p w:rsidR="003509C5" w:rsidRPr="00775D83" w:rsidRDefault="003509C5" w:rsidP="004B0792">
            <w:pPr>
              <w:jc w:val="center"/>
              <w:rPr>
                <w:sz w:val="18"/>
                <w:szCs w:val="18"/>
              </w:rPr>
            </w:pPr>
            <w:r w:rsidRPr="00775D83">
              <w:rPr>
                <w:sz w:val="18"/>
                <w:szCs w:val="18"/>
              </w:rPr>
              <w:t>不允许</w:t>
            </w:r>
          </w:p>
        </w:tc>
        <w:tc>
          <w:tcPr>
            <w:tcW w:w="1701" w:type="dxa"/>
            <w:gridSpan w:val="3"/>
            <w:shd w:val="clear" w:color="auto" w:fill="auto"/>
            <w:vAlign w:val="center"/>
          </w:tcPr>
          <w:p w:rsidR="003509C5" w:rsidRPr="00775D83" w:rsidRDefault="003509C5" w:rsidP="004B0792">
            <w:pPr>
              <w:jc w:val="center"/>
              <w:rPr>
                <w:sz w:val="18"/>
                <w:szCs w:val="18"/>
              </w:rPr>
            </w:pPr>
          </w:p>
        </w:tc>
        <w:tc>
          <w:tcPr>
            <w:tcW w:w="2301" w:type="dxa"/>
            <w:shd w:val="clear" w:color="auto" w:fill="auto"/>
            <w:vAlign w:val="center"/>
          </w:tcPr>
          <w:p w:rsidR="003509C5" w:rsidRPr="00775D83" w:rsidRDefault="003509C5" w:rsidP="004B0792">
            <w:pPr>
              <w:jc w:val="center"/>
              <w:rPr>
                <w:sz w:val="18"/>
                <w:szCs w:val="18"/>
              </w:rPr>
            </w:pPr>
          </w:p>
        </w:tc>
      </w:tr>
      <w:tr w:rsidR="003509C5" w:rsidRPr="00775D83" w:rsidTr="004B0792">
        <w:trPr>
          <w:trHeight w:val="465"/>
        </w:trPr>
        <w:tc>
          <w:tcPr>
            <w:tcW w:w="675" w:type="dxa"/>
            <w:shd w:val="clear" w:color="auto" w:fill="auto"/>
            <w:vAlign w:val="center"/>
          </w:tcPr>
          <w:p w:rsidR="003509C5" w:rsidRPr="00775D83" w:rsidRDefault="003509C5" w:rsidP="004B0792">
            <w:pPr>
              <w:jc w:val="center"/>
              <w:rPr>
                <w:sz w:val="18"/>
                <w:szCs w:val="18"/>
              </w:rPr>
            </w:pPr>
            <w:r w:rsidRPr="00775D83">
              <w:rPr>
                <w:sz w:val="18"/>
                <w:szCs w:val="18"/>
              </w:rPr>
              <w:t>5</w:t>
            </w:r>
          </w:p>
        </w:tc>
        <w:tc>
          <w:tcPr>
            <w:tcW w:w="1276" w:type="dxa"/>
            <w:shd w:val="clear" w:color="auto" w:fill="auto"/>
            <w:vAlign w:val="center"/>
          </w:tcPr>
          <w:p w:rsidR="003509C5" w:rsidRPr="00775D83" w:rsidRDefault="003509C5" w:rsidP="004B0792">
            <w:pPr>
              <w:jc w:val="center"/>
              <w:rPr>
                <w:sz w:val="18"/>
                <w:szCs w:val="18"/>
              </w:rPr>
            </w:pPr>
            <w:r w:rsidRPr="00775D83">
              <w:rPr>
                <w:sz w:val="18"/>
                <w:szCs w:val="18"/>
              </w:rPr>
              <w:t>光泽</w:t>
            </w:r>
          </w:p>
        </w:tc>
        <w:tc>
          <w:tcPr>
            <w:tcW w:w="1418" w:type="dxa"/>
            <w:shd w:val="clear" w:color="auto" w:fill="auto"/>
            <w:vAlign w:val="center"/>
          </w:tcPr>
          <w:p w:rsidR="003509C5" w:rsidRPr="00775D83" w:rsidRDefault="003509C5" w:rsidP="004B0792">
            <w:pPr>
              <w:jc w:val="center"/>
              <w:rPr>
                <w:sz w:val="18"/>
                <w:szCs w:val="18"/>
              </w:rPr>
            </w:pPr>
            <w:r w:rsidRPr="00775D83">
              <w:rPr>
                <w:sz w:val="18"/>
                <w:szCs w:val="18"/>
              </w:rPr>
              <w:t>—</w:t>
            </w:r>
          </w:p>
        </w:tc>
        <w:tc>
          <w:tcPr>
            <w:tcW w:w="1842" w:type="dxa"/>
            <w:shd w:val="clear" w:color="auto" w:fill="auto"/>
            <w:vAlign w:val="center"/>
          </w:tcPr>
          <w:p w:rsidR="003509C5" w:rsidRPr="00775D83" w:rsidRDefault="003509C5" w:rsidP="004B0792">
            <w:pPr>
              <w:jc w:val="center"/>
              <w:rPr>
                <w:sz w:val="18"/>
                <w:szCs w:val="18"/>
              </w:rPr>
            </w:pPr>
            <w:r w:rsidRPr="00775D83">
              <w:rPr>
                <w:sz w:val="18"/>
                <w:szCs w:val="18"/>
              </w:rPr>
              <w:t>均匀一致</w:t>
            </w:r>
          </w:p>
        </w:tc>
        <w:tc>
          <w:tcPr>
            <w:tcW w:w="1701" w:type="dxa"/>
            <w:gridSpan w:val="3"/>
            <w:shd w:val="clear" w:color="auto" w:fill="auto"/>
            <w:vAlign w:val="center"/>
          </w:tcPr>
          <w:p w:rsidR="003509C5" w:rsidRPr="00775D83" w:rsidRDefault="003509C5" w:rsidP="004B0792">
            <w:pPr>
              <w:jc w:val="center"/>
              <w:rPr>
                <w:sz w:val="18"/>
                <w:szCs w:val="18"/>
              </w:rPr>
            </w:pPr>
          </w:p>
        </w:tc>
        <w:tc>
          <w:tcPr>
            <w:tcW w:w="2301" w:type="dxa"/>
            <w:shd w:val="clear" w:color="auto" w:fill="auto"/>
            <w:vAlign w:val="center"/>
          </w:tcPr>
          <w:p w:rsidR="003509C5" w:rsidRPr="00775D83" w:rsidRDefault="003509C5" w:rsidP="004B0792">
            <w:pPr>
              <w:jc w:val="center"/>
              <w:rPr>
                <w:sz w:val="18"/>
                <w:szCs w:val="18"/>
              </w:rPr>
            </w:pPr>
          </w:p>
        </w:tc>
      </w:tr>
      <w:tr w:rsidR="003509C5" w:rsidRPr="00775D83" w:rsidTr="004B0792">
        <w:trPr>
          <w:trHeight w:val="465"/>
        </w:trPr>
        <w:tc>
          <w:tcPr>
            <w:tcW w:w="675" w:type="dxa"/>
            <w:shd w:val="clear" w:color="auto" w:fill="auto"/>
            <w:vAlign w:val="center"/>
          </w:tcPr>
          <w:p w:rsidR="003509C5" w:rsidRPr="00775D83" w:rsidRDefault="003509C5" w:rsidP="004B0792">
            <w:pPr>
              <w:jc w:val="center"/>
              <w:rPr>
                <w:sz w:val="18"/>
                <w:szCs w:val="18"/>
              </w:rPr>
            </w:pPr>
            <w:r w:rsidRPr="00775D83">
              <w:rPr>
                <w:sz w:val="18"/>
                <w:szCs w:val="18"/>
              </w:rPr>
              <w:t>6</w:t>
            </w:r>
          </w:p>
        </w:tc>
        <w:tc>
          <w:tcPr>
            <w:tcW w:w="1276" w:type="dxa"/>
            <w:shd w:val="clear" w:color="auto" w:fill="auto"/>
            <w:vAlign w:val="center"/>
          </w:tcPr>
          <w:p w:rsidR="003509C5" w:rsidRPr="00775D83" w:rsidRDefault="003509C5" w:rsidP="004B0792">
            <w:pPr>
              <w:jc w:val="center"/>
              <w:rPr>
                <w:sz w:val="18"/>
                <w:szCs w:val="18"/>
              </w:rPr>
            </w:pPr>
            <w:r w:rsidRPr="00775D83">
              <w:rPr>
                <w:sz w:val="18"/>
                <w:szCs w:val="18"/>
              </w:rPr>
              <w:t>颜色、刷纹</w:t>
            </w:r>
          </w:p>
        </w:tc>
        <w:tc>
          <w:tcPr>
            <w:tcW w:w="1418" w:type="dxa"/>
            <w:shd w:val="clear" w:color="auto" w:fill="auto"/>
            <w:vAlign w:val="center"/>
          </w:tcPr>
          <w:p w:rsidR="003509C5" w:rsidRPr="00775D83" w:rsidRDefault="003509C5" w:rsidP="004B0792">
            <w:pPr>
              <w:jc w:val="center"/>
              <w:rPr>
                <w:sz w:val="18"/>
                <w:szCs w:val="18"/>
              </w:rPr>
            </w:pPr>
            <w:r w:rsidRPr="00775D83">
              <w:rPr>
                <w:sz w:val="18"/>
                <w:szCs w:val="18"/>
              </w:rPr>
              <w:t>颜色一致</w:t>
            </w:r>
          </w:p>
        </w:tc>
        <w:tc>
          <w:tcPr>
            <w:tcW w:w="1842" w:type="dxa"/>
            <w:shd w:val="clear" w:color="auto" w:fill="auto"/>
            <w:vAlign w:val="center"/>
          </w:tcPr>
          <w:p w:rsidR="003509C5" w:rsidRPr="00775D83" w:rsidRDefault="003509C5" w:rsidP="004B0792">
            <w:pPr>
              <w:jc w:val="center"/>
              <w:rPr>
                <w:sz w:val="18"/>
                <w:szCs w:val="18"/>
              </w:rPr>
            </w:pPr>
            <w:r w:rsidRPr="00775D83">
              <w:rPr>
                <w:sz w:val="18"/>
                <w:szCs w:val="18"/>
              </w:rPr>
              <w:t>颜色一致，无刷纹</w:t>
            </w:r>
          </w:p>
        </w:tc>
        <w:tc>
          <w:tcPr>
            <w:tcW w:w="1701" w:type="dxa"/>
            <w:gridSpan w:val="3"/>
            <w:shd w:val="clear" w:color="auto" w:fill="auto"/>
            <w:vAlign w:val="center"/>
          </w:tcPr>
          <w:p w:rsidR="003509C5" w:rsidRPr="00775D83" w:rsidRDefault="003509C5" w:rsidP="004B0792">
            <w:pPr>
              <w:jc w:val="center"/>
              <w:rPr>
                <w:sz w:val="18"/>
                <w:szCs w:val="18"/>
              </w:rPr>
            </w:pPr>
          </w:p>
        </w:tc>
        <w:tc>
          <w:tcPr>
            <w:tcW w:w="2301" w:type="dxa"/>
            <w:shd w:val="clear" w:color="auto" w:fill="auto"/>
            <w:vAlign w:val="center"/>
          </w:tcPr>
          <w:p w:rsidR="003509C5" w:rsidRPr="00775D83" w:rsidRDefault="003509C5" w:rsidP="004B0792">
            <w:pPr>
              <w:jc w:val="center"/>
              <w:rPr>
                <w:sz w:val="18"/>
                <w:szCs w:val="18"/>
              </w:rPr>
            </w:pPr>
          </w:p>
        </w:tc>
      </w:tr>
      <w:tr w:rsidR="003509C5" w:rsidRPr="00775D83" w:rsidTr="004B0792">
        <w:trPr>
          <w:trHeight w:val="465"/>
        </w:trPr>
        <w:tc>
          <w:tcPr>
            <w:tcW w:w="675" w:type="dxa"/>
            <w:shd w:val="clear" w:color="auto" w:fill="auto"/>
            <w:vAlign w:val="center"/>
          </w:tcPr>
          <w:p w:rsidR="003509C5" w:rsidRPr="00775D83" w:rsidRDefault="003509C5" w:rsidP="004B0792">
            <w:pPr>
              <w:jc w:val="center"/>
              <w:rPr>
                <w:sz w:val="18"/>
                <w:szCs w:val="18"/>
              </w:rPr>
            </w:pPr>
            <w:r w:rsidRPr="00775D83">
              <w:rPr>
                <w:sz w:val="18"/>
                <w:szCs w:val="18"/>
              </w:rPr>
              <w:t>7</w:t>
            </w:r>
          </w:p>
        </w:tc>
        <w:tc>
          <w:tcPr>
            <w:tcW w:w="1276" w:type="dxa"/>
            <w:shd w:val="clear" w:color="auto" w:fill="auto"/>
            <w:vAlign w:val="center"/>
          </w:tcPr>
          <w:p w:rsidR="003509C5" w:rsidRPr="00775D83" w:rsidRDefault="003509C5" w:rsidP="004B0792">
            <w:pPr>
              <w:jc w:val="center"/>
              <w:rPr>
                <w:sz w:val="18"/>
                <w:szCs w:val="18"/>
              </w:rPr>
            </w:pPr>
            <w:r w:rsidRPr="00775D83">
              <w:rPr>
                <w:sz w:val="18"/>
                <w:szCs w:val="18"/>
              </w:rPr>
              <w:t>开裂</w:t>
            </w:r>
          </w:p>
        </w:tc>
        <w:tc>
          <w:tcPr>
            <w:tcW w:w="1418" w:type="dxa"/>
            <w:shd w:val="clear" w:color="auto" w:fill="auto"/>
            <w:vAlign w:val="center"/>
          </w:tcPr>
          <w:p w:rsidR="003509C5" w:rsidRPr="00775D83" w:rsidRDefault="003509C5" w:rsidP="004B0792">
            <w:pPr>
              <w:jc w:val="center"/>
              <w:rPr>
                <w:sz w:val="18"/>
                <w:szCs w:val="18"/>
              </w:rPr>
            </w:pPr>
            <w:r w:rsidRPr="00775D83">
              <w:rPr>
                <w:sz w:val="18"/>
                <w:szCs w:val="18"/>
              </w:rPr>
              <w:t>不允许</w:t>
            </w:r>
          </w:p>
        </w:tc>
        <w:tc>
          <w:tcPr>
            <w:tcW w:w="1842" w:type="dxa"/>
            <w:shd w:val="clear" w:color="auto" w:fill="auto"/>
            <w:vAlign w:val="center"/>
          </w:tcPr>
          <w:p w:rsidR="003509C5" w:rsidRPr="00775D83" w:rsidRDefault="003509C5" w:rsidP="004B0792">
            <w:pPr>
              <w:jc w:val="center"/>
              <w:rPr>
                <w:sz w:val="18"/>
                <w:szCs w:val="18"/>
              </w:rPr>
            </w:pPr>
            <w:r w:rsidRPr="00775D83">
              <w:rPr>
                <w:sz w:val="18"/>
                <w:szCs w:val="18"/>
              </w:rPr>
              <w:t>不允许</w:t>
            </w:r>
          </w:p>
        </w:tc>
        <w:tc>
          <w:tcPr>
            <w:tcW w:w="1701" w:type="dxa"/>
            <w:gridSpan w:val="3"/>
            <w:shd w:val="clear" w:color="auto" w:fill="auto"/>
            <w:vAlign w:val="center"/>
          </w:tcPr>
          <w:p w:rsidR="003509C5" w:rsidRPr="00775D83" w:rsidRDefault="003509C5" w:rsidP="004B0792">
            <w:pPr>
              <w:jc w:val="center"/>
              <w:rPr>
                <w:sz w:val="18"/>
                <w:szCs w:val="18"/>
              </w:rPr>
            </w:pPr>
          </w:p>
        </w:tc>
        <w:tc>
          <w:tcPr>
            <w:tcW w:w="2301" w:type="dxa"/>
            <w:shd w:val="clear" w:color="auto" w:fill="auto"/>
            <w:vAlign w:val="center"/>
          </w:tcPr>
          <w:p w:rsidR="003509C5" w:rsidRPr="00775D83" w:rsidRDefault="003509C5" w:rsidP="004B0792">
            <w:pPr>
              <w:jc w:val="center"/>
              <w:rPr>
                <w:sz w:val="18"/>
                <w:szCs w:val="18"/>
              </w:rPr>
            </w:pPr>
          </w:p>
        </w:tc>
      </w:tr>
      <w:tr w:rsidR="003509C5" w:rsidRPr="00775D83" w:rsidTr="004B0792">
        <w:trPr>
          <w:trHeight w:val="465"/>
        </w:trPr>
        <w:tc>
          <w:tcPr>
            <w:tcW w:w="675" w:type="dxa"/>
            <w:shd w:val="clear" w:color="auto" w:fill="auto"/>
            <w:vAlign w:val="center"/>
          </w:tcPr>
          <w:p w:rsidR="003509C5" w:rsidRPr="00775D83" w:rsidRDefault="003509C5" w:rsidP="004B0792">
            <w:pPr>
              <w:jc w:val="center"/>
              <w:rPr>
                <w:sz w:val="18"/>
                <w:szCs w:val="18"/>
              </w:rPr>
            </w:pPr>
            <w:r w:rsidRPr="00775D83">
              <w:rPr>
                <w:sz w:val="18"/>
                <w:szCs w:val="18"/>
              </w:rPr>
              <w:t>8</w:t>
            </w:r>
          </w:p>
        </w:tc>
        <w:tc>
          <w:tcPr>
            <w:tcW w:w="1276" w:type="dxa"/>
            <w:shd w:val="clear" w:color="auto" w:fill="auto"/>
            <w:vAlign w:val="center"/>
          </w:tcPr>
          <w:p w:rsidR="003509C5" w:rsidRPr="00775D83" w:rsidRDefault="003509C5" w:rsidP="004B0792">
            <w:pPr>
              <w:jc w:val="center"/>
              <w:rPr>
                <w:sz w:val="18"/>
                <w:szCs w:val="18"/>
              </w:rPr>
            </w:pPr>
            <w:r w:rsidRPr="00775D83">
              <w:rPr>
                <w:sz w:val="18"/>
                <w:szCs w:val="18"/>
              </w:rPr>
              <w:t>针孔、砂眼</w:t>
            </w:r>
          </w:p>
        </w:tc>
        <w:tc>
          <w:tcPr>
            <w:tcW w:w="1418" w:type="dxa"/>
            <w:shd w:val="clear" w:color="auto" w:fill="auto"/>
            <w:vAlign w:val="center"/>
          </w:tcPr>
          <w:p w:rsidR="003509C5" w:rsidRPr="00775D83" w:rsidRDefault="003509C5" w:rsidP="004B0792">
            <w:pPr>
              <w:jc w:val="center"/>
              <w:rPr>
                <w:sz w:val="18"/>
                <w:szCs w:val="18"/>
              </w:rPr>
            </w:pPr>
            <w:r w:rsidRPr="00775D83">
              <w:rPr>
                <w:sz w:val="18"/>
                <w:szCs w:val="18"/>
              </w:rPr>
              <w:t>—</w:t>
            </w:r>
          </w:p>
        </w:tc>
        <w:tc>
          <w:tcPr>
            <w:tcW w:w="1842" w:type="dxa"/>
            <w:shd w:val="clear" w:color="auto" w:fill="auto"/>
            <w:vAlign w:val="center"/>
          </w:tcPr>
          <w:p w:rsidR="003509C5" w:rsidRPr="00775D83" w:rsidRDefault="003509C5" w:rsidP="004B0792">
            <w:pPr>
              <w:jc w:val="center"/>
              <w:rPr>
                <w:sz w:val="18"/>
                <w:szCs w:val="18"/>
              </w:rPr>
            </w:pPr>
            <w:r w:rsidRPr="00775D83">
              <w:rPr>
                <w:sz w:val="18"/>
                <w:szCs w:val="18"/>
              </w:rPr>
              <w:t>不允许</w:t>
            </w:r>
          </w:p>
        </w:tc>
        <w:tc>
          <w:tcPr>
            <w:tcW w:w="1701" w:type="dxa"/>
            <w:gridSpan w:val="3"/>
            <w:shd w:val="clear" w:color="auto" w:fill="auto"/>
            <w:vAlign w:val="center"/>
          </w:tcPr>
          <w:p w:rsidR="003509C5" w:rsidRPr="00775D83" w:rsidRDefault="003509C5" w:rsidP="004B0792">
            <w:pPr>
              <w:jc w:val="center"/>
              <w:rPr>
                <w:sz w:val="18"/>
                <w:szCs w:val="18"/>
              </w:rPr>
            </w:pPr>
          </w:p>
        </w:tc>
        <w:tc>
          <w:tcPr>
            <w:tcW w:w="2301" w:type="dxa"/>
            <w:shd w:val="clear" w:color="auto" w:fill="auto"/>
            <w:vAlign w:val="center"/>
          </w:tcPr>
          <w:p w:rsidR="003509C5" w:rsidRPr="00775D83" w:rsidRDefault="003509C5" w:rsidP="004B0792">
            <w:pPr>
              <w:jc w:val="center"/>
              <w:rPr>
                <w:sz w:val="18"/>
                <w:szCs w:val="18"/>
              </w:rPr>
            </w:pPr>
          </w:p>
        </w:tc>
      </w:tr>
      <w:tr w:rsidR="003509C5" w:rsidRPr="00775D83" w:rsidTr="004B0792">
        <w:trPr>
          <w:trHeight w:val="465"/>
        </w:trPr>
        <w:tc>
          <w:tcPr>
            <w:tcW w:w="675" w:type="dxa"/>
            <w:shd w:val="clear" w:color="auto" w:fill="auto"/>
            <w:vAlign w:val="center"/>
          </w:tcPr>
          <w:p w:rsidR="003509C5" w:rsidRPr="00775D83" w:rsidRDefault="003509C5" w:rsidP="004B0792">
            <w:pPr>
              <w:jc w:val="center"/>
              <w:rPr>
                <w:sz w:val="18"/>
                <w:szCs w:val="18"/>
              </w:rPr>
            </w:pPr>
            <w:r w:rsidRPr="00775D83">
              <w:rPr>
                <w:sz w:val="18"/>
                <w:szCs w:val="18"/>
              </w:rPr>
              <w:t>9</w:t>
            </w:r>
          </w:p>
        </w:tc>
        <w:tc>
          <w:tcPr>
            <w:tcW w:w="1276" w:type="dxa"/>
            <w:shd w:val="clear" w:color="auto" w:fill="auto"/>
            <w:vAlign w:val="center"/>
          </w:tcPr>
          <w:p w:rsidR="003509C5" w:rsidRPr="00775D83" w:rsidRDefault="003509C5" w:rsidP="004B0792">
            <w:pPr>
              <w:jc w:val="center"/>
              <w:rPr>
                <w:sz w:val="18"/>
                <w:szCs w:val="18"/>
              </w:rPr>
            </w:pPr>
            <w:r w:rsidRPr="00775D83">
              <w:rPr>
                <w:sz w:val="18"/>
                <w:szCs w:val="18"/>
              </w:rPr>
              <w:t>五金、玻璃等非涂饰部位</w:t>
            </w:r>
          </w:p>
        </w:tc>
        <w:tc>
          <w:tcPr>
            <w:tcW w:w="1418" w:type="dxa"/>
            <w:shd w:val="clear" w:color="auto" w:fill="auto"/>
            <w:vAlign w:val="center"/>
          </w:tcPr>
          <w:p w:rsidR="003509C5" w:rsidRPr="00775D83" w:rsidRDefault="003509C5" w:rsidP="004B0792">
            <w:pPr>
              <w:jc w:val="center"/>
              <w:rPr>
                <w:sz w:val="18"/>
                <w:szCs w:val="18"/>
              </w:rPr>
            </w:pPr>
            <w:r w:rsidRPr="00775D83">
              <w:rPr>
                <w:sz w:val="18"/>
                <w:szCs w:val="18"/>
              </w:rPr>
              <w:t>洁净</w:t>
            </w:r>
          </w:p>
        </w:tc>
        <w:tc>
          <w:tcPr>
            <w:tcW w:w="1842" w:type="dxa"/>
            <w:shd w:val="clear" w:color="auto" w:fill="auto"/>
            <w:vAlign w:val="center"/>
          </w:tcPr>
          <w:p w:rsidR="003509C5" w:rsidRPr="00775D83" w:rsidRDefault="003509C5" w:rsidP="004B0792">
            <w:pPr>
              <w:jc w:val="center"/>
              <w:rPr>
                <w:sz w:val="18"/>
                <w:szCs w:val="18"/>
              </w:rPr>
            </w:pPr>
            <w:r w:rsidRPr="00775D83">
              <w:rPr>
                <w:sz w:val="18"/>
                <w:szCs w:val="18"/>
              </w:rPr>
              <w:t>洁净</w:t>
            </w:r>
          </w:p>
        </w:tc>
        <w:tc>
          <w:tcPr>
            <w:tcW w:w="1701" w:type="dxa"/>
            <w:gridSpan w:val="3"/>
            <w:shd w:val="clear" w:color="auto" w:fill="auto"/>
            <w:vAlign w:val="center"/>
          </w:tcPr>
          <w:p w:rsidR="003509C5" w:rsidRPr="00775D83" w:rsidRDefault="003509C5" w:rsidP="004B0792">
            <w:pPr>
              <w:jc w:val="center"/>
              <w:rPr>
                <w:sz w:val="18"/>
                <w:szCs w:val="18"/>
              </w:rPr>
            </w:pPr>
          </w:p>
        </w:tc>
        <w:tc>
          <w:tcPr>
            <w:tcW w:w="2301" w:type="dxa"/>
            <w:shd w:val="clear" w:color="auto" w:fill="auto"/>
            <w:vAlign w:val="center"/>
          </w:tcPr>
          <w:p w:rsidR="003509C5" w:rsidRPr="00775D83" w:rsidRDefault="003509C5" w:rsidP="004B0792">
            <w:pPr>
              <w:jc w:val="center"/>
              <w:rPr>
                <w:sz w:val="18"/>
                <w:szCs w:val="18"/>
              </w:rPr>
            </w:pPr>
          </w:p>
        </w:tc>
      </w:tr>
      <w:tr w:rsidR="003509C5" w:rsidRPr="00775D83" w:rsidTr="004B0792">
        <w:trPr>
          <w:trHeight w:val="465"/>
        </w:trPr>
        <w:tc>
          <w:tcPr>
            <w:tcW w:w="675" w:type="dxa"/>
            <w:shd w:val="clear" w:color="auto" w:fill="auto"/>
            <w:vAlign w:val="center"/>
          </w:tcPr>
          <w:p w:rsidR="003509C5" w:rsidRPr="00775D83" w:rsidRDefault="003509C5" w:rsidP="004B0792">
            <w:pPr>
              <w:jc w:val="center"/>
              <w:rPr>
                <w:sz w:val="18"/>
                <w:szCs w:val="18"/>
              </w:rPr>
            </w:pPr>
            <w:r w:rsidRPr="00775D83">
              <w:rPr>
                <w:sz w:val="18"/>
                <w:szCs w:val="18"/>
              </w:rPr>
              <w:t>10</w:t>
            </w:r>
          </w:p>
        </w:tc>
        <w:tc>
          <w:tcPr>
            <w:tcW w:w="1276" w:type="dxa"/>
            <w:shd w:val="clear" w:color="auto" w:fill="auto"/>
            <w:vAlign w:val="center"/>
          </w:tcPr>
          <w:p w:rsidR="003509C5" w:rsidRPr="00775D83" w:rsidRDefault="003509C5" w:rsidP="004B0792">
            <w:pPr>
              <w:spacing w:line="360" w:lineRule="auto"/>
              <w:jc w:val="center"/>
              <w:rPr>
                <w:sz w:val="18"/>
                <w:szCs w:val="18"/>
                <w:shd w:val="solid" w:color="FFFFFF" w:fill="auto"/>
              </w:rPr>
            </w:pPr>
            <w:r w:rsidRPr="00775D83">
              <w:rPr>
                <w:sz w:val="18"/>
                <w:szCs w:val="18"/>
                <w:shd w:val="solid" w:color="FFFFFF" w:fill="auto"/>
              </w:rPr>
              <w:t>立面垂直度</w:t>
            </w:r>
          </w:p>
        </w:tc>
        <w:tc>
          <w:tcPr>
            <w:tcW w:w="1418" w:type="dxa"/>
            <w:shd w:val="clear" w:color="auto" w:fill="auto"/>
            <w:vAlign w:val="center"/>
          </w:tcPr>
          <w:p w:rsidR="003509C5" w:rsidRPr="00775D83" w:rsidRDefault="003509C5" w:rsidP="004B0792">
            <w:pPr>
              <w:spacing w:line="360" w:lineRule="auto"/>
              <w:jc w:val="center"/>
              <w:rPr>
                <w:sz w:val="18"/>
                <w:szCs w:val="18"/>
                <w:shd w:val="solid" w:color="FFFFFF" w:fill="auto"/>
              </w:rPr>
            </w:pPr>
            <w:r w:rsidRPr="00775D83">
              <w:rPr>
                <w:sz w:val="18"/>
                <w:szCs w:val="18"/>
              </w:rPr>
              <w:t>偏差</w:t>
            </w:r>
            <w:r w:rsidRPr="00775D83">
              <w:rPr>
                <w:sz w:val="18"/>
                <w:szCs w:val="18"/>
              </w:rPr>
              <w:t>≤</w:t>
            </w:r>
            <w:r w:rsidRPr="00775D83">
              <w:rPr>
                <w:sz w:val="18"/>
                <w:szCs w:val="18"/>
                <w:shd w:val="solid" w:color="FFFFFF" w:fill="auto"/>
              </w:rPr>
              <w:t>3</w:t>
            </w:r>
            <w:r w:rsidRPr="00775D83">
              <w:rPr>
                <w:sz w:val="18"/>
                <w:szCs w:val="18"/>
              </w:rPr>
              <w:t xml:space="preserve"> mm</w:t>
            </w:r>
          </w:p>
        </w:tc>
        <w:tc>
          <w:tcPr>
            <w:tcW w:w="1842" w:type="dxa"/>
            <w:shd w:val="clear" w:color="auto" w:fill="auto"/>
            <w:vAlign w:val="center"/>
          </w:tcPr>
          <w:p w:rsidR="003509C5" w:rsidRPr="00775D83" w:rsidRDefault="003509C5" w:rsidP="004B0792">
            <w:pPr>
              <w:spacing w:line="360" w:lineRule="auto"/>
              <w:jc w:val="center"/>
              <w:rPr>
                <w:sz w:val="18"/>
                <w:szCs w:val="18"/>
                <w:shd w:val="solid" w:color="FFFFFF" w:fill="auto"/>
              </w:rPr>
            </w:pPr>
            <w:r w:rsidRPr="00775D83">
              <w:rPr>
                <w:sz w:val="18"/>
                <w:szCs w:val="18"/>
              </w:rPr>
              <w:t>偏差</w:t>
            </w:r>
            <w:r w:rsidRPr="00775D83">
              <w:rPr>
                <w:sz w:val="18"/>
                <w:szCs w:val="18"/>
              </w:rPr>
              <w:t>≤</w:t>
            </w:r>
            <w:r w:rsidRPr="00775D83">
              <w:rPr>
                <w:sz w:val="18"/>
                <w:szCs w:val="18"/>
                <w:shd w:val="solid" w:color="FFFFFF" w:fill="auto"/>
              </w:rPr>
              <w:t>2</w:t>
            </w:r>
            <w:r w:rsidRPr="00775D83">
              <w:rPr>
                <w:sz w:val="18"/>
                <w:szCs w:val="18"/>
              </w:rPr>
              <w:t xml:space="preserve"> mm</w:t>
            </w:r>
          </w:p>
        </w:tc>
        <w:tc>
          <w:tcPr>
            <w:tcW w:w="1701" w:type="dxa"/>
            <w:gridSpan w:val="3"/>
            <w:shd w:val="clear" w:color="auto" w:fill="auto"/>
            <w:vAlign w:val="center"/>
          </w:tcPr>
          <w:p w:rsidR="003509C5" w:rsidRPr="00775D83" w:rsidRDefault="003509C5" w:rsidP="004B0792">
            <w:pPr>
              <w:jc w:val="center"/>
              <w:rPr>
                <w:sz w:val="18"/>
                <w:szCs w:val="18"/>
              </w:rPr>
            </w:pPr>
          </w:p>
        </w:tc>
        <w:tc>
          <w:tcPr>
            <w:tcW w:w="2301" w:type="dxa"/>
            <w:shd w:val="clear" w:color="auto" w:fill="auto"/>
            <w:vAlign w:val="center"/>
          </w:tcPr>
          <w:p w:rsidR="003509C5" w:rsidRPr="00775D83" w:rsidRDefault="003509C5" w:rsidP="004B0792">
            <w:pPr>
              <w:jc w:val="center"/>
              <w:rPr>
                <w:sz w:val="18"/>
                <w:szCs w:val="18"/>
              </w:rPr>
            </w:pPr>
          </w:p>
        </w:tc>
      </w:tr>
      <w:tr w:rsidR="003509C5" w:rsidRPr="00775D83" w:rsidTr="004B0792">
        <w:trPr>
          <w:trHeight w:val="465"/>
        </w:trPr>
        <w:tc>
          <w:tcPr>
            <w:tcW w:w="675" w:type="dxa"/>
            <w:shd w:val="clear" w:color="auto" w:fill="auto"/>
            <w:vAlign w:val="center"/>
          </w:tcPr>
          <w:p w:rsidR="003509C5" w:rsidRPr="00775D83" w:rsidRDefault="003509C5" w:rsidP="004B0792">
            <w:pPr>
              <w:jc w:val="center"/>
              <w:rPr>
                <w:sz w:val="18"/>
                <w:szCs w:val="18"/>
              </w:rPr>
            </w:pPr>
            <w:r w:rsidRPr="00775D83">
              <w:rPr>
                <w:sz w:val="18"/>
                <w:szCs w:val="18"/>
              </w:rPr>
              <w:t>11</w:t>
            </w:r>
          </w:p>
        </w:tc>
        <w:tc>
          <w:tcPr>
            <w:tcW w:w="1276" w:type="dxa"/>
            <w:shd w:val="clear" w:color="auto" w:fill="auto"/>
            <w:vAlign w:val="center"/>
          </w:tcPr>
          <w:p w:rsidR="003509C5" w:rsidRPr="00775D83" w:rsidRDefault="003509C5" w:rsidP="004B0792">
            <w:pPr>
              <w:spacing w:line="360" w:lineRule="auto"/>
              <w:jc w:val="center"/>
              <w:rPr>
                <w:sz w:val="18"/>
                <w:szCs w:val="18"/>
                <w:shd w:val="solid" w:color="FFFFFF" w:fill="auto"/>
              </w:rPr>
            </w:pPr>
            <w:r w:rsidRPr="00775D83">
              <w:rPr>
                <w:sz w:val="18"/>
                <w:szCs w:val="18"/>
                <w:shd w:val="solid" w:color="FFFFFF" w:fill="auto"/>
              </w:rPr>
              <w:t>表面平整度</w:t>
            </w:r>
          </w:p>
        </w:tc>
        <w:tc>
          <w:tcPr>
            <w:tcW w:w="1418" w:type="dxa"/>
            <w:shd w:val="clear" w:color="auto" w:fill="auto"/>
            <w:vAlign w:val="center"/>
          </w:tcPr>
          <w:p w:rsidR="003509C5" w:rsidRPr="00775D83" w:rsidRDefault="003509C5" w:rsidP="004B0792">
            <w:pPr>
              <w:spacing w:line="360" w:lineRule="auto"/>
              <w:jc w:val="center"/>
              <w:rPr>
                <w:sz w:val="18"/>
                <w:szCs w:val="18"/>
                <w:shd w:val="solid" w:color="FFFFFF" w:fill="auto"/>
              </w:rPr>
            </w:pPr>
            <w:r w:rsidRPr="00775D83">
              <w:rPr>
                <w:sz w:val="18"/>
                <w:szCs w:val="18"/>
              </w:rPr>
              <w:t>偏差</w:t>
            </w:r>
            <w:r w:rsidRPr="00775D83">
              <w:rPr>
                <w:sz w:val="18"/>
                <w:szCs w:val="18"/>
              </w:rPr>
              <w:t>≤</w:t>
            </w:r>
            <w:r w:rsidRPr="00775D83">
              <w:rPr>
                <w:sz w:val="18"/>
                <w:szCs w:val="18"/>
                <w:shd w:val="solid" w:color="FFFFFF" w:fill="auto"/>
              </w:rPr>
              <w:t>3</w:t>
            </w:r>
            <w:r w:rsidRPr="00775D83">
              <w:rPr>
                <w:sz w:val="18"/>
                <w:szCs w:val="18"/>
              </w:rPr>
              <w:t xml:space="preserve"> mm</w:t>
            </w:r>
          </w:p>
        </w:tc>
        <w:tc>
          <w:tcPr>
            <w:tcW w:w="1842" w:type="dxa"/>
            <w:shd w:val="clear" w:color="auto" w:fill="auto"/>
            <w:vAlign w:val="center"/>
          </w:tcPr>
          <w:p w:rsidR="003509C5" w:rsidRPr="00775D83" w:rsidRDefault="003509C5" w:rsidP="004B0792">
            <w:pPr>
              <w:spacing w:line="360" w:lineRule="auto"/>
              <w:jc w:val="center"/>
              <w:rPr>
                <w:sz w:val="18"/>
                <w:szCs w:val="18"/>
                <w:shd w:val="solid" w:color="FFFFFF" w:fill="auto"/>
              </w:rPr>
            </w:pPr>
            <w:r w:rsidRPr="00775D83">
              <w:rPr>
                <w:sz w:val="18"/>
                <w:szCs w:val="18"/>
              </w:rPr>
              <w:t>偏差</w:t>
            </w:r>
            <w:r w:rsidRPr="00775D83">
              <w:rPr>
                <w:sz w:val="18"/>
                <w:szCs w:val="18"/>
              </w:rPr>
              <w:t>≤</w:t>
            </w:r>
            <w:r w:rsidRPr="00775D83">
              <w:rPr>
                <w:sz w:val="18"/>
                <w:szCs w:val="18"/>
                <w:shd w:val="solid" w:color="FFFFFF" w:fill="auto"/>
              </w:rPr>
              <w:t>2</w:t>
            </w:r>
            <w:r w:rsidRPr="00775D83">
              <w:rPr>
                <w:sz w:val="18"/>
                <w:szCs w:val="18"/>
              </w:rPr>
              <w:t xml:space="preserve"> mm</w:t>
            </w:r>
          </w:p>
        </w:tc>
        <w:tc>
          <w:tcPr>
            <w:tcW w:w="1701" w:type="dxa"/>
            <w:gridSpan w:val="3"/>
            <w:shd w:val="clear" w:color="auto" w:fill="auto"/>
            <w:vAlign w:val="center"/>
          </w:tcPr>
          <w:p w:rsidR="003509C5" w:rsidRPr="00775D83" w:rsidRDefault="003509C5" w:rsidP="004B0792">
            <w:pPr>
              <w:jc w:val="center"/>
              <w:rPr>
                <w:sz w:val="18"/>
                <w:szCs w:val="18"/>
              </w:rPr>
            </w:pPr>
          </w:p>
        </w:tc>
        <w:tc>
          <w:tcPr>
            <w:tcW w:w="2301" w:type="dxa"/>
            <w:shd w:val="clear" w:color="auto" w:fill="auto"/>
            <w:vAlign w:val="center"/>
          </w:tcPr>
          <w:p w:rsidR="003509C5" w:rsidRPr="00775D83" w:rsidRDefault="003509C5" w:rsidP="004B0792">
            <w:pPr>
              <w:jc w:val="center"/>
              <w:rPr>
                <w:sz w:val="18"/>
                <w:szCs w:val="18"/>
              </w:rPr>
            </w:pPr>
          </w:p>
        </w:tc>
      </w:tr>
      <w:tr w:rsidR="003509C5" w:rsidRPr="00775D83" w:rsidTr="004B0792">
        <w:trPr>
          <w:trHeight w:val="465"/>
        </w:trPr>
        <w:tc>
          <w:tcPr>
            <w:tcW w:w="675" w:type="dxa"/>
            <w:shd w:val="clear" w:color="auto" w:fill="auto"/>
            <w:vAlign w:val="center"/>
          </w:tcPr>
          <w:p w:rsidR="003509C5" w:rsidRPr="00775D83" w:rsidRDefault="003509C5" w:rsidP="004B0792">
            <w:pPr>
              <w:jc w:val="center"/>
              <w:rPr>
                <w:sz w:val="18"/>
                <w:szCs w:val="18"/>
              </w:rPr>
            </w:pPr>
            <w:r w:rsidRPr="00775D83">
              <w:rPr>
                <w:sz w:val="18"/>
                <w:szCs w:val="18"/>
              </w:rPr>
              <w:t>12</w:t>
            </w:r>
          </w:p>
        </w:tc>
        <w:tc>
          <w:tcPr>
            <w:tcW w:w="1276" w:type="dxa"/>
            <w:shd w:val="clear" w:color="auto" w:fill="auto"/>
            <w:vAlign w:val="center"/>
          </w:tcPr>
          <w:p w:rsidR="003509C5" w:rsidRPr="00775D83" w:rsidRDefault="003509C5" w:rsidP="004B0792">
            <w:pPr>
              <w:spacing w:line="360" w:lineRule="auto"/>
              <w:jc w:val="center"/>
              <w:rPr>
                <w:sz w:val="18"/>
                <w:szCs w:val="18"/>
                <w:shd w:val="solid" w:color="FFFFFF" w:fill="auto"/>
              </w:rPr>
            </w:pPr>
            <w:r w:rsidRPr="00775D83">
              <w:rPr>
                <w:sz w:val="18"/>
                <w:szCs w:val="18"/>
                <w:shd w:val="solid" w:color="FFFFFF" w:fill="auto"/>
              </w:rPr>
              <w:t>阴阳角方正</w:t>
            </w:r>
          </w:p>
        </w:tc>
        <w:tc>
          <w:tcPr>
            <w:tcW w:w="1418" w:type="dxa"/>
            <w:shd w:val="clear" w:color="auto" w:fill="auto"/>
            <w:vAlign w:val="center"/>
          </w:tcPr>
          <w:p w:rsidR="003509C5" w:rsidRPr="00775D83" w:rsidRDefault="003509C5" w:rsidP="004B0792">
            <w:pPr>
              <w:spacing w:line="360" w:lineRule="auto"/>
              <w:jc w:val="center"/>
              <w:rPr>
                <w:sz w:val="18"/>
                <w:szCs w:val="18"/>
                <w:shd w:val="solid" w:color="FFFFFF" w:fill="auto"/>
              </w:rPr>
            </w:pPr>
            <w:r w:rsidRPr="00775D83">
              <w:rPr>
                <w:sz w:val="18"/>
                <w:szCs w:val="18"/>
              </w:rPr>
              <w:t>偏差</w:t>
            </w:r>
            <w:r w:rsidRPr="00775D83">
              <w:rPr>
                <w:sz w:val="18"/>
                <w:szCs w:val="18"/>
              </w:rPr>
              <w:t>≤</w:t>
            </w:r>
            <w:r w:rsidRPr="00775D83">
              <w:rPr>
                <w:sz w:val="18"/>
                <w:szCs w:val="18"/>
                <w:shd w:val="solid" w:color="FFFFFF" w:fill="auto"/>
              </w:rPr>
              <w:t>3</w:t>
            </w:r>
            <w:r w:rsidRPr="00775D83">
              <w:rPr>
                <w:sz w:val="18"/>
                <w:szCs w:val="18"/>
              </w:rPr>
              <w:t xml:space="preserve"> mm</w:t>
            </w:r>
          </w:p>
        </w:tc>
        <w:tc>
          <w:tcPr>
            <w:tcW w:w="1842" w:type="dxa"/>
            <w:shd w:val="clear" w:color="auto" w:fill="auto"/>
            <w:vAlign w:val="center"/>
          </w:tcPr>
          <w:p w:rsidR="003509C5" w:rsidRPr="00775D83" w:rsidRDefault="003509C5" w:rsidP="004B0792">
            <w:pPr>
              <w:spacing w:line="360" w:lineRule="auto"/>
              <w:jc w:val="center"/>
              <w:rPr>
                <w:sz w:val="18"/>
                <w:szCs w:val="18"/>
                <w:shd w:val="solid" w:color="FFFFFF" w:fill="auto"/>
              </w:rPr>
            </w:pPr>
            <w:r w:rsidRPr="00775D83">
              <w:rPr>
                <w:sz w:val="18"/>
                <w:szCs w:val="18"/>
              </w:rPr>
              <w:t>偏差</w:t>
            </w:r>
            <w:r w:rsidRPr="00775D83">
              <w:rPr>
                <w:sz w:val="18"/>
                <w:szCs w:val="18"/>
              </w:rPr>
              <w:t>≤</w:t>
            </w:r>
            <w:r w:rsidRPr="00775D83">
              <w:rPr>
                <w:sz w:val="18"/>
                <w:szCs w:val="18"/>
                <w:shd w:val="solid" w:color="FFFFFF" w:fill="auto"/>
              </w:rPr>
              <w:t>2</w:t>
            </w:r>
            <w:r w:rsidRPr="00775D83">
              <w:rPr>
                <w:sz w:val="18"/>
                <w:szCs w:val="18"/>
              </w:rPr>
              <w:t xml:space="preserve"> mm</w:t>
            </w:r>
          </w:p>
        </w:tc>
        <w:tc>
          <w:tcPr>
            <w:tcW w:w="1701" w:type="dxa"/>
            <w:gridSpan w:val="3"/>
            <w:shd w:val="clear" w:color="auto" w:fill="auto"/>
            <w:vAlign w:val="center"/>
          </w:tcPr>
          <w:p w:rsidR="003509C5" w:rsidRPr="00775D83" w:rsidRDefault="003509C5" w:rsidP="004B0792">
            <w:pPr>
              <w:jc w:val="center"/>
              <w:rPr>
                <w:sz w:val="18"/>
                <w:szCs w:val="18"/>
              </w:rPr>
            </w:pPr>
          </w:p>
        </w:tc>
        <w:tc>
          <w:tcPr>
            <w:tcW w:w="2301" w:type="dxa"/>
            <w:shd w:val="clear" w:color="auto" w:fill="auto"/>
            <w:vAlign w:val="center"/>
          </w:tcPr>
          <w:p w:rsidR="003509C5" w:rsidRPr="00775D83" w:rsidRDefault="003509C5" w:rsidP="004B0792">
            <w:pPr>
              <w:jc w:val="center"/>
              <w:rPr>
                <w:sz w:val="18"/>
                <w:szCs w:val="18"/>
              </w:rPr>
            </w:pPr>
          </w:p>
        </w:tc>
      </w:tr>
      <w:tr w:rsidR="003509C5" w:rsidRPr="00775D83" w:rsidTr="004B0792">
        <w:trPr>
          <w:trHeight w:val="465"/>
        </w:trPr>
        <w:tc>
          <w:tcPr>
            <w:tcW w:w="675" w:type="dxa"/>
            <w:shd w:val="clear" w:color="auto" w:fill="auto"/>
            <w:vAlign w:val="center"/>
          </w:tcPr>
          <w:p w:rsidR="003509C5" w:rsidRPr="00775D83" w:rsidRDefault="003509C5" w:rsidP="004B0792">
            <w:pPr>
              <w:jc w:val="center"/>
              <w:rPr>
                <w:sz w:val="18"/>
                <w:szCs w:val="18"/>
              </w:rPr>
            </w:pPr>
            <w:r w:rsidRPr="00775D83">
              <w:rPr>
                <w:sz w:val="18"/>
                <w:szCs w:val="18"/>
              </w:rPr>
              <w:t>13</w:t>
            </w:r>
          </w:p>
        </w:tc>
        <w:tc>
          <w:tcPr>
            <w:tcW w:w="1276" w:type="dxa"/>
            <w:shd w:val="clear" w:color="auto" w:fill="auto"/>
            <w:vAlign w:val="center"/>
          </w:tcPr>
          <w:p w:rsidR="003509C5" w:rsidRPr="00775D83" w:rsidRDefault="003509C5" w:rsidP="004B0792">
            <w:pPr>
              <w:jc w:val="center"/>
              <w:rPr>
                <w:sz w:val="18"/>
                <w:szCs w:val="18"/>
                <w:shd w:val="solid" w:color="FFFFFF" w:fill="auto"/>
              </w:rPr>
            </w:pPr>
            <w:r w:rsidRPr="00775D83">
              <w:rPr>
                <w:sz w:val="18"/>
                <w:szCs w:val="18"/>
                <w:shd w:val="solid" w:color="FFFFFF" w:fill="auto"/>
              </w:rPr>
              <w:t>装饰线、</w:t>
            </w:r>
            <w:proofErr w:type="gramStart"/>
            <w:r w:rsidRPr="00775D83">
              <w:rPr>
                <w:sz w:val="18"/>
                <w:szCs w:val="18"/>
                <w:shd w:val="solid" w:color="FFFFFF" w:fill="auto"/>
              </w:rPr>
              <w:t>分色线</w:t>
            </w:r>
            <w:proofErr w:type="gramEnd"/>
            <w:r w:rsidRPr="00775D83">
              <w:rPr>
                <w:sz w:val="18"/>
                <w:szCs w:val="18"/>
                <w:shd w:val="solid" w:color="FFFFFF" w:fill="auto"/>
              </w:rPr>
              <w:t>直线度</w:t>
            </w:r>
          </w:p>
        </w:tc>
        <w:tc>
          <w:tcPr>
            <w:tcW w:w="1418" w:type="dxa"/>
            <w:shd w:val="clear" w:color="auto" w:fill="auto"/>
            <w:vAlign w:val="center"/>
          </w:tcPr>
          <w:p w:rsidR="003509C5" w:rsidRPr="00775D83" w:rsidRDefault="003509C5" w:rsidP="004B0792">
            <w:pPr>
              <w:spacing w:line="276" w:lineRule="auto"/>
              <w:jc w:val="center"/>
              <w:rPr>
                <w:sz w:val="18"/>
                <w:szCs w:val="18"/>
                <w:shd w:val="solid" w:color="FFFFFF" w:fill="auto"/>
              </w:rPr>
            </w:pPr>
            <w:r w:rsidRPr="00775D83">
              <w:rPr>
                <w:sz w:val="18"/>
                <w:szCs w:val="18"/>
              </w:rPr>
              <w:t>偏差</w:t>
            </w:r>
            <w:r w:rsidRPr="00775D83">
              <w:rPr>
                <w:sz w:val="18"/>
                <w:szCs w:val="18"/>
              </w:rPr>
              <w:t>≤</w:t>
            </w:r>
            <w:r w:rsidRPr="00775D83">
              <w:rPr>
                <w:sz w:val="18"/>
                <w:szCs w:val="18"/>
                <w:shd w:val="solid" w:color="FFFFFF" w:fill="auto"/>
              </w:rPr>
              <w:t>2</w:t>
            </w:r>
            <w:r w:rsidRPr="00775D83">
              <w:rPr>
                <w:sz w:val="18"/>
                <w:szCs w:val="18"/>
              </w:rPr>
              <w:t xml:space="preserve"> mm</w:t>
            </w:r>
          </w:p>
        </w:tc>
        <w:tc>
          <w:tcPr>
            <w:tcW w:w="1842" w:type="dxa"/>
            <w:shd w:val="clear" w:color="auto" w:fill="auto"/>
            <w:vAlign w:val="center"/>
          </w:tcPr>
          <w:p w:rsidR="003509C5" w:rsidRPr="00775D83" w:rsidRDefault="003509C5" w:rsidP="004B0792">
            <w:pPr>
              <w:spacing w:line="276" w:lineRule="auto"/>
              <w:jc w:val="center"/>
              <w:rPr>
                <w:sz w:val="18"/>
                <w:szCs w:val="18"/>
                <w:shd w:val="solid" w:color="FFFFFF" w:fill="auto"/>
              </w:rPr>
            </w:pPr>
            <w:r w:rsidRPr="00775D83">
              <w:rPr>
                <w:sz w:val="18"/>
                <w:szCs w:val="18"/>
              </w:rPr>
              <w:t>偏差</w:t>
            </w:r>
            <w:r w:rsidRPr="00775D83">
              <w:rPr>
                <w:sz w:val="18"/>
                <w:szCs w:val="18"/>
              </w:rPr>
              <w:t>≤</w:t>
            </w:r>
            <w:r w:rsidRPr="00775D83">
              <w:rPr>
                <w:sz w:val="18"/>
                <w:szCs w:val="18"/>
                <w:shd w:val="solid" w:color="FFFFFF" w:fill="auto"/>
              </w:rPr>
              <w:t>1</w:t>
            </w:r>
            <w:r w:rsidRPr="00775D83">
              <w:rPr>
                <w:sz w:val="18"/>
                <w:szCs w:val="18"/>
              </w:rPr>
              <w:t xml:space="preserve"> mm</w:t>
            </w:r>
          </w:p>
        </w:tc>
        <w:tc>
          <w:tcPr>
            <w:tcW w:w="1701" w:type="dxa"/>
            <w:gridSpan w:val="3"/>
            <w:shd w:val="clear" w:color="auto" w:fill="auto"/>
            <w:vAlign w:val="center"/>
          </w:tcPr>
          <w:p w:rsidR="003509C5" w:rsidRPr="00775D83" w:rsidRDefault="003509C5" w:rsidP="004B0792">
            <w:pPr>
              <w:jc w:val="center"/>
              <w:rPr>
                <w:sz w:val="18"/>
                <w:szCs w:val="18"/>
              </w:rPr>
            </w:pPr>
          </w:p>
        </w:tc>
        <w:tc>
          <w:tcPr>
            <w:tcW w:w="2301" w:type="dxa"/>
            <w:shd w:val="clear" w:color="auto" w:fill="auto"/>
            <w:vAlign w:val="center"/>
          </w:tcPr>
          <w:p w:rsidR="003509C5" w:rsidRPr="00775D83" w:rsidRDefault="003509C5" w:rsidP="004B0792">
            <w:pPr>
              <w:jc w:val="center"/>
              <w:rPr>
                <w:sz w:val="18"/>
                <w:szCs w:val="18"/>
              </w:rPr>
            </w:pPr>
          </w:p>
        </w:tc>
      </w:tr>
      <w:tr w:rsidR="003509C5" w:rsidRPr="00775D83" w:rsidTr="004B0792">
        <w:trPr>
          <w:trHeight w:val="465"/>
        </w:trPr>
        <w:tc>
          <w:tcPr>
            <w:tcW w:w="675" w:type="dxa"/>
            <w:shd w:val="clear" w:color="auto" w:fill="auto"/>
            <w:vAlign w:val="center"/>
          </w:tcPr>
          <w:p w:rsidR="003509C5" w:rsidRPr="00775D83" w:rsidRDefault="003509C5" w:rsidP="004B0792">
            <w:pPr>
              <w:jc w:val="center"/>
              <w:rPr>
                <w:sz w:val="18"/>
                <w:szCs w:val="18"/>
              </w:rPr>
            </w:pPr>
            <w:r w:rsidRPr="00775D83">
              <w:rPr>
                <w:sz w:val="18"/>
                <w:szCs w:val="18"/>
              </w:rPr>
              <w:t>14</w:t>
            </w:r>
          </w:p>
        </w:tc>
        <w:tc>
          <w:tcPr>
            <w:tcW w:w="1276" w:type="dxa"/>
            <w:shd w:val="clear" w:color="auto" w:fill="auto"/>
            <w:vAlign w:val="center"/>
          </w:tcPr>
          <w:p w:rsidR="003509C5" w:rsidRPr="00775D83" w:rsidRDefault="003509C5" w:rsidP="004B0792">
            <w:pPr>
              <w:jc w:val="center"/>
              <w:rPr>
                <w:sz w:val="18"/>
                <w:szCs w:val="18"/>
                <w:shd w:val="solid" w:color="FFFFFF" w:fill="auto"/>
              </w:rPr>
            </w:pPr>
            <w:r w:rsidRPr="00775D83">
              <w:rPr>
                <w:sz w:val="18"/>
                <w:szCs w:val="18"/>
                <w:shd w:val="solid" w:color="FFFFFF" w:fill="auto"/>
              </w:rPr>
              <w:t>墙裙、勒脚上口直线度</w:t>
            </w:r>
          </w:p>
        </w:tc>
        <w:tc>
          <w:tcPr>
            <w:tcW w:w="1418" w:type="dxa"/>
            <w:shd w:val="clear" w:color="auto" w:fill="auto"/>
            <w:vAlign w:val="center"/>
          </w:tcPr>
          <w:p w:rsidR="003509C5" w:rsidRPr="00775D83" w:rsidRDefault="003509C5" w:rsidP="004B0792">
            <w:pPr>
              <w:spacing w:line="276" w:lineRule="auto"/>
              <w:jc w:val="center"/>
              <w:rPr>
                <w:sz w:val="18"/>
                <w:szCs w:val="18"/>
                <w:shd w:val="solid" w:color="FFFFFF" w:fill="auto"/>
              </w:rPr>
            </w:pPr>
            <w:r w:rsidRPr="00775D83">
              <w:rPr>
                <w:sz w:val="18"/>
                <w:szCs w:val="18"/>
              </w:rPr>
              <w:t>偏差</w:t>
            </w:r>
            <w:r w:rsidRPr="00775D83">
              <w:rPr>
                <w:sz w:val="18"/>
                <w:szCs w:val="18"/>
              </w:rPr>
              <w:t>≤</w:t>
            </w:r>
            <w:r w:rsidRPr="00775D83">
              <w:rPr>
                <w:sz w:val="18"/>
                <w:szCs w:val="18"/>
                <w:shd w:val="solid" w:color="FFFFFF" w:fill="auto"/>
              </w:rPr>
              <w:t>2</w:t>
            </w:r>
            <w:r w:rsidRPr="00775D83">
              <w:rPr>
                <w:sz w:val="18"/>
                <w:szCs w:val="18"/>
              </w:rPr>
              <w:t xml:space="preserve"> mm</w:t>
            </w:r>
          </w:p>
        </w:tc>
        <w:tc>
          <w:tcPr>
            <w:tcW w:w="1842" w:type="dxa"/>
            <w:shd w:val="clear" w:color="auto" w:fill="auto"/>
            <w:vAlign w:val="center"/>
          </w:tcPr>
          <w:p w:rsidR="003509C5" w:rsidRPr="00775D83" w:rsidRDefault="003509C5" w:rsidP="004B0792">
            <w:pPr>
              <w:spacing w:line="276" w:lineRule="auto"/>
              <w:jc w:val="center"/>
              <w:rPr>
                <w:sz w:val="18"/>
                <w:szCs w:val="18"/>
                <w:shd w:val="solid" w:color="FFFFFF" w:fill="auto"/>
              </w:rPr>
            </w:pPr>
            <w:r w:rsidRPr="00775D83">
              <w:rPr>
                <w:sz w:val="18"/>
                <w:szCs w:val="18"/>
              </w:rPr>
              <w:t>偏差</w:t>
            </w:r>
            <w:r w:rsidRPr="00775D83">
              <w:rPr>
                <w:sz w:val="18"/>
                <w:szCs w:val="18"/>
              </w:rPr>
              <w:t>≤</w:t>
            </w:r>
            <w:r w:rsidRPr="00775D83">
              <w:rPr>
                <w:sz w:val="18"/>
                <w:szCs w:val="18"/>
                <w:shd w:val="solid" w:color="FFFFFF" w:fill="auto"/>
              </w:rPr>
              <w:t>1</w:t>
            </w:r>
            <w:r w:rsidRPr="00775D83">
              <w:rPr>
                <w:sz w:val="18"/>
                <w:szCs w:val="18"/>
              </w:rPr>
              <w:t xml:space="preserve"> mm</w:t>
            </w:r>
          </w:p>
        </w:tc>
        <w:tc>
          <w:tcPr>
            <w:tcW w:w="1701" w:type="dxa"/>
            <w:gridSpan w:val="3"/>
            <w:shd w:val="clear" w:color="auto" w:fill="auto"/>
            <w:vAlign w:val="center"/>
          </w:tcPr>
          <w:p w:rsidR="003509C5" w:rsidRPr="00775D83" w:rsidRDefault="003509C5" w:rsidP="004B0792">
            <w:pPr>
              <w:jc w:val="center"/>
              <w:rPr>
                <w:sz w:val="18"/>
                <w:szCs w:val="18"/>
              </w:rPr>
            </w:pPr>
          </w:p>
        </w:tc>
        <w:tc>
          <w:tcPr>
            <w:tcW w:w="2301" w:type="dxa"/>
            <w:shd w:val="clear" w:color="auto" w:fill="auto"/>
            <w:vAlign w:val="center"/>
          </w:tcPr>
          <w:p w:rsidR="003509C5" w:rsidRPr="00775D83" w:rsidRDefault="003509C5" w:rsidP="004B0792">
            <w:pPr>
              <w:jc w:val="center"/>
              <w:rPr>
                <w:sz w:val="18"/>
                <w:szCs w:val="18"/>
              </w:rPr>
            </w:pPr>
          </w:p>
        </w:tc>
      </w:tr>
      <w:tr w:rsidR="003509C5" w:rsidRPr="00775D83" w:rsidTr="003509C5">
        <w:trPr>
          <w:trHeight w:val="846"/>
        </w:trPr>
        <w:tc>
          <w:tcPr>
            <w:tcW w:w="1951" w:type="dxa"/>
            <w:gridSpan w:val="2"/>
            <w:shd w:val="clear" w:color="auto" w:fill="auto"/>
            <w:vAlign w:val="center"/>
          </w:tcPr>
          <w:p w:rsidR="003509C5" w:rsidRPr="00775D83" w:rsidRDefault="003509C5" w:rsidP="004B0792">
            <w:pPr>
              <w:jc w:val="center"/>
              <w:rPr>
                <w:sz w:val="18"/>
                <w:szCs w:val="18"/>
              </w:rPr>
            </w:pPr>
            <w:r w:rsidRPr="00775D83">
              <w:rPr>
                <w:sz w:val="18"/>
                <w:szCs w:val="18"/>
              </w:rPr>
              <w:t>施工单位自查结论</w:t>
            </w:r>
          </w:p>
        </w:tc>
        <w:tc>
          <w:tcPr>
            <w:tcW w:w="4961" w:type="dxa"/>
            <w:gridSpan w:val="5"/>
            <w:shd w:val="clear" w:color="auto" w:fill="auto"/>
            <w:vAlign w:val="center"/>
          </w:tcPr>
          <w:p w:rsidR="003509C5" w:rsidRPr="00775D83" w:rsidRDefault="003509C5" w:rsidP="004B0792">
            <w:pPr>
              <w:jc w:val="left"/>
              <w:rPr>
                <w:sz w:val="18"/>
                <w:szCs w:val="18"/>
              </w:rPr>
            </w:pPr>
            <w:r w:rsidRPr="00775D83">
              <w:rPr>
                <w:sz w:val="18"/>
                <w:szCs w:val="18"/>
              </w:rPr>
              <w:t>专业工长：</w:t>
            </w:r>
          </w:p>
          <w:p w:rsidR="003509C5" w:rsidRPr="00775D83" w:rsidRDefault="003509C5" w:rsidP="004B0792">
            <w:pPr>
              <w:wordWrap w:val="0"/>
              <w:jc w:val="center"/>
              <w:rPr>
                <w:sz w:val="18"/>
                <w:szCs w:val="18"/>
              </w:rPr>
            </w:pPr>
            <w:r w:rsidRPr="00775D83">
              <w:rPr>
                <w:sz w:val="18"/>
                <w:szCs w:val="18"/>
              </w:rPr>
              <w:t>年</w:t>
            </w:r>
            <w:r w:rsidRPr="00775D83">
              <w:rPr>
                <w:sz w:val="18"/>
                <w:szCs w:val="18"/>
              </w:rPr>
              <w:t xml:space="preserve">   </w:t>
            </w:r>
            <w:r w:rsidRPr="00775D83">
              <w:rPr>
                <w:sz w:val="18"/>
                <w:szCs w:val="18"/>
              </w:rPr>
              <w:t>月</w:t>
            </w:r>
            <w:r w:rsidRPr="00775D83">
              <w:rPr>
                <w:sz w:val="18"/>
                <w:szCs w:val="18"/>
              </w:rPr>
              <w:t xml:space="preserve">   </w:t>
            </w:r>
            <w:r w:rsidRPr="00775D83">
              <w:rPr>
                <w:sz w:val="18"/>
                <w:szCs w:val="18"/>
              </w:rPr>
              <w:t>日</w:t>
            </w:r>
          </w:p>
        </w:tc>
        <w:tc>
          <w:tcPr>
            <w:tcW w:w="2301" w:type="dxa"/>
            <w:shd w:val="clear" w:color="auto" w:fill="auto"/>
            <w:vAlign w:val="center"/>
          </w:tcPr>
          <w:p w:rsidR="003509C5" w:rsidRPr="00775D83" w:rsidRDefault="003509C5" w:rsidP="004B0792">
            <w:pPr>
              <w:jc w:val="left"/>
              <w:rPr>
                <w:sz w:val="18"/>
                <w:szCs w:val="18"/>
              </w:rPr>
            </w:pPr>
            <w:r w:rsidRPr="00775D83">
              <w:rPr>
                <w:sz w:val="18"/>
                <w:szCs w:val="18"/>
              </w:rPr>
              <w:t>质量检查员：</w:t>
            </w:r>
          </w:p>
          <w:p w:rsidR="003509C5" w:rsidRPr="00775D83" w:rsidRDefault="003509C5" w:rsidP="004B0792">
            <w:pPr>
              <w:jc w:val="center"/>
              <w:rPr>
                <w:sz w:val="18"/>
                <w:szCs w:val="18"/>
              </w:rPr>
            </w:pPr>
            <w:r w:rsidRPr="00775D83">
              <w:rPr>
                <w:sz w:val="18"/>
                <w:szCs w:val="18"/>
              </w:rPr>
              <w:t>年</w:t>
            </w:r>
            <w:r w:rsidRPr="00775D83">
              <w:rPr>
                <w:sz w:val="18"/>
                <w:szCs w:val="18"/>
              </w:rPr>
              <w:t xml:space="preserve">    </w:t>
            </w:r>
            <w:r w:rsidRPr="00775D83">
              <w:rPr>
                <w:sz w:val="18"/>
                <w:szCs w:val="18"/>
              </w:rPr>
              <w:t>月</w:t>
            </w:r>
            <w:r w:rsidRPr="00775D83">
              <w:rPr>
                <w:sz w:val="18"/>
                <w:szCs w:val="18"/>
              </w:rPr>
              <w:t xml:space="preserve">    </w:t>
            </w:r>
            <w:r w:rsidRPr="00775D83">
              <w:rPr>
                <w:sz w:val="18"/>
                <w:szCs w:val="18"/>
              </w:rPr>
              <w:t>日</w:t>
            </w:r>
          </w:p>
        </w:tc>
      </w:tr>
      <w:tr w:rsidR="003509C5" w:rsidRPr="00775D83" w:rsidTr="003509C5">
        <w:trPr>
          <w:trHeight w:val="1007"/>
        </w:trPr>
        <w:tc>
          <w:tcPr>
            <w:tcW w:w="1951" w:type="dxa"/>
            <w:gridSpan w:val="2"/>
            <w:shd w:val="clear" w:color="auto" w:fill="auto"/>
            <w:vAlign w:val="center"/>
          </w:tcPr>
          <w:p w:rsidR="003509C5" w:rsidRPr="00775D83" w:rsidRDefault="003509C5" w:rsidP="004B0792">
            <w:pPr>
              <w:jc w:val="center"/>
              <w:rPr>
                <w:sz w:val="18"/>
                <w:szCs w:val="18"/>
              </w:rPr>
            </w:pPr>
            <w:r w:rsidRPr="00775D83">
              <w:rPr>
                <w:sz w:val="18"/>
                <w:szCs w:val="18"/>
              </w:rPr>
              <w:t>监理（建设）单位</w:t>
            </w:r>
          </w:p>
          <w:p w:rsidR="003509C5" w:rsidRPr="00775D83" w:rsidRDefault="003509C5" w:rsidP="004B0792">
            <w:pPr>
              <w:jc w:val="center"/>
              <w:rPr>
                <w:sz w:val="18"/>
                <w:szCs w:val="18"/>
              </w:rPr>
            </w:pPr>
            <w:r w:rsidRPr="00775D83">
              <w:rPr>
                <w:sz w:val="18"/>
                <w:szCs w:val="18"/>
              </w:rPr>
              <w:t>验收结论</w:t>
            </w:r>
          </w:p>
        </w:tc>
        <w:tc>
          <w:tcPr>
            <w:tcW w:w="7262" w:type="dxa"/>
            <w:gridSpan w:val="6"/>
            <w:shd w:val="clear" w:color="auto" w:fill="auto"/>
            <w:vAlign w:val="center"/>
          </w:tcPr>
          <w:p w:rsidR="003509C5" w:rsidRPr="00775D83" w:rsidRDefault="003509C5" w:rsidP="004B0792">
            <w:pPr>
              <w:jc w:val="left"/>
              <w:rPr>
                <w:sz w:val="18"/>
                <w:szCs w:val="18"/>
              </w:rPr>
            </w:pPr>
            <w:r w:rsidRPr="00775D83">
              <w:rPr>
                <w:sz w:val="18"/>
                <w:szCs w:val="18"/>
              </w:rPr>
              <w:t>专业监理工程师（建设单位项目专业技术负责人）：</w:t>
            </w:r>
          </w:p>
          <w:p w:rsidR="003509C5" w:rsidRPr="00775D83" w:rsidRDefault="003509C5" w:rsidP="004B0792">
            <w:pPr>
              <w:jc w:val="center"/>
              <w:rPr>
                <w:sz w:val="18"/>
                <w:szCs w:val="18"/>
              </w:rPr>
            </w:pPr>
            <w:r w:rsidRPr="00775D83">
              <w:rPr>
                <w:sz w:val="18"/>
                <w:szCs w:val="18"/>
              </w:rPr>
              <w:t xml:space="preserve">                                                      </w:t>
            </w:r>
            <w:r w:rsidRPr="00775D83">
              <w:rPr>
                <w:sz w:val="18"/>
                <w:szCs w:val="18"/>
              </w:rPr>
              <w:t>年</w:t>
            </w:r>
            <w:r w:rsidRPr="00775D83">
              <w:rPr>
                <w:sz w:val="18"/>
                <w:szCs w:val="18"/>
              </w:rPr>
              <w:t xml:space="preserve">    </w:t>
            </w:r>
            <w:r w:rsidRPr="00775D83">
              <w:rPr>
                <w:sz w:val="18"/>
                <w:szCs w:val="18"/>
              </w:rPr>
              <w:t>月</w:t>
            </w:r>
            <w:r w:rsidRPr="00775D83">
              <w:rPr>
                <w:sz w:val="18"/>
                <w:szCs w:val="18"/>
              </w:rPr>
              <w:t xml:space="preserve">    </w:t>
            </w:r>
            <w:r w:rsidRPr="00775D83">
              <w:rPr>
                <w:sz w:val="18"/>
                <w:szCs w:val="18"/>
              </w:rPr>
              <w:t>日</w:t>
            </w:r>
          </w:p>
        </w:tc>
      </w:tr>
    </w:tbl>
    <w:p w:rsidR="003509C5" w:rsidRPr="00126DF8" w:rsidRDefault="00D422C2" w:rsidP="00126DF8">
      <w:pPr>
        <w:pStyle w:val="af9"/>
        <w:numPr>
          <w:ilvl w:val="0"/>
          <w:numId w:val="0"/>
        </w:numPr>
        <w:spacing w:before="156" w:after="156"/>
      </w:pPr>
      <w:r w:rsidRPr="00D422C2">
        <w:rPr>
          <w:rFonts w:hint="eastAsia"/>
        </w:rPr>
        <w:lastRenderedPageBreak/>
        <w:t>表</w:t>
      </w:r>
      <w:r>
        <w:rPr>
          <w:rFonts w:hint="eastAsia"/>
        </w:rPr>
        <w:t xml:space="preserve">C.3 </w:t>
      </w:r>
      <w:proofErr w:type="gramStart"/>
      <w:r w:rsidRPr="00D422C2">
        <w:rPr>
          <w:rFonts w:hint="eastAsia"/>
        </w:rPr>
        <w:t>砂壁状</w:t>
      </w:r>
      <w:proofErr w:type="gramEnd"/>
      <w:r w:rsidRPr="00D422C2">
        <w:rPr>
          <w:rFonts w:hint="eastAsia"/>
        </w:rPr>
        <w:t>等厚涂料分项工程检验批质量验收记录</w:t>
      </w:r>
      <w:r w:rsidR="00126DF8">
        <w:rPr>
          <w:rFonts w:hint="eastAsia"/>
        </w:rPr>
        <w:t>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1276"/>
        <w:gridCol w:w="1418"/>
        <w:gridCol w:w="1842"/>
        <w:gridCol w:w="426"/>
        <w:gridCol w:w="1134"/>
        <w:gridCol w:w="141"/>
        <w:gridCol w:w="2301"/>
      </w:tblGrid>
      <w:tr w:rsidR="00D422C2" w:rsidRPr="00775D83" w:rsidTr="004B0792">
        <w:trPr>
          <w:trHeight w:val="465"/>
        </w:trPr>
        <w:tc>
          <w:tcPr>
            <w:tcW w:w="1951" w:type="dxa"/>
            <w:gridSpan w:val="2"/>
            <w:shd w:val="clear" w:color="auto" w:fill="auto"/>
            <w:vAlign w:val="center"/>
          </w:tcPr>
          <w:p w:rsidR="00D422C2" w:rsidRPr="00775D83" w:rsidRDefault="00D422C2" w:rsidP="004B0792">
            <w:pPr>
              <w:jc w:val="center"/>
              <w:rPr>
                <w:sz w:val="18"/>
                <w:szCs w:val="18"/>
              </w:rPr>
            </w:pPr>
            <w:r w:rsidRPr="00775D83">
              <w:rPr>
                <w:sz w:val="18"/>
                <w:szCs w:val="18"/>
              </w:rPr>
              <w:t>涂饰工程名称</w:t>
            </w:r>
          </w:p>
        </w:tc>
        <w:tc>
          <w:tcPr>
            <w:tcW w:w="3686" w:type="dxa"/>
            <w:gridSpan w:val="3"/>
            <w:shd w:val="clear" w:color="auto" w:fill="auto"/>
            <w:vAlign w:val="center"/>
          </w:tcPr>
          <w:p w:rsidR="00D422C2" w:rsidRPr="00775D83" w:rsidRDefault="00D422C2" w:rsidP="004B0792">
            <w:pPr>
              <w:jc w:val="center"/>
              <w:rPr>
                <w:sz w:val="18"/>
                <w:szCs w:val="18"/>
              </w:rPr>
            </w:pPr>
          </w:p>
        </w:tc>
        <w:tc>
          <w:tcPr>
            <w:tcW w:w="1134" w:type="dxa"/>
            <w:shd w:val="clear" w:color="auto" w:fill="auto"/>
            <w:vAlign w:val="center"/>
          </w:tcPr>
          <w:p w:rsidR="00D422C2" w:rsidRPr="00775D83" w:rsidRDefault="00D422C2" w:rsidP="004B0792">
            <w:pPr>
              <w:jc w:val="center"/>
              <w:rPr>
                <w:sz w:val="18"/>
                <w:szCs w:val="18"/>
              </w:rPr>
            </w:pPr>
            <w:r w:rsidRPr="00775D83">
              <w:rPr>
                <w:sz w:val="18"/>
                <w:szCs w:val="18"/>
              </w:rPr>
              <w:t>项目经理</w:t>
            </w:r>
          </w:p>
        </w:tc>
        <w:tc>
          <w:tcPr>
            <w:tcW w:w="2442" w:type="dxa"/>
            <w:gridSpan w:val="2"/>
            <w:shd w:val="clear" w:color="auto" w:fill="auto"/>
            <w:vAlign w:val="center"/>
          </w:tcPr>
          <w:p w:rsidR="00D422C2" w:rsidRPr="00775D83" w:rsidRDefault="00D422C2" w:rsidP="004B0792">
            <w:pPr>
              <w:jc w:val="center"/>
              <w:rPr>
                <w:sz w:val="18"/>
                <w:szCs w:val="18"/>
              </w:rPr>
            </w:pPr>
          </w:p>
        </w:tc>
      </w:tr>
      <w:tr w:rsidR="00D422C2" w:rsidRPr="00775D83" w:rsidTr="004B0792">
        <w:trPr>
          <w:trHeight w:val="465"/>
        </w:trPr>
        <w:tc>
          <w:tcPr>
            <w:tcW w:w="1951" w:type="dxa"/>
            <w:gridSpan w:val="2"/>
            <w:shd w:val="clear" w:color="auto" w:fill="auto"/>
            <w:vAlign w:val="center"/>
          </w:tcPr>
          <w:p w:rsidR="00D422C2" w:rsidRPr="00775D83" w:rsidRDefault="00D422C2" w:rsidP="004B0792">
            <w:pPr>
              <w:jc w:val="center"/>
              <w:rPr>
                <w:sz w:val="18"/>
                <w:szCs w:val="18"/>
              </w:rPr>
            </w:pPr>
            <w:r w:rsidRPr="00775D83">
              <w:rPr>
                <w:sz w:val="18"/>
                <w:szCs w:val="18"/>
              </w:rPr>
              <w:t>分项工程名称</w:t>
            </w:r>
          </w:p>
        </w:tc>
        <w:tc>
          <w:tcPr>
            <w:tcW w:w="3686" w:type="dxa"/>
            <w:gridSpan w:val="3"/>
            <w:shd w:val="clear" w:color="auto" w:fill="auto"/>
            <w:vAlign w:val="center"/>
          </w:tcPr>
          <w:p w:rsidR="00D422C2" w:rsidRPr="00775D83" w:rsidRDefault="00D422C2" w:rsidP="004B0792">
            <w:pPr>
              <w:jc w:val="center"/>
              <w:rPr>
                <w:sz w:val="18"/>
                <w:szCs w:val="18"/>
              </w:rPr>
            </w:pPr>
          </w:p>
        </w:tc>
        <w:tc>
          <w:tcPr>
            <w:tcW w:w="1134" w:type="dxa"/>
            <w:shd w:val="clear" w:color="auto" w:fill="auto"/>
            <w:vAlign w:val="center"/>
          </w:tcPr>
          <w:p w:rsidR="00D422C2" w:rsidRPr="00775D83" w:rsidRDefault="00D422C2" w:rsidP="004B0792">
            <w:pPr>
              <w:jc w:val="center"/>
              <w:rPr>
                <w:sz w:val="18"/>
                <w:szCs w:val="18"/>
              </w:rPr>
            </w:pPr>
            <w:r w:rsidRPr="00775D83">
              <w:rPr>
                <w:sz w:val="18"/>
                <w:szCs w:val="18"/>
              </w:rPr>
              <w:t>专业工长</w:t>
            </w:r>
          </w:p>
        </w:tc>
        <w:tc>
          <w:tcPr>
            <w:tcW w:w="2442" w:type="dxa"/>
            <w:gridSpan w:val="2"/>
            <w:shd w:val="clear" w:color="auto" w:fill="auto"/>
            <w:vAlign w:val="center"/>
          </w:tcPr>
          <w:p w:rsidR="00D422C2" w:rsidRPr="00775D83" w:rsidRDefault="00D422C2" w:rsidP="004B0792">
            <w:pPr>
              <w:jc w:val="center"/>
              <w:rPr>
                <w:sz w:val="18"/>
                <w:szCs w:val="18"/>
              </w:rPr>
            </w:pPr>
          </w:p>
        </w:tc>
      </w:tr>
      <w:tr w:rsidR="00D422C2" w:rsidRPr="00775D83" w:rsidTr="004B0792">
        <w:trPr>
          <w:trHeight w:val="465"/>
        </w:trPr>
        <w:tc>
          <w:tcPr>
            <w:tcW w:w="1951" w:type="dxa"/>
            <w:gridSpan w:val="2"/>
            <w:shd w:val="clear" w:color="auto" w:fill="auto"/>
            <w:vAlign w:val="center"/>
          </w:tcPr>
          <w:p w:rsidR="00D422C2" w:rsidRPr="00775D83" w:rsidRDefault="00D422C2" w:rsidP="004B0792">
            <w:pPr>
              <w:jc w:val="center"/>
              <w:rPr>
                <w:sz w:val="18"/>
                <w:szCs w:val="18"/>
              </w:rPr>
            </w:pPr>
            <w:r w:rsidRPr="00775D83">
              <w:rPr>
                <w:sz w:val="18"/>
                <w:szCs w:val="18"/>
              </w:rPr>
              <w:t>施工单位</w:t>
            </w:r>
          </w:p>
        </w:tc>
        <w:tc>
          <w:tcPr>
            <w:tcW w:w="7262" w:type="dxa"/>
            <w:gridSpan w:val="6"/>
            <w:shd w:val="clear" w:color="auto" w:fill="auto"/>
            <w:vAlign w:val="center"/>
          </w:tcPr>
          <w:p w:rsidR="00D422C2" w:rsidRPr="00775D83" w:rsidRDefault="00D422C2" w:rsidP="004B0792">
            <w:pPr>
              <w:jc w:val="center"/>
              <w:rPr>
                <w:sz w:val="18"/>
                <w:szCs w:val="18"/>
              </w:rPr>
            </w:pPr>
          </w:p>
        </w:tc>
      </w:tr>
      <w:tr w:rsidR="00D422C2" w:rsidRPr="00775D83" w:rsidTr="004B0792">
        <w:trPr>
          <w:trHeight w:val="465"/>
        </w:trPr>
        <w:tc>
          <w:tcPr>
            <w:tcW w:w="1951" w:type="dxa"/>
            <w:gridSpan w:val="2"/>
            <w:shd w:val="clear" w:color="auto" w:fill="auto"/>
            <w:vAlign w:val="center"/>
          </w:tcPr>
          <w:p w:rsidR="00D422C2" w:rsidRPr="00775D83" w:rsidRDefault="00D422C2" w:rsidP="004B0792">
            <w:pPr>
              <w:jc w:val="center"/>
              <w:rPr>
                <w:sz w:val="18"/>
                <w:szCs w:val="18"/>
              </w:rPr>
            </w:pPr>
            <w:r w:rsidRPr="00775D83">
              <w:rPr>
                <w:sz w:val="18"/>
                <w:szCs w:val="18"/>
              </w:rPr>
              <w:t>施工标准名称及代号</w:t>
            </w:r>
          </w:p>
        </w:tc>
        <w:tc>
          <w:tcPr>
            <w:tcW w:w="7262" w:type="dxa"/>
            <w:gridSpan w:val="6"/>
            <w:shd w:val="clear" w:color="auto" w:fill="auto"/>
            <w:vAlign w:val="center"/>
          </w:tcPr>
          <w:p w:rsidR="00D422C2" w:rsidRPr="00775D83" w:rsidRDefault="00D422C2" w:rsidP="004B0792">
            <w:pPr>
              <w:jc w:val="center"/>
              <w:rPr>
                <w:sz w:val="18"/>
                <w:szCs w:val="18"/>
              </w:rPr>
            </w:pPr>
          </w:p>
        </w:tc>
      </w:tr>
      <w:tr w:rsidR="00D422C2" w:rsidRPr="00775D83" w:rsidTr="004B0792">
        <w:trPr>
          <w:trHeight w:val="465"/>
        </w:trPr>
        <w:tc>
          <w:tcPr>
            <w:tcW w:w="1951" w:type="dxa"/>
            <w:gridSpan w:val="2"/>
            <w:shd w:val="clear" w:color="auto" w:fill="auto"/>
            <w:vAlign w:val="center"/>
          </w:tcPr>
          <w:p w:rsidR="00D422C2" w:rsidRPr="00775D83" w:rsidRDefault="00D422C2" w:rsidP="004B0792">
            <w:pPr>
              <w:jc w:val="center"/>
              <w:rPr>
                <w:sz w:val="18"/>
                <w:szCs w:val="18"/>
              </w:rPr>
            </w:pPr>
            <w:r w:rsidRPr="00775D83">
              <w:rPr>
                <w:sz w:val="18"/>
                <w:szCs w:val="18"/>
              </w:rPr>
              <w:t>施工图名称及编号</w:t>
            </w:r>
          </w:p>
        </w:tc>
        <w:tc>
          <w:tcPr>
            <w:tcW w:w="7262" w:type="dxa"/>
            <w:gridSpan w:val="6"/>
            <w:shd w:val="clear" w:color="auto" w:fill="auto"/>
            <w:vAlign w:val="center"/>
          </w:tcPr>
          <w:p w:rsidR="00D422C2" w:rsidRPr="00775D83" w:rsidRDefault="00D422C2" w:rsidP="004B0792">
            <w:pPr>
              <w:jc w:val="center"/>
              <w:rPr>
                <w:sz w:val="18"/>
                <w:szCs w:val="18"/>
              </w:rPr>
            </w:pPr>
          </w:p>
        </w:tc>
      </w:tr>
      <w:tr w:rsidR="00D422C2" w:rsidRPr="00775D83" w:rsidTr="004B0792">
        <w:trPr>
          <w:trHeight w:val="465"/>
        </w:trPr>
        <w:tc>
          <w:tcPr>
            <w:tcW w:w="1951" w:type="dxa"/>
            <w:gridSpan w:val="2"/>
            <w:shd w:val="clear" w:color="auto" w:fill="auto"/>
            <w:vAlign w:val="center"/>
          </w:tcPr>
          <w:p w:rsidR="00D422C2" w:rsidRPr="00775D83" w:rsidRDefault="00D422C2" w:rsidP="004B0792">
            <w:pPr>
              <w:jc w:val="center"/>
              <w:rPr>
                <w:sz w:val="18"/>
                <w:szCs w:val="18"/>
              </w:rPr>
            </w:pPr>
            <w:r w:rsidRPr="00775D83">
              <w:rPr>
                <w:sz w:val="18"/>
                <w:szCs w:val="18"/>
              </w:rPr>
              <w:t>分项工程部位</w:t>
            </w:r>
          </w:p>
        </w:tc>
        <w:tc>
          <w:tcPr>
            <w:tcW w:w="7262" w:type="dxa"/>
            <w:gridSpan w:val="6"/>
            <w:shd w:val="clear" w:color="auto" w:fill="auto"/>
            <w:vAlign w:val="center"/>
          </w:tcPr>
          <w:p w:rsidR="00D422C2" w:rsidRPr="00775D83" w:rsidRDefault="00D422C2" w:rsidP="004B0792">
            <w:pPr>
              <w:jc w:val="center"/>
              <w:rPr>
                <w:sz w:val="18"/>
                <w:szCs w:val="18"/>
              </w:rPr>
            </w:pPr>
          </w:p>
        </w:tc>
      </w:tr>
      <w:tr w:rsidR="00D422C2" w:rsidRPr="00775D83" w:rsidTr="004B0792">
        <w:trPr>
          <w:trHeight w:val="465"/>
        </w:trPr>
        <w:tc>
          <w:tcPr>
            <w:tcW w:w="675" w:type="dxa"/>
            <w:shd w:val="clear" w:color="auto" w:fill="auto"/>
            <w:vAlign w:val="center"/>
          </w:tcPr>
          <w:p w:rsidR="00D422C2" w:rsidRPr="00775D83" w:rsidRDefault="00D422C2" w:rsidP="004B0792">
            <w:pPr>
              <w:jc w:val="center"/>
              <w:rPr>
                <w:sz w:val="18"/>
                <w:szCs w:val="18"/>
              </w:rPr>
            </w:pPr>
            <w:r w:rsidRPr="00775D83">
              <w:rPr>
                <w:sz w:val="18"/>
                <w:szCs w:val="18"/>
              </w:rPr>
              <w:t>序号</w:t>
            </w:r>
          </w:p>
        </w:tc>
        <w:tc>
          <w:tcPr>
            <w:tcW w:w="1276" w:type="dxa"/>
            <w:shd w:val="clear" w:color="auto" w:fill="auto"/>
            <w:vAlign w:val="center"/>
          </w:tcPr>
          <w:p w:rsidR="00D422C2" w:rsidRPr="00775D83" w:rsidRDefault="00D422C2" w:rsidP="004B0792">
            <w:pPr>
              <w:spacing w:line="360" w:lineRule="auto"/>
              <w:jc w:val="center"/>
              <w:rPr>
                <w:sz w:val="18"/>
                <w:szCs w:val="18"/>
              </w:rPr>
            </w:pPr>
            <w:r w:rsidRPr="00775D83">
              <w:rPr>
                <w:sz w:val="18"/>
                <w:szCs w:val="18"/>
              </w:rPr>
              <w:t>项目</w:t>
            </w:r>
          </w:p>
        </w:tc>
        <w:tc>
          <w:tcPr>
            <w:tcW w:w="1418" w:type="dxa"/>
            <w:shd w:val="clear" w:color="auto" w:fill="auto"/>
            <w:vAlign w:val="center"/>
          </w:tcPr>
          <w:p w:rsidR="00D422C2" w:rsidRPr="00775D83" w:rsidRDefault="00D422C2" w:rsidP="004B0792">
            <w:pPr>
              <w:jc w:val="center"/>
              <w:rPr>
                <w:sz w:val="18"/>
                <w:szCs w:val="18"/>
              </w:rPr>
            </w:pPr>
            <w:r w:rsidRPr="00775D83">
              <w:rPr>
                <w:sz w:val="18"/>
                <w:szCs w:val="18"/>
              </w:rPr>
              <w:t>普通涂饰工程</w:t>
            </w:r>
          </w:p>
        </w:tc>
        <w:tc>
          <w:tcPr>
            <w:tcW w:w="1842" w:type="dxa"/>
            <w:shd w:val="clear" w:color="auto" w:fill="auto"/>
            <w:vAlign w:val="center"/>
          </w:tcPr>
          <w:p w:rsidR="00D422C2" w:rsidRPr="00775D83" w:rsidRDefault="00D422C2" w:rsidP="004B0792">
            <w:pPr>
              <w:jc w:val="center"/>
              <w:rPr>
                <w:sz w:val="18"/>
                <w:szCs w:val="18"/>
              </w:rPr>
            </w:pPr>
            <w:r w:rsidRPr="00775D83">
              <w:rPr>
                <w:sz w:val="18"/>
                <w:szCs w:val="18"/>
              </w:rPr>
              <w:t>高级涂饰工程</w:t>
            </w:r>
          </w:p>
        </w:tc>
        <w:tc>
          <w:tcPr>
            <w:tcW w:w="1701" w:type="dxa"/>
            <w:gridSpan w:val="3"/>
            <w:shd w:val="clear" w:color="auto" w:fill="auto"/>
            <w:vAlign w:val="center"/>
          </w:tcPr>
          <w:p w:rsidR="00D422C2" w:rsidRPr="00775D83" w:rsidRDefault="00D422C2" w:rsidP="004B0792">
            <w:pPr>
              <w:jc w:val="center"/>
              <w:rPr>
                <w:sz w:val="18"/>
                <w:szCs w:val="18"/>
              </w:rPr>
            </w:pPr>
            <w:r w:rsidRPr="00775D83">
              <w:rPr>
                <w:sz w:val="18"/>
                <w:szCs w:val="18"/>
              </w:rPr>
              <w:t>施工单位自查记录</w:t>
            </w:r>
          </w:p>
        </w:tc>
        <w:tc>
          <w:tcPr>
            <w:tcW w:w="2301" w:type="dxa"/>
            <w:shd w:val="clear" w:color="auto" w:fill="auto"/>
            <w:vAlign w:val="center"/>
          </w:tcPr>
          <w:p w:rsidR="00D422C2" w:rsidRPr="00775D83" w:rsidRDefault="00D422C2" w:rsidP="004B0792">
            <w:pPr>
              <w:jc w:val="center"/>
              <w:rPr>
                <w:sz w:val="18"/>
                <w:szCs w:val="18"/>
              </w:rPr>
            </w:pPr>
            <w:r w:rsidRPr="00775D83">
              <w:rPr>
                <w:sz w:val="18"/>
                <w:szCs w:val="18"/>
              </w:rPr>
              <w:t>监理单位验收意见</w:t>
            </w:r>
          </w:p>
        </w:tc>
      </w:tr>
      <w:tr w:rsidR="00D422C2" w:rsidRPr="00775D83" w:rsidTr="004B0792">
        <w:trPr>
          <w:trHeight w:val="465"/>
        </w:trPr>
        <w:tc>
          <w:tcPr>
            <w:tcW w:w="675" w:type="dxa"/>
            <w:shd w:val="clear" w:color="auto" w:fill="auto"/>
            <w:vAlign w:val="center"/>
          </w:tcPr>
          <w:p w:rsidR="00D422C2" w:rsidRPr="00775D83" w:rsidRDefault="00D422C2" w:rsidP="004B0792">
            <w:pPr>
              <w:jc w:val="center"/>
              <w:rPr>
                <w:sz w:val="18"/>
                <w:szCs w:val="18"/>
              </w:rPr>
            </w:pPr>
            <w:r w:rsidRPr="00775D83">
              <w:rPr>
                <w:sz w:val="18"/>
                <w:szCs w:val="18"/>
              </w:rPr>
              <w:t>1</w:t>
            </w:r>
          </w:p>
        </w:tc>
        <w:tc>
          <w:tcPr>
            <w:tcW w:w="1276" w:type="dxa"/>
            <w:shd w:val="clear" w:color="auto" w:fill="auto"/>
            <w:vAlign w:val="center"/>
          </w:tcPr>
          <w:p w:rsidR="00D422C2" w:rsidRPr="00775D83" w:rsidRDefault="00D422C2" w:rsidP="004B0792">
            <w:pPr>
              <w:spacing w:line="276" w:lineRule="auto"/>
              <w:jc w:val="center"/>
              <w:rPr>
                <w:sz w:val="18"/>
                <w:szCs w:val="18"/>
              </w:rPr>
            </w:pPr>
            <w:r w:rsidRPr="00775D83">
              <w:rPr>
                <w:sz w:val="18"/>
                <w:szCs w:val="18"/>
              </w:rPr>
              <w:t>反锈、掉粉、起皮</w:t>
            </w:r>
          </w:p>
        </w:tc>
        <w:tc>
          <w:tcPr>
            <w:tcW w:w="1418" w:type="dxa"/>
            <w:shd w:val="clear" w:color="auto" w:fill="auto"/>
            <w:vAlign w:val="center"/>
          </w:tcPr>
          <w:p w:rsidR="00D422C2" w:rsidRPr="00775D83" w:rsidRDefault="00D422C2" w:rsidP="004B0792">
            <w:pPr>
              <w:spacing w:line="360" w:lineRule="auto"/>
              <w:jc w:val="center"/>
              <w:rPr>
                <w:sz w:val="18"/>
                <w:szCs w:val="18"/>
              </w:rPr>
            </w:pPr>
            <w:r w:rsidRPr="00775D83">
              <w:rPr>
                <w:sz w:val="18"/>
                <w:szCs w:val="18"/>
              </w:rPr>
              <w:t>不允许</w:t>
            </w:r>
          </w:p>
        </w:tc>
        <w:tc>
          <w:tcPr>
            <w:tcW w:w="1842" w:type="dxa"/>
            <w:shd w:val="clear" w:color="auto" w:fill="auto"/>
            <w:vAlign w:val="center"/>
          </w:tcPr>
          <w:p w:rsidR="00D422C2" w:rsidRPr="00775D83" w:rsidRDefault="00D422C2" w:rsidP="004B0792">
            <w:pPr>
              <w:spacing w:line="360" w:lineRule="auto"/>
              <w:jc w:val="center"/>
              <w:rPr>
                <w:sz w:val="18"/>
                <w:szCs w:val="18"/>
              </w:rPr>
            </w:pPr>
            <w:r w:rsidRPr="00775D83">
              <w:rPr>
                <w:sz w:val="18"/>
                <w:szCs w:val="18"/>
              </w:rPr>
              <w:t>不允许</w:t>
            </w:r>
          </w:p>
        </w:tc>
        <w:tc>
          <w:tcPr>
            <w:tcW w:w="1701" w:type="dxa"/>
            <w:gridSpan w:val="3"/>
            <w:shd w:val="clear" w:color="auto" w:fill="auto"/>
            <w:vAlign w:val="center"/>
          </w:tcPr>
          <w:p w:rsidR="00D422C2" w:rsidRPr="00775D83" w:rsidRDefault="00D422C2" w:rsidP="004B0792">
            <w:pPr>
              <w:jc w:val="center"/>
              <w:rPr>
                <w:sz w:val="18"/>
                <w:szCs w:val="18"/>
              </w:rPr>
            </w:pPr>
          </w:p>
        </w:tc>
        <w:tc>
          <w:tcPr>
            <w:tcW w:w="2301" w:type="dxa"/>
            <w:shd w:val="clear" w:color="auto" w:fill="auto"/>
            <w:vAlign w:val="center"/>
          </w:tcPr>
          <w:p w:rsidR="00D422C2" w:rsidRPr="00775D83" w:rsidRDefault="00D422C2" w:rsidP="004B0792">
            <w:pPr>
              <w:jc w:val="center"/>
              <w:rPr>
                <w:sz w:val="18"/>
                <w:szCs w:val="18"/>
              </w:rPr>
            </w:pPr>
          </w:p>
        </w:tc>
      </w:tr>
      <w:tr w:rsidR="00D422C2" w:rsidRPr="00775D83" w:rsidTr="004B0792">
        <w:trPr>
          <w:trHeight w:val="465"/>
        </w:trPr>
        <w:tc>
          <w:tcPr>
            <w:tcW w:w="675" w:type="dxa"/>
            <w:shd w:val="clear" w:color="auto" w:fill="auto"/>
            <w:vAlign w:val="center"/>
          </w:tcPr>
          <w:p w:rsidR="00D422C2" w:rsidRPr="00775D83" w:rsidRDefault="00D422C2" w:rsidP="004B0792">
            <w:pPr>
              <w:jc w:val="center"/>
              <w:rPr>
                <w:sz w:val="18"/>
                <w:szCs w:val="18"/>
              </w:rPr>
            </w:pPr>
            <w:r w:rsidRPr="00775D83">
              <w:rPr>
                <w:sz w:val="18"/>
                <w:szCs w:val="18"/>
              </w:rPr>
              <w:t>2</w:t>
            </w:r>
          </w:p>
        </w:tc>
        <w:tc>
          <w:tcPr>
            <w:tcW w:w="1276" w:type="dxa"/>
            <w:shd w:val="clear" w:color="auto" w:fill="auto"/>
            <w:vAlign w:val="center"/>
          </w:tcPr>
          <w:p w:rsidR="00D422C2" w:rsidRPr="00775D83" w:rsidRDefault="00D422C2" w:rsidP="004B0792">
            <w:pPr>
              <w:spacing w:line="360" w:lineRule="auto"/>
              <w:jc w:val="center"/>
              <w:rPr>
                <w:sz w:val="18"/>
                <w:szCs w:val="18"/>
              </w:rPr>
            </w:pPr>
            <w:r w:rsidRPr="00775D83">
              <w:rPr>
                <w:sz w:val="18"/>
                <w:szCs w:val="18"/>
              </w:rPr>
              <w:t>漏刷、透底</w:t>
            </w:r>
          </w:p>
        </w:tc>
        <w:tc>
          <w:tcPr>
            <w:tcW w:w="1418" w:type="dxa"/>
            <w:shd w:val="clear" w:color="auto" w:fill="auto"/>
            <w:vAlign w:val="center"/>
          </w:tcPr>
          <w:p w:rsidR="00D422C2" w:rsidRPr="00775D83" w:rsidRDefault="00D422C2" w:rsidP="004B0792">
            <w:pPr>
              <w:spacing w:line="360" w:lineRule="auto"/>
              <w:jc w:val="center"/>
              <w:rPr>
                <w:sz w:val="18"/>
                <w:szCs w:val="18"/>
              </w:rPr>
            </w:pPr>
            <w:r w:rsidRPr="00775D83">
              <w:rPr>
                <w:sz w:val="18"/>
                <w:szCs w:val="18"/>
              </w:rPr>
              <w:t>不允许</w:t>
            </w:r>
          </w:p>
        </w:tc>
        <w:tc>
          <w:tcPr>
            <w:tcW w:w="1842" w:type="dxa"/>
            <w:shd w:val="clear" w:color="auto" w:fill="auto"/>
            <w:vAlign w:val="center"/>
          </w:tcPr>
          <w:p w:rsidR="00D422C2" w:rsidRPr="00775D83" w:rsidRDefault="00D422C2" w:rsidP="004B0792">
            <w:pPr>
              <w:spacing w:line="360" w:lineRule="auto"/>
              <w:jc w:val="center"/>
              <w:rPr>
                <w:sz w:val="18"/>
                <w:szCs w:val="18"/>
              </w:rPr>
            </w:pPr>
            <w:r w:rsidRPr="00775D83">
              <w:rPr>
                <w:sz w:val="18"/>
                <w:szCs w:val="18"/>
              </w:rPr>
              <w:t>不允许</w:t>
            </w:r>
          </w:p>
        </w:tc>
        <w:tc>
          <w:tcPr>
            <w:tcW w:w="1701" w:type="dxa"/>
            <w:gridSpan w:val="3"/>
            <w:shd w:val="clear" w:color="auto" w:fill="auto"/>
            <w:vAlign w:val="center"/>
          </w:tcPr>
          <w:p w:rsidR="00D422C2" w:rsidRPr="00775D83" w:rsidRDefault="00D422C2" w:rsidP="004B0792">
            <w:pPr>
              <w:jc w:val="center"/>
              <w:rPr>
                <w:sz w:val="18"/>
                <w:szCs w:val="18"/>
              </w:rPr>
            </w:pPr>
          </w:p>
        </w:tc>
        <w:tc>
          <w:tcPr>
            <w:tcW w:w="2301" w:type="dxa"/>
            <w:shd w:val="clear" w:color="auto" w:fill="auto"/>
            <w:vAlign w:val="center"/>
          </w:tcPr>
          <w:p w:rsidR="00D422C2" w:rsidRPr="00775D83" w:rsidRDefault="00D422C2" w:rsidP="004B0792">
            <w:pPr>
              <w:jc w:val="center"/>
              <w:rPr>
                <w:sz w:val="18"/>
                <w:szCs w:val="18"/>
              </w:rPr>
            </w:pPr>
          </w:p>
        </w:tc>
      </w:tr>
      <w:tr w:rsidR="00D422C2" w:rsidRPr="00775D83" w:rsidTr="004B0792">
        <w:trPr>
          <w:trHeight w:val="465"/>
        </w:trPr>
        <w:tc>
          <w:tcPr>
            <w:tcW w:w="675" w:type="dxa"/>
            <w:shd w:val="clear" w:color="auto" w:fill="auto"/>
            <w:vAlign w:val="center"/>
          </w:tcPr>
          <w:p w:rsidR="00D422C2" w:rsidRPr="00775D83" w:rsidRDefault="00D422C2" w:rsidP="004B0792">
            <w:pPr>
              <w:jc w:val="center"/>
              <w:rPr>
                <w:sz w:val="18"/>
                <w:szCs w:val="18"/>
              </w:rPr>
            </w:pPr>
            <w:r w:rsidRPr="00775D83">
              <w:rPr>
                <w:sz w:val="18"/>
                <w:szCs w:val="18"/>
              </w:rPr>
              <w:t>3</w:t>
            </w:r>
          </w:p>
        </w:tc>
        <w:tc>
          <w:tcPr>
            <w:tcW w:w="1276" w:type="dxa"/>
            <w:shd w:val="clear" w:color="auto" w:fill="auto"/>
            <w:vAlign w:val="center"/>
          </w:tcPr>
          <w:p w:rsidR="00D422C2" w:rsidRPr="00775D83" w:rsidRDefault="00D422C2" w:rsidP="004B0792">
            <w:pPr>
              <w:spacing w:line="360" w:lineRule="auto"/>
              <w:jc w:val="center"/>
              <w:rPr>
                <w:sz w:val="18"/>
                <w:szCs w:val="18"/>
              </w:rPr>
            </w:pPr>
            <w:r w:rsidRPr="00775D83">
              <w:rPr>
                <w:sz w:val="18"/>
                <w:szCs w:val="18"/>
              </w:rPr>
              <w:t>反白</w:t>
            </w:r>
          </w:p>
        </w:tc>
        <w:tc>
          <w:tcPr>
            <w:tcW w:w="1418" w:type="dxa"/>
            <w:shd w:val="clear" w:color="auto" w:fill="auto"/>
            <w:vAlign w:val="center"/>
          </w:tcPr>
          <w:p w:rsidR="00D422C2" w:rsidRPr="00775D83" w:rsidRDefault="00D422C2" w:rsidP="004B0792">
            <w:pPr>
              <w:spacing w:line="360" w:lineRule="auto"/>
              <w:jc w:val="center"/>
              <w:rPr>
                <w:sz w:val="18"/>
                <w:szCs w:val="18"/>
              </w:rPr>
            </w:pPr>
            <w:r w:rsidRPr="00775D83">
              <w:rPr>
                <w:sz w:val="18"/>
                <w:szCs w:val="18"/>
              </w:rPr>
              <w:t>不允许</w:t>
            </w:r>
          </w:p>
        </w:tc>
        <w:tc>
          <w:tcPr>
            <w:tcW w:w="1842" w:type="dxa"/>
            <w:shd w:val="clear" w:color="auto" w:fill="auto"/>
            <w:vAlign w:val="center"/>
          </w:tcPr>
          <w:p w:rsidR="00D422C2" w:rsidRPr="00775D83" w:rsidRDefault="00D422C2" w:rsidP="004B0792">
            <w:pPr>
              <w:spacing w:line="360" w:lineRule="auto"/>
              <w:jc w:val="center"/>
              <w:rPr>
                <w:sz w:val="18"/>
                <w:szCs w:val="18"/>
              </w:rPr>
            </w:pPr>
            <w:r w:rsidRPr="00775D83">
              <w:rPr>
                <w:sz w:val="18"/>
                <w:szCs w:val="18"/>
              </w:rPr>
              <w:t>不允许</w:t>
            </w:r>
          </w:p>
        </w:tc>
        <w:tc>
          <w:tcPr>
            <w:tcW w:w="1701" w:type="dxa"/>
            <w:gridSpan w:val="3"/>
            <w:shd w:val="clear" w:color="auto" w:fill="auto"/>
            <w:vAlign w:val="center"/>
          </w:tcPr>
          <w:p w:rsidR="00D422C2" w:rsidRPr="00775D83" w:rsidRDefault="00D422C2" w:rsidP="004B0792">
            <w:pPr>
              <w:jc w:val="center"/>
              <w:rPr>
                <w:sz w:val="18"/>
                <w:szCs w:val="18"/>
              </w:rPr>
            </w:pPr>
          </w:p>
        </w:tc>
        <w:tc>
          <w:tcPr>
            <w:tcW w:w="2301" w:type="dxa"/>
            <w:shd w:val="clear" w:color="auto" w:fill="auto"/>
            <w:vAlign w:val="center"/>
          </w:tcPr>
          <w:p w:rsidR="00D422C2" w:rsidRPr="00775D83" w:rsidRDefault="00D422C2" w:rsidP="004B0792">
            <w:pPr>
              <w:jc w:val="center"/>
              <w:rPr>
                <w:sz w:val="18"/>
                <w:szCs w:val="18"/>
              </w:rPr>
            </w:pPr>
          </w:p>
        </w:tc>
      </w:tr>
      <w:tr w:rsidR="00D422C2" w:rsidRPr="00775D83" w:rsidTr="004B0792">
        <w:trPr>
          <w:trHeight w:val="465"/>
        </w:trPr>
        <w:tc>
          <w:tcPr>
            <w:tcW w:w="675" w:type="dxa"/>
            <w:shd w:val="clear" w:color="auto" w:fill="auto"/>
            <w:vAlign w:val="center"/>
          </w:tcPr>
          <w:p w:rsidR="00D422C2" w:rsidRPr="00775D83" w:rsidRDefault="00D422C2" w:rsidP="004B0792">
            <w:pPr>
              <w:jc w:val="center"/>
              <w:rPr>
                <w:sz w:val="18"/>
                <w:szCs w:val="18"/>
              </w:rPr>
            </w:pPr>
            <w:r w:rsidRPr="00775D83">
              <w:rPr>
                <w:sz w:val="18"/>
                <w:szCs w:val="18"/>
              </w:rPr>
              <w:t>4</w:t>
            </w:r>
          </w:p>
        </w:tc>
        <w:tc>
          <w:tcPr>
            <w:tcW w:w="1276" w:type="dxa"/>
            <w:shd w:val="clear" w:color="auto" w:fill="auto"/>
            <w:vAlign w:val="center"/>
          </w:tcPr>
          <w:p w:rsidR="00D422C2" w:rsidRPr="00775D83" w:rsidRDefault="00D422C2" w:rsidP="004B0792">
            <w:pPr>
              <w:spacing w:line="360" w:lineRule="auto"/>
              <w:jc w:val="center"/>
              <w:rPr>
                <w:sz w:val="18"/>
                <w:szCs w:val="18"/>
              </w:rPr>
            </w:pPr>
            <w:r w:rsidRPr="00775D83">
              <w:rPr>
                <w:sz w:val="18"/>
                <w:szCs w:val="18"/>
              </w:rPr>
              <w:t>开裂</w:t>
            </w:r>
          </w:p>
        </w:tc>
        <w:tc>
          <w:tcPr>
            <w:tcW w:w="1418" w:type="dxa"/>
            <w:shd w:val="clear" w:color="auto" w:fill="auto"/>
            <w:vAlign w:val="center"/>
          </w:tcPr>
          <w:p w:rsidR="00D422C2" w:rsidRPr="00775D83" w:rsidRDefault="00D422C2" w:rsidP="004B0792">
            <w:pPr>
              <w:spacing w:line="360" w:lineRule="auto"/>
              <w:jc w:val="center"/>
              <w:rPr>
                <w:sz w:val="18"/>
                <w:szCs w:val="18"/>
              </w:rPr>
            </w:pPr>
            <w:r w:rsidRPr="00775D83">
              <w:rPr>
                <w:sz w:val="18"/>
                <w:szCs w:val="18"/>
              </w:rPr>
              <w:t>不允许</w:t>
            </w:r>
          </w:p>
        </w:tc>
        <w:tc>
          <w:tcPr>
            <w:tcW w:w="1842" w:type="dxa"/>
            <w:shd w:val="clear" w:color="auto" w:fill="auto"/>
            <w:vAlign w:val="center"/>
          </w:tcPr>
          <w:p w:rsidR="00D422C2" w:rsidRPr="00775D83" w:rsidRDefault="00D422C2" w:rsidP="004B0792">
            <w:pPr>
              <w:spacing w:line="360" w:lineRule="auto"/>
              <w:jc w:val="center"/>
              <w:rPr>
                <w:sz w:val="18"/>
                <w:szCs w:val="18"/>
              </w:rPr>
            </w:pPr>
            <w:r w:rsidRPr="00775D83">
              <w:rPr>
                <w:sz w:val="18"/>
                <w:szCs w:val="18"/>
              </w:rPr>
              <w:t>不允许</w:t>
            </w:r>
          </w:p>
        </w:tc>
        <w:tc>
          <w:tcPr>
            <w:tcW w:w="1701" w:type="dxa"/>
            <w:gridSpan w:val="3"/>
            <w:shd w:val="clear" w:color="auto" w:fill="auto"/>
            <w:vAlign w:val="center"/>
          </w:tcPr>
          <w:p w:rsidR="00D422C2" w:rsidRPr="00775D83" w:rsidRDefault="00D422C2" w:rsidP="004B0792">
            <w:pPr>
              <w:jc w:val="center"/>
              <w:rPr>
                <w:sz w:val="18"/>
                <w:szCs w:val="18"/>
              </w:rPr>
            </w:pPr>
          </w:p>
        </w:tc>
        <w:tc>
          <w:tcPr>
            <w:tcW w:w="2301" w:type="dxa"/>
            <w:shd w:val="clear" w:color="auto" w:fill="auto"/>
            <w:vAlign w:val="center"/>
          </w:tcPr>
          <w:p w:rsidR="00D422C2" w:rsidRPr="00775D83" w:rsidRDefault="00D422C2" w:rsidP="004B0792">
            <w:pPr>
              <w:jc w:val="center"/>
              <w:rPr>
                <w:sz w:val="18"/>
                <w:szCs w:val="18"/>
              </w:rPr>
            </w:pPr>
          </w:p>
        </w:tc>
      </w:tr>
      <w:tr w:rsidR="00D422C2" w:rsidRPr="00775D83" w:rsidTr="004B0792">
        <w:trPr>
          <w:trHeight w:val="465"/>
        </w:trPr>
        <w:tc>
          <w:tcPr>
            <w:tcW w:w="675" w:type="dxa"/>
            <w:shd w:val="clear" w:color="auto" w:fill="auto"/>
            <w:vAlign w:val="center"/>
          </w:tcPr>
          <w:p w:rsidR="00D422C2" w:rsidRPr="00775D83" w:rsidRDefault="00D422C2" w:rsidP="004B0792">
            <w:pPr>
              <w:jc w:val="center"/>
              <w:rPr>
                <w:sz w:val="18"/>
                <w:szCs w:val="18"/>
              </w:rPr>
            </w:pPr>
            <w:r w:rsidRPr="00775D83">
              <w:rPr>
                <w:sz w:val="18"/>
                <w:szCs w:val="18"/>
              </w:rPr>
              <w:t>5</w:t>
            </w:r>
          </w:p>
        </w:tc>
        <w:tc>
          <w:tcPr>
            <w:tcW w:w="1276" w:type="dxa"/>
            <w:shd w:val="clear" w:color="auto" w:fill="auto"/>
            <w:vAlign w:val="center"/>
          </w:tcPr>
          <w:p w:rsidR="00D422C2" w:rsidRPr="00775D83" w:rsidRDefault="00D422C2" w:rsidP="004B0792">
            <w:pPr>
              <w:jc w:val="center"/>
              <w:rPr>
                <w:sz w:val="18"/>
                <w:szCs w:val="18"/>
              </w:rPr>
            </w:pPr>
            <w:r w:rsidRPr="00775D83">
              <w:rPr>
                <w:sz w:val="18"/>
                <w:szCs w:val="18"/>
              </w:rPr>
              <w:t>颜色</w:t>
            </w:r>
          </w:p>
        </w:tc>
        <w:tc>
          <w:tcPr>
            <w:tcW w:w="1418" w:type="dxa"/>
            <w:shd w:val="clear" w:color="auto" w:fill="auto"/>
            <w:vAlign w:val="center"/>
          </w:tcPr>
          <w:p w:rsidR="00D422C2" w:rsidRPr="00775D83" w:rsidRDefault="00D422C2" w:rsidP="004B0792">
            <w:pPr>
              <w:spacing w:line="360" w:lineRule="auto"/>
              <w:jc w:val="center"/>
              <w:rPr>
                <w:sz w:val="18"/>
                <w:szCs w:val="18"/>
              </w:rPr>
            </w:pPr>
            <w:r w:rsidRPr="00775D83">
              <w:rPr>
                <w:sz w:val="18"/>
                <w:szCs w:val="18"/>
              </w:rPr>
              <w:t>一致</w:t>
            </w:r>
          </w:p>
        </w:tc>
        <w:tc>
          <w:tcPr>
            <w:tcW w:w="1842" w:type="dxa"/>
            <w:shd w:val="clear" w:color="auto" w:fill="auto"/>
            <w:vAlign w:val="center"/>
          </w:tcPr>
          <w:p w:rsidR="00D422C2" w:rsidRPr="00775D83" w:rsidRDefault="00D422C2" w:rsidP="004B0792">
            <w:pPr>
              <w:spacing w:line="360" w:lineRule="auto"/>
              <w:jc w:val="center"/>
              <w:rPr>
                <w:sz w:val="18"/>
                <w:szCs w:val="18"/>
              </w:rPr>
            </w:pPr>
            <w:r w:rsidRPr="00775D83">
              <w:rPr>
                <w:sz w:val="18"/>
                <w:szCs w:val="18"/>
              </w:rPr>
              <w:t>一致</w:t>
            </w:r>
          </w:p>
        </w:tc>
        <w:tc>
          <w:tcPr>
            <w:tcW w:w="1701" w:type="dxa"/>
            <w:gridSpan w:val="3"/>
            <w:shd w:val="clear" w:color="auto" w:fill="auto"/>
            <w:vAlign w:val="center"/>
          </w:tcPr>
          <w:p w:rsidR="00D422C2" w:rsidRPr="00775D83" w:rsidRDefault="00D422C2" w:rsidP="004B0792">
            <w:pPr>
              <w:jc w:val="center"/>
              <w:rPr>
                <w:sz w:val="18"/>
                <w:szCs w:val="18"/>
              </w:rPr>
            </w:pPr>
          </w:p>
        </w:tc>
        <w:tc>
          <w:tcPr>
            <w:tcW w:w="2301" w:type="dxa"/>
            <w:shd w:val="clear" w:color="auto" w:fill="auto"/>
            <w:vAlign w:val="center"/>
          </w:tcPr>
          <w:p w:rsidR="00D422C2" w:rsidRPr="00775D83" w:rsidRDefault="00D422C2" w:rsidP="004B0792">
            <w:pPr>
              <w:jc w:val="center"/>
              <w:rPr>
                <w:sz w:val="18"/>
                <w:szCs w:val="18"/>
              </w:rPr>
            </w:pPr>
          </w:p>
        </w:tc>
      </w:tr>
      <w:tr w:rsidR="00D422C2" w:rsidRPr="00775D83" w:rsidTr="004B0792">
        <w:trPr>
          <w:trHeight w:val="465"/>
        </w:trPr>
        <w:tc>
          <w:tcPr>
            <w:tcW w:w="675" w:type="dxa"/>
            <w:shd w:val="clear" w:color="auto" w:fill="auto"/>
            <w:vAlign w:val="center"/>
          </w:tcPr>
          <w:p w:rsidR="00D422C2" w:rsidRPr="00775D83" w:rsidRDefault="00D422C2" w:rsidP="004B0792">
            <w:pPr>
              <w:jc w:val="center"/>
              <w:rPr>
                <w:sz w:val="18"/>
                <w:szCs w:val="18"/>
              </w:rPr>
            </w:pPr>
            <w:r w:rsidRPr="00775D83">
              <w:rPr>
                <w:sz w:val="18"/>
                <w:szCs w:val="18"/>
              </w:rPr>
              <w:t>6</w:t>
            </w:r>
          </w:p>
        </w:tc>
        <w:tc>
          <w:tcPr>
            <w:tcW w:w="1276" w:type="dxa"/>
            <w:shd w:val="clear" w:color="auto" w:fill="auto"/>
            <w:vAlign w:val="center"/>
          </w:tcPr>
          <w:p w:rsidR="00D422C2" w:rsidRPr="00775D83" w:rsidRDefault="00D422C2" w:rsidP="004B0792">
            <w:pPr>
              <w:jc w:val="center"/>
              <w:rPr>
                <w:sz w:val="18"/>
                <w:szCs w:val="18"/>
              </w:rPr>
            </w:pPr>
            <w:r w:rsidRPr="00775D83">
              <w:rPr>
                <w:sz w:val="18"/>
                <w:szCs w:val="18"/>
              </w:rPr>
              <w:t>质感</w:t>
            </w:r>
          </w:p>
        </w:tc>
        <w:tc>
          <w:tcPr>
            <w:tcW w:w="1418" w:type="dxa"/>
            <w:shd w:val="clear" w:color="auto" w:fill="auto"/>
            <w:vAlign w:val="center"/>
          </w:tcPr>
          <w:p w:rsidR="00D422C2" w:rsidRPr="00775D83" w:rsidRDefault="00D422C2" w:rsidP="004B0792">
            <w:pPr>
              <w:spacing w:line="360" w:lineRule="auto"/>
              <w:jc w:val="center"/>
              <w:rPr>
                <w:sz w:val="18"/>
                <w:szCs w:val="18"/>
              </w:rPr>
            </w:pPr>
            <w:r w:rsidRPr="00775D83">
              <w:rPr>
                <w:sz w:val="18"/>
                <w:szCs w:val="18"/>
              </w:rPr>
              <w:t>一致</w:t>
            </w:r>
          </w:p>
        </w:tc>
        <w:tc>
          <w:tcPr>
            <w:tcW w:w="1842" w:type="dxa"/>
            <w:shd w:val="clear" w:color="auto" w:fill="auto"/>
            <w:vAlign w:val="center"/>
          </w:tcPr>
          <w:p w:rsidR="00D422C2" w:rsidRPr="00775D83" w:rsidRDefault="00D422C2" w:rsidP="004B0792">
            <w:pPr>
              <w:spacing w:line="360" w:lineRule="auto"/>
              <w:jc w:val="center"/>
              <w:rPr>
                <w:sz w:val="18"/>
                <w:szCs w:val="18"/>
              </w:rPr>
            </w:pPr>
            <w:r w:rsidRPr="00775D83">
              <w:rPr>
                <w:sz w:val="18"/>
                <w:szCs w:val="18"/>
              </w:rPr>
              <w:t>一致</w:t>
            </w:r>
          </w:p>
        </w:tc>
        <w:tc>
          <w:tcPr>
            <w:tcW w:w="1701" w:type="dxa"/>
            <w:gridSpan w:val="3"/>
            <w:shd w:val="clear" w:color="auto" w:fill="auto"/>
            <w:vAlign w:val="center"/>
          </w:tcPr>
          <w:p w:rsidR="00D422C2" w:rsidRPr="00775D83" w:rsidRDefault="00D422C2" w:rsidP="004B0792">
            <w:pPr>
              <w:jc w:val="center"/>
              <w:rPr>
                <w:sz w:val="18"/>
                <w:szCs w:val="18"/>
              </w:rPr>
            </w:pPr>
          </w:p>
        </w:tc>
        <w:tc>
          <w:tcPr>
            <w:tcW w:w="2301" w:type="dxa"/>
            <w:shd w:val="clear" w:color="auto" w:fill="auto"/>
            <w:vAlign w:val="center"/>
          </w:tcPr>
          <w:p w:rsidR="00D422C2" w:rsidRPr="00775D83" w:rsidRDefault="00D422C2" w:rsidP="004B0792">
            <w:pPr>
              <w:jc w:val="center"/>
              <w:rPr>
                <w:sz w:val="18"/>
                <w:szCs w:val="18"/>
              </w:rPr>
            </w:pPr>
          </w:p>
        </w:tc>
      </w:tr>
      <w:tr w:rsidR="00D422C2" w:rsidRPr="00775D83" w:rsidTr="004B0792">
        <w:trPr>
          <w:trHeight w:val="465"/>
        </w:trPr>
        <w:tc>
          <w:tcPr>
            <w:tcW w:w="675" w:type="dxa"/>
            <w:shd w:val="clear" w:color="auto" w:fill="auto"/>
            <w:vAlign w:val="center"/>
          </w:tcPr>
          <w:p w:rsidR="00D422C2" w:rsidRPr="00775D83" w:rsidRDefault="00D422C2" w:rsidP="004B0792">
            <w:pPr>
              <w:jc w:val="center"/>
              <w:rPr>
                <w:sz w:val="18"/>
                <w:szCs w:val="18"/>
              </w:rPr>
            </w:pPr>
            <w:r w:rsidRPr="00775D83">
              <w:rPr>
                <w:sz w:val="18"/>
                <w:szCs w:val="18"/>
              </w:rPr>
              <w:t>7</w:t>
            </w:r>
          </w:p>
        </w:tc>
        <w:tc>
          <w:tcPr>
            <w:tcW w:w="1276" w:type="dxa"/>
            <w:shd w:val="clear" w:color="auto" w:fill="auto"/>
            <w:vAlign w:val="center"/>
          </w:tcPr>
          <w:p w:rsidR="00D422C2" w:rsidRPr="00775D83" w:rsidRDefault="00D422C2" w:rsidP="004B0792">
            <w:pPr>
              <w:jc w:val="center"/>
              <w:rPr>
                <w:sz w:val="18"/>
                <w:szCs w:val="18"/>
              </w:rPr>
            </w:pPr>
            <w:r w:rsidRPr="00775D83">
              <w:rPr>
                <w:sz w:val="18"/>
                <w:szCs w:val="18"/>
              </w:rPr>
              <w:t>五金、玻璃等非涂饰部位</w:t>
            </w:r>
          </w:p>
        </w:tc>
        <w:tc>
          <w:tcPr>
            <w:tcW w:w="1418" w:type="dxa"/>
            <w:shd w:val="clear" w:color="auto" w:fill="auto"/>
            <w:vAlign w:val="center"/>
          </w:tcPr>
          <w:p w:rsidR="00D422C2" w:rsidRPr="00775D83" w:rsidRDefault="00D422C2" w:rsidP="004B0792">
            <w:pPr>
              <w:spacing w:line="360" w:lineRule="auto"/>
              <w:jc w:val="center"/>
              <w:rPr>
                <w:sz w:val="18"/>
                <w:szCs w:val="18"/>
              </w:rPr>
            </w:pPr>
            <w:r w:rsidRPr="00775D83">
              <w:rPr>
                <w:sz w:val="18"/>
                <w:szCs w:val="18"/>
              </w:rPr>
              <w:t>洁净</w:t>
            </w:r>
          </w:p>
        </w:tc>
        <w:tc>
          <w:tcPr>
            <w:tcW w:w="1842" w:type="dxa"/>
            <w:shd w:val="clear" w:color="auto" w:fill="auto"/>
            <w:vAlign w:val="center"/>
          </w:tcPr>
          <w:p w:rsidR="00D422C2" w:rsidRPr="00775D83" w:rsidRDefault="00D422C2" w:rsidP="004B0792">
            <w:pPr>
              <w:spacing w:line="360" w:lineRule="auto"/>
              <w:jc w:val="center"/>
              <w:rPr>
                <w:sz w:val="18"/>
                <w:szCs w:val="18"/>
              </w:rPr>
            </w:pPr>
            <w:r w:rsidRPr="00775D83">
              <w:rPr>
                <w:sz w:val="18"/>
                <w:szCs w:val="18"/>
              </w:rPr>
              <w:t>洁净</w:t>
            </w:r>
          </w:p>
        </w:tc>
        <w:tc>
          <w:tcPr>
            <w:tcW w:w="1701" w:type="dxa"/>
            <w:gridSpan w:val="3"/>
            <w:shd w:val="clear" w:color="auto" w:fill="auto"/>
            <w:vAlign w:val="center"/>
          </w:tcPr>
          <w:p w:rsidR="00D422C2" w:rsidRPr="00775D83" w:rsidRDefault="00D422C2" w:rsidP="004B0792">
            <w:pPr>
              <w:jc w:val="center"/>
              <w:rPr>
                <w:sz w:val="18"/>
                <w:szCs w:val="18"/>
              </w:rPr>
            </w:pPr>
          </w:p>
        </w:tc>
        <w:tc>
          <w:tcPr>
            <w:tcW w:w="2301" w:type="dxa"/>
            <w:shd w:val="clear" w:color="auto" w:fill="auto"/>
            <w:vAlign w:val="center"/>
          </w:tcPr>
          <w:p w:rsidR="00D422C2" w:rsidRPr="00775D83" w:rsidRDefault="00D422C2" w:rsidP="004B0792">
            <w:pPr>
              <w:jc w:val="center"/>
              <w:rPr>
                <w:sz w:val="18"/>
                <w:szCs w:val="18"/>
              </w:rPr>
            </w:pPr>
          </w:p>
        </w:tc>
      </w:tr>
      <w:tr w:rsidR="00D422C2" w:rsidRPr="00775D83" w:rsidTr="004B0792">
        <w:trPr>
          <w:trHeight w:val="465"/>
        </w:trPr>
        <w:tc>
          <w:tcPr>
            <w:tcW w:w="675" w:type="dxa"/>
            <w:shd w:val="clear" w:color="auto" w:fill="auto"/>
            <w:vAlign w:val="center"/>
          </w:tcPr>
          <w:p w:rsidR="00D422C2" w:rsidRPr="00775D83" w:rsidRDefault="00D422C2" w:rsidP="004B0792">
            <w:pPr>
              <w:jc w:val="center"/>
              <w:rPr>
                <w:sz w:val="18"/>
                <w:szCs w:val="18"/>
              </w:rPr>
            </w:pPr>
            <w:r w:rsidRPr="00775D83">
              <w:rPr>
                <w:sz w:val="18"/>
                <w:szCs w:val="18"/>
              </w:rPr>
              <w:t>8</w:t>
            </w:r>
          </w:p>
        </w:tc>
        <w:tc>
          <w:tcPr>
            <w:tcW w:w="1276" w:type="dxa"/>
            <w:shd w:val="clear" w:color="auto" w:fill="auto"/>
            <w:vAlign w:val="center"/>
          </w:tcPr>
          <w:p w:rsidR="00D422C2" w:rsidRPr="00775D83" w:rsidRDefault="00D422C2" w:rsidP="004B0792">
            <w:pPr>
              <w:spacing w:line="360" w:lineRule="auto"/>
              <w:jc w:val="center"/>
              <w:rPr>
                <w:sz w:val="18"/>
                <w:szCs w:val="18"/>
                <w:shd w:val="solid" w:color="FFFFFF" w:fill="auto"/>
              </w:rPr>
            </w:pPr>
            <w:r w:rsidRPr="00775D83">
              <w:rPr>
                <w:sz w:val="18"/>
                <w:szCs w:val="18"/>
                <w:shd w:val="solid" w:color="FFFFFF" w:fill="auto"/>
              </w:rPr>
              <w:t>立面垂直度</w:t>
            </w:r>
          </w:p>
        </w:tc>
        <w:tc>
          <w:tcPr>
            <w:tcW w:w="1418" w:type="dxa"/>
            <w:shd w:val="clear" w:color="auto" w:fill="auto"/>
            <w:vAlign w:val="center"/>
          </w:tcPr>
          <w:p w:rsidR="00D422C2" w:rsidRPr="00775D83" w:rsidRDefault="00D422C2" w:rsidP="004B0792">
            <w:pPr>
              <w:spacing w:line="360" w:lineRule="auto"/>
              <w:jc w:val="center"/>
              <w:rPr>
                <w:sz w:val="18"/>
                <w:szCs w:val="18"/>
                <w:shd w:val="solid" w:color="FFFFFF" w:fill="auto"/>
              </w:rPr>
            </w:pPr>
            <w:r w:rsidRPr="00775D83">
              <w:rPr>
                <w:sz w:val="18"/>
                <w:szCs w:val="18"/>
              </w:rPr>
              <w:t>偏差</w:t>
            </w:r>
            <w:r w:rsidRPr="00775D83">
              <w:rPr>
                <w:sz w:val="18"/>
                <w:szCs w:val="18"/>
              </w:rPr>
              <w:t>≤</w:t>
            </w:r>
            <w:r w:rsidRPr="00775D83">
              <w:rPr>
                <w:sz w:val="18"/>
                <w:szCs w:val="18"/>
                <w:shd w:val="solid" w:color="FFFFFF" w:fill="auto"/>
              </w:rPr>
              <w:t>4</w:t>
            </w:r>
            <w:r w:rsidRPr="00775D83">
              <w:rPr>
                <w:sz w:val="18"/>
                <w:szCs w:val="18"/>
              </w:rPr>
              <w:t xml:space="preserve"> mm</w:t>
            </w:r>
          </w:p>
        </w:tc>
        <w:tc>
          <w:tcPr>
            <w:tcW w:w="1842" w:type="dxa"/>
            <w:shd w:val="clear" w:color="auto" w:fill="auto"/>
            <w:vAlign w:val="center"/>
          </w:tcPr>
          <w:p w:rsidR="00D422C2" w:rsidRPr="00775D83" w:rsidRDefault="00D422C2" w:rsidP="004B0792">
            <w:pPr>
              <w:spacing w:line="360" w:lineRule="auto"/>
              <w:jc w:val="center"/>
              <w:rPr>
                <w:sz w:val="18"/>
                <w:szCs w:val="18"/>
                <w:shd w:val="solid" w:color="FFFFFF" w:fill="auto"/>
              </w:rPr>
            </w:pPr>
            <w:r w:rsidRPr="00775D83">
              <w:rPr>
                <w:sz w:val="18"/>
                <w:szCs w:val="18"/>
              </w:rPr>
              <w:t>偏差</w:t>
            </w:r>
            <w:r w:rsidRPr="00775D83">
              <w:rPr>
                <w:sz w:val="18"/>
                <w:szCs w:val="18"/>
              </w:rPr>
              <w:t>≤</w:t>
            </w:r>
            <w:r w:rsidRPr="00775D83">
              <w:rPr>
                <w:sz w:val="18"/>
                <w:szCs w:val="18"/>
                <w:shd w:val="solid" w:color="FFFFFF" w:fill="auto"/>
              </w:rPr>
              <w:t>3</w:t>
            </w:r>
            <w:r w:rsidRPr="00775D83">
              <w:rPr>
                <w:sz w:val="18"/>
                <w:szCs w:val="18"/>
              </w:rPr>
              <w:t xml:space="preserve"> mm</w:t>
            </w:r>
          </w:p>
        </w:tc>
        <w:tc>
          <w:tcPr>
            <w:tcW w:w="1701" w:type="dxa"/>
            <w:gridSpan w:val="3"/>
            <w:shd w:val="clear" w:color="auto" w:fill="auto"/>
            <w:vAlign w:val="center"/>
          </w:tcPr>
          <w:p w:rsidR="00D422C2" w:rsidRPr="00775D83" w:rsidRDefault="00D422C2" w:rsidP="004B0792">
            <w:pPr>
              <w:jc w:val="center"/>
              <w:rPr>
                <w:sz w:val="18"/>
                <w:szCs w:val="18"/>
              </w:rPr>
            </w:pPr>
          </w:p>
        </w:tc>
        <w:tc>
          <w:tcPr>
            <w:tcW w:w="2301" w:type="dxa"/>
            <w:shd w:val="clear" w:color="auto" w:fill="auto"/>
            <w:vAlign w:val="center"/>
          </w:tcPr>
          <w:p w:rsidR="00D422C2" w:rsidRPr="00775D83" w:rsidRDefault="00D422C2" w:rsidP="004B0792">
            <w:pPr>
              <w:jc w:val="center"/>
              <w:rPr>
                <w:sz w:val="18"/>
                <w:szCs w:val="18"/>
              </w:rPr>
            </w:pPr>
          </w:p>
        </w:tc>
      </w:tr>
      <w:tr w:rsidR="00D422C2" w:rsidRPr="00775D83" w:rsidTr="004B0792">
        <w:trPr>
          <w:trHeight w:val="465"/>
        </w:trPr>
        <w:tc>
          <w:tcPr>
            <w:tcW w:w="675" w:type="dxa"/>
            <w:shd w:val="clear" w:color="auto" w:fill="auto"/>
            <w:vAlign w:val="center"/>
          </w:tcPr>
          <w:p w:rsidR="00D422C2" w:rsidRPr="00775D83" w:rsidRDefault="00D422C2" w:rsidP="004B0792">
            <w:pPr>
              <w:jc w:val="center"/>
              <w:rPr>
                <w:sz w:val="18"/>
                <w:szCs w:val="18"/>
              </w:rPr>
            </w:pPr>
            <w:r w:rsidRPr="00775D83">
              <w:rPr>
                <w:sz w:val="18"/>
                <w:szCs w:val="18"/>
              </w:rPr>
              <w:t>9</w:t>
            </w:r>
          </w:p>
        </w:tc>
        <w:tc>
          <w:tcPr>
            <w:tcW w:w="1276" w:type="dxa"/>
            <w:shd w:val="clear" w:color="auto" w:fill="auto"/>
            <w:vAlign w:val="center"/>
          </w:tcPr>
          <w:p w:rsidR="00D422C2" w:rsidRPr="00775D83" w:rsidRDefault="00D422C2" w:rsidP="004B0792">
            <w:pPr>
              <w:spacing w:line="360" w:lineRule="auto"/>
              <w:jc w:val="center"/>
              <w:rPr>
                <w:sz w:val="18"/>
                <w:szCs w:val="18"/>
                <w:shd w:val="solid" w:color="FFFFFF" w:fill="auto"/>
              </w:rPr>
            </w:pPr>
            <w:r w:rsidRPr="00775D83">
              <w:rPr>
                <w:sz w:val="18"/>
                <w:szCs w:val="18"/>
                <w:shd w:val="solid" w:color="FFFFFF" w:fill="auto"/>
              </w:rPr>
              <w:t>表面平整度</w:t>
            </w:r>
          </w:p>
        </w:tc>
        <w:tc>
          <w:tcPr>
            <w:tcW w:w="1418" w:type="dxa"/>
            <w:shd w:val="clear" w:color="auto" w:fill="auto"/>
            <w:vAlign w:val="center"/>
          </w:tcPr>
          <w:p w:rsidR="00D422C2" w:rsidRPr="00775D83" w:rsidRDefault="00D422C2" w:rsidP="004B0792">
            <w:pPr>
              <w:spacing w:line="360" w:lineRule="auto"/>
              <w:jc w:val="center"/>
              <w:rPr>
                <w:sz w:val="18"/>
                <w:szCs w:val="18"/>
                <w:shd w:val="solid" w:color="FFFFFF" w:fill="auto"/>
              </w:rPr>
            </w:pPr>
            <w:r w:rsidRPr="00775D83">
              <w:rPr>
                <w:sz w:val="18"/>
                <w:szCs w:val="18"/>
              </w:rPr>
              <w:t>偏差</w:t>
            </w:r>
            <w:r w:rsidRPr="00775D83">
              <w:rPr>
                <w:sz w:val="18"/>
                <w:szCs w:val="18"/>
              </w:rPr>
              <w:t>≤</w:t>
            </w:r>
            <w:r w:rsidRPr="00775D83">
              <w:rPr>
                <w:sz w:val="18"/>
                <w:szCs w:val="18"/>
                <w:shd w:val="solid" w:color="FFFFFF" w:fill="auto"/>
              </w:rPr>
              <w:t>4</w:t>
            </w:r>
            <w:r w:rsidRPr="00775D83">
              <w:rPr>
                <w:sz w:val="18"/>
                <w:szCs w:val="18"/>
              </w:rPr>
              <w:t xml:space="preserve"> mm</w:t>
            </w:r>
          </w:p>
        </w:tc>
        <w:tc>
          <w:tcPr>
            <w:tcW w:w="1842" w:type="dxa"/>
            <w:shd w:val="clear" w:color="auto" w:fill="auto"/>
            <w:vAlign w:val="center"/>
          </w:tcPr>
          <w:p w:rsidR="00D422C2" w:rsidRPr="00775D83" w:rsidRDefault="00D422C2" w:rsidP="004B0792">
            <w:pPr>
              <w:spacing w:line="360" w:lineRule="auto"/>
              <w:jc w:val="center"/>
              <w:rPr>
                <w:sz w:val="18"/>
                <w:szCs w:val="18"/>
                <w:shd w:val="solid" w:color="FFFFFF" w:fill="auto"/>
              </w:rPr>
            </w:pPr>
            <w:r w:rsidRPr="00775D83">
              <w:rPr>
                <w:sz w:val="18"/>
                <w:szCs w:val="18"/>
              </w:rPr>
              <w:t>偏差</w:t>
            </w:r>
            <w:r w:rsidRPr="00775D83">
              <w:rPr>
                <w:sz w:val="18"/>
                <w:szCs w:val="18"/>
              </w:rPr>
              <w:t>≤</w:t>
            </w:r>
            <w:r w:rsidRPr="00775D83">
              <w:rPr>
                <w:sz w:val="18"/>
                <w:szCs w:val="18"/>
                <w:shd w:val="solid" w:color="FFFFFF" w:fill="auto"/>
              </w:rPr>
              <w:t>3</w:t>
            </w:r>
            <w:r w:rsidRPr="00775D83">
              <w:rPr>
                <w:sz w:val="18"/>
                <w:szCs w:val="18"/>
              </w:rPr>
              <w:t xml:space="preserve"> mm</w:t>
            </w:r>
          </w:p>
        </w:tc>
        <w:tc>
          <w:tcPr>
            <w:tcW w:w="1701" w:type="dxa"/>
            <w:gridSpan w:val="3"/>
            <w:shd w:val="clear" w:color="auto" w:fill="auto"/>
            <w:vAlign w:val="center"/>
          </w:tcPr>
          <w:p w:rsidR="00D422C2" w:rsidRPr="00775D83" w:rsidRDefault="00D422C2" w:rsidP="004B0792">
            <w:pPr>
              <w:jc w:val="center"/>
              <w:rPr>
                <w:sz w:val="18"/>
                <w:szCs w:val="18"/>
              </w:rPr>
            </w:pPr>
          </w:p>
        </w:tc>
        <w:tc>
          <w:tcPr>
            <w:tcW w:w="2301" w:type="dxa"/>
            <w:shd w:val="clear" w:color="auto" w:fill="auto"/>
            <w:vAlign w:val="center"/>
          </w:tcPr>
          <w:p w:rsidR="00D422C2" w:rsidRPr="00775D83" w:rsidRDefault="00D422C2" w:rsidP="004B0792">
            <w:pPr>
              <w:jc w:val="center"/>
              <w:rPr>
                <w:sz w:val="18"/>
                <w:szCs w:val="18"/>
              </w:rPr>
            </w:pPr>
          </w:p>
        </w:tc>
      </w:tr>
      <w:tr w:rsidR="00D422C2" w:rsidRPr="00775D83" w:rsidTr="004B0792">
        <w:trPr>
          <w:trHeight w:val="465"/>
        </w:trPr>
        <w:tc>
          <w:tcPr>
            <w:tcW w:w="675" w:type="dxa"/>
            <w:shd w:val="clear" w:color="auto" w:fill="auto"/>
            <w:vAlign w:val="center"/>
          </w:tcPr>
          <w:p w:rsidR="00D422C2" w:rsidRPr="00775D83" w:rsidRDefault="00D422C2" w:rsidP="004B0792">
            <w:pPr>
              <w:jc w:val="center"/>
              <w:rPr>
                <w:sz w:val="18"/>
                <w:szCs w:val="18"/>
              </w:rPr>
            </w:pPr>
            <w:r w:rsidRPr="00775D83">
              <w:rPr>
                <w:sz w:val="18"/>
                <w:szCs w:val="18"/>
              </w:rPr>
              <w:t>10</w:t>
            </w:r>
          </w:p>
        </w:tc>
        <w:tc>
          <w:tcPr>
            <w:tcW w:w="1276" w:type="dxa"/>
            <w:shd w:val="clear" w:color="auto" w:fill="auto"/>
            <w:vAlign w:val="center"/>
          </w:tcPr>
          <w:p w:rsidR="00D422C2" w:rsidRPr="00775D83" w:rsidRDefault="00D422C2" w:rsidP="004B0792">
            <w:pPr>
              <w:spacing w:line="360" w:lineRule="auto"/>
              <w:jc w:val="center"/>
              <w:rPr>
                <w:sz w:val="18"/>
                <w:szCs w:val="18"/>
                <w:shd w:val="solid" w:color="FFFFFF" w:fill="auto"/>
              </w:rPr>
            </w:pPr>
            <w:r w:rsidRPr="00775D83">
              <w:rPr>
                <w:sz w:val="18"/>
                <w:szCs w:val="18"/>
                <w:shd w:val="solid" w:color="FFFFFF" w:fill="auto"/>
              </w:rPr>
              <w:t>阴阳角方正</w:t>
            </w:r>
          </w:p>
        </w:tc>
        <w:tc>
          <w:tcPr>
            <w:tcW w:w="1418" w:type="dxa"/>
            <w:shd w:val="clear" w:color="auto" w:fill="auto"/>
            <w:vAlign w:val="center"/>
          </w:tcPr>
          <w:p w:rsidR="00D422C2" w:rsidRPr="00775D83" w:rsidRDefault="00D422C2" w:rsidP="004B0792">
            <w:pPr>
              <w:spacing w:line="360" w:lineRule="auto"/>
              <w:jc w:val="center"/>
              <w:rPr>
                <w:sz w:val="18"/>
                <w:szCs w:val="18"/>
                <w:shd w:val="solid" w:color="FFFFFF" w:fill="auto"/>
              </w:rPr>
            </w:pPr>
            <w:r w:rsidRPr="00775D83">
              <w:rPr>
                <w:sz w:val="18"/>
                <w:szCs w:val="18"/>
              </w:rPr>
              <w:t>偏差</w:t>
            </w:r>
            <w:r w:rsidRPr="00775D83">
              <w:rPr>
                <w:sz w:val="18"/>
                <w:szCs w:val="18"/>
              </w:rPr>
              <w:t>≤</w:t>
            </w:r>
            <w:r w:rsidRPr="00775D83">
              <w:rPr>
                <w:sz w:val="18"/>
                <w:szCs w:val="18"/>
                <w:shd w:val="solid" w:color="FFFFFF" w:fill="auto"/>
              </w:rPr>
              <w:t>4</w:t>
            </w:r>
            <w:r w:rsidRPr="00775D83">
              <w:rPr>
                <w:sz w:val="18"/>
                <w:szCs w:val="18"/>
              </w:rPr>
              <w:t xml:space="preserve"> mm</w:t>
            </w:r>
          </w:p>
        </w:tc>
        <w:tc>
          <w:tcPr>
            <w:tcW w:w="1842" w:type="dxa"/>
            <w:shd w:val="clear" w:color="auto" w:fill="auto"/>
            <w:vAlign w:val="center"/>
          </w:tcPr>
          <w:p w:rsidR="00D422C2" w:rsidRPr="00775D83" w:rsidRDefault="00D422C2" w:rsidP="004B0792">
            <w:pPr>
              <w:spacing w:line="360" w:lineRule="auto"/>
              <w:jc w:val="center"/>
              <w:rPr>
                <w:sz w:val="18"/>
                <w:szCs w:val="18"/>
                <w:shd w:val="solid" w:color="FFFFFF" w:fill="auto"/>
              </w:rPr>
            </w:pPr>
            <w:r w:rsidRPr="00775D83">
              <w:rPr>
                <w:sz w:val="18"/>
                <w:szCs w:val="18"/>
              </w:rPr>
              <w:t>偏差</w:t>
            </w:r>
            <w:r w:rsidRPr="00775D83">
              <w:rPr>
                <w:sz w:val="18"/>
                <w:szCs w:val="18"/>
              </w:rPr>
              <w:t>≤</w:t>
            </w:r>
            <w:r w:rsidRPr="00775D83">
              <w:rPr>
                <w:sz w:val="18"/>
                <w:szCs w:val="18"/>
                <w:shd w:val="solid" w:color="FFFFFF" w:fill="auto"/>
              </w:rPr>
              <w:t xml:space="preserve">3 </w:t>
            </w:r>
            <w:r w:rsidRPr="00775D83">
              <w:rPr>
                <w:sz w:val="18"/>
                <w:szCs w:val="18"/>
              </w:rPr>
              <w:t>mm</w:t>
            </w:r>
          </w:p>
        </w:tc>
        <w:tc>
          <w:tcPr>
            <w:tcW w:w="1701" w:type="dxa"/>
            <w:gridSpan w:val="3"/>
            <w:shd w:val="clear" w:color="auto" w:fill="auto"/>
            <w:vAlign w:val="center"/>
          </w:tcPr>
          <w:p w:rsidR="00D422C2" w:rsidRPr="00775D83" w:rsidRDefault="00D422C2" w:rsidP="004B0792">
            <w:pPr>
              <w:jc w:val="center"/>
              <w:rPr>
                <w:sz w:val="18"/>
                <w:szCs w:val="18"/>
              </w:rPr>
            </w:pPr>
          </w:p>
        </w:tc>
        <w:tc>
          <w:tcPr>
            <w:tcW w:w="2301" w:type="dxa"/>
            <w:shd w:val="clear" w:color="auto" w:fill="auto"/>
            <w:vAlign w:val="center"/>
          </w:tcPr>
          <w:p w:rsidR="00D422C2" w:rsidRPr="00775D83" w:rsidRDefault="00D422C2" w:rsidP="004B0792">
            <w:pPr>
              <w:jc w:val="center"/>
              <w:rPr>
                <w:sz w:val="18"/>
                <w:szCs w:val="18"/>
              </w:rPr>
            </w:pPr>
          </w:p>
        </w:tc>
      </w:tr>
      <w:tr w:rsidR="00D422C2" w:rsidRPr="00775D83" w:rsidTr="004B0792">
        <w:trPr>
          <w:trHeight w:val="465"/>
        </w:trPr>
        <w:tc>
          <w:tcPr>
            <w:tcW w:w="675" w:type="dxa"/>
            <w:shd w:val="clear" w:color="auto" w:fill="auto"/>
            <w:vAlign w:val="center"/>
          </w:tcPr>
          <w:p w:rsidR="00D422C2" w:rsidRPr="00775D83" w:rsidRDefault="00D422C2" w:rsidP="004B0792">
            <w:pPr>
              <w:jc w:val="center"/>
              <w:rPr>
                <w:sz w:val="18"/>
                <w:szCs w:val="18"/>
              </w:rPr>
            </w:pPr>
            <w:r w:rsidRPr="00775D83">
              <w:rPr>
                <w:sz w:val="18"/>
                <w:szCs w:val="18"/>
              </w:rPr>
              <w:t>11</w:t>
            </w:r>
          </w:p>
        </w:tc>
        <w:tc>
          <w:tcPr>
            <w:tcW w:w="1276" w:type="dxa"/>
            <w:shd w:val="clear" w:color="auto" w:fill="auto"/>
            <w:vAlign w:val="center"/>
          </w:tcPr>
          <w:p w:rsidR="00D422C2" w:rsidRPr="00775D83" w:rsidRDefault="00D422C2" w:rsidP="004B0792">
            <w:pPr>
              <w:jc w:val="center"/>
              <w:rPr>
                <w:sz w:val="18"/>
                <w:szCs w:val="18"/>
                <w:shd w:val="solid" w:color="FFFFFF" w:fill="auto"/>
              </w:rPr>
            </w:pPr>
            <w:r w:rsidRPr="00775D83">
              <w:rPr>
                <w:sz w:val="18"/>
                <w:szCs w:val="18"/>
                <w:shd w:val="solid" w:color="FFFFFF" w:fill="auto"/>
              </w:rPr>
              <w:t>装饰线、</w:t>
            </w:r>
            <w:proofErr w:type="gramStart"/>
            <w:r w:rsidRPr="00775D83">
              <w:rPr>
                <w:sz w:val="18"/>
                <w:szCs w:val="18"/>
                <w:shd w:val="solid" w:color="FFFFFF" w:fill="auto"/>
              </w:rPr>
              <w:t>分色线</w:t>
            </w:r>
            <w:proofErr w:type="gramEnd"/>
            <w:r w:rsidRPr="00775D83">
              <w:rPr>
                <w:sz w:val="18"/>
                <w:szCs w:val="18"/>
                <w:shd w:val="solid" w:color="FFFFFF" w:fill="auto"/>
              </w:rPr>
              <w:t>直线度</w:t>
            </w:r>
          </w:p>
        </w:tc>
        <w:tc>
          <w:tcPr>
            <w:tcW w:w="1418" w:type="dxa"/>
            <w:shd w:val="clear" w:color="auto" w:fill="auto"/>
            <w:vAlign w:val="center"/>
          </w:tcPr>
          <w:p w:rsidR="00D422C2" w:rsidRPr="00775D83" w:rsidRDefault="00D422C2" w:rsidP="004B0792">
            <w:pPr>
              <w:spacing w:line="276" w:lineRule="auto"/>
              <w:jc w:val="center"/>
              <w:rPr>
                <w:sz w:val="18"/>
                <w:szCs w:val="18"/>
                <w:shd w:val="solid" w:color="FFFFFF" w:fill="auto"/>
              </w:rPr>
            </w:pPr>
            <w:r w:rsidRPr="00775D83">
              <w:rPr>
                <w:sz w:val="18"/>
                <w:szCs w:val="18"/>
              </w:rPr>
              <w:t>偏差</w:t>
            </w:r>
            <w:r w:rsidRPr="00775D83">
              <w:rPr>
                <w:sz w:val="18"/>
                <w:szCs w:val="18"/>
              </w:rPr>
              <w:t>≤</w:t>
            </w:r>
            <w:r w:rsidRPr="00775D83">
              <w:rPr>
                <w:sz w:val="18"/>
                <w:szCs w:val="18"/>
                <w:shd w:val="solid" w:color="FFFFFF" w:fill="auto"/>
              </w:rPr>
              <w:t>2</w:t>
            </w:r>
            <w:r w:rsidRPr="00775D83">
              <w:rPr>
                <w:sz w:val="18"/>
                <w:szCs w:val="18"/>
              </w:rPr>
              <w:t xml:space="preserve"> mm</w:t>
            </w:r>
          </w:p>
        </w:tc>
        <w:tc>
          <w:tcPr>
            <w:tcW w:w="1842" w:type="dxa"/>
            <w:shd w:val="clear" w:color="auto" w:fill="auto"/>
            <w:vAlign w:val="center"/>
          </w:tcPr>
          <w:p w:rsidR="00D422C2" w:rsidRPr="00775D83" w:rsidRDefault="00D422C2" w:rsidP="004B0792">
            <w:pPr>
              <w:spacing w:line="276" w:lineRule="auto"/>
              <w:jc w:val="center"/>
              <w:rPr>
                <w:sz w:val="18"/>
                <w:szCs w:val="18"/>
                <w:shd w:val="solid" w:color="FFFFFF" w:fill="auto"/>
              </w:rPr>
            </w:pPr>
            <w:r w:rsidRPr="00775D83">
              <w:rPr>
                <w:sz w:val="18"/>
                <w:szCs w:val="18"/>
              </w:rPr>
              <w:t>偏差</w:t>
            </w:r>
            <w:r w:rsidRPr="00775D83">
              <w:rPr>
                <w:sz w:val="18"/>
                <w:szCs w:val="18"/>
              </w:rPr>
              <w:t>≤</w:t>
            </w:r>
            <w:r w:rsidRPr="00775D83">
              <w:rPr>
                <w:sz w:val="18"/>
                <w:szCs w:val="18"/>
                <w:shd w:val="solid" w:color="FFFFFF" w:fill="auto"/>
              </w:rPr>
              <w:t>1</w:t>
            </w:r>
            <w:r w:rsidRPr="00775D83">
              <w:rPr>
                <w:sz w:val="18"/>
                <w:szCs w:val="18"/>
              </w:rPr>
              <w:t xml:space="preserve"> mm</w:t>
            </w:r>
          </w:p>
        </w:tc>
        <w:tc>
          <w:tcPr>
            <w:tcW w:w="1701" w:type="dxa"/>
            <w:gridSpan w:val="3"/>
            <w:shd w:val="clear" w:color="auto" w:fill="auto"/>
            <w:vAlign w:val="center"/>
          </w:tcPr>
          <w:p w:rsidR="00D422C2" w:rsidRPr="00775D83" w:rsidRDefault="00D422C2" w:rsidP="004B0792">
            <w:pPr>
              <w:jc w:val="center"/>
              <w:rPr>
                <w:sz w:val="18"/>
                <w:szCs w:val="18"/>
              </w:rPr>
            </w:pPr>
          </w:p>
        </w:tc>
        <w:tc>
          <w:tcPr>
            <w:tcW w:w="2301" w:type="dxa"/>
            <w:shd w:val="clear" w:color="auto" w:fill="auto"/>
            <w:vAlign w:val="center"/>
          </w:tcPr>
          <w:p w:rsidR="00D422C2" w:rsidRPr="00775D83" w:rsidRDefault="00D422C2" w:rsidP="004B0792">
            <w:pPr>
              <w:jc w:val="center"/>
              <w:rPr>
                <w:sz w:val="18"/>
                <w:szCs w:val="18"/>
              </w:rPr>
            </w:pPr>
          </w:p>
        </w:tc>
      </w:tr>
      <w:tr w:rsidR="00D422C2" w:rsidRPr="00775D83" w:rsidTr="004B0792">
        <w:trPr>
          <w:trHeight w:val="465"/>
        </w:trPr>
        <w:tc>
          <w:tcPr>
            <w:tcW w:w="675" w:type="dxa"/>
            <w:shd w:val="clear" w:color="auto" w:fill="auto"/>
            <w:vAlign w:val="center"/>
          </w:tcPr>
          <w:p w:rsidR="00D422C2" w:rsidRPr="00775D83" w:rsidRDefault="00D422C2" w:rsidP="004B0792">
            <w:pPr>
              <w:jc w:val="center"/>
              <w:rPr>
                <w:sz w:val="18"/>
                <w:szCs w:val="18"/>
              </w:rPr>
            </w:pPr>
            <w:r w:rsidRPr="00775D83">
              <w:rPr>
                <w:sz w:val="18"/>
                <w:szCs w:val="18"/>
              </w:rPr>
              <w:t>12</w:t>
            </w:r>
          </w:p>
        </w:tc>
        <w:tc>
          <w:tcPr>
            <w:tcW w:w="1276" w:type="dxa"/>
            <w:shd w:val="clear" w:color="auto" w:fill="auto"/>
            <w:vAlign w:val="center"/>
          </w:tcPr>
          <w:p w:rsidR="00D422C2" w:rsidRPr="00775D83" w:rsidRDefault="00D422C2" w:rsidP="004B0792">
            <w:pPr>
              <w:jc w:val="center"/>
              <w:rPr>
                <w:sz w:val="18"/>
                <w:szCs w:val="18"/>
                <w:shd w:val="solid" w:color="FFFFFF" w:fill="auto"/>
              </w:rPr>
            </w:pPr>
            <w:r w:rsidRPr="00775D83">
              <w:rPr>
                <w:sz w:val="18"/>
                <w:szCs w:val="18"/>
                <w:shd w:val="solid" w:color="FFFFFF" w:fill="auto"/>
              </w:rPr>
              <w:t>墙裙、勒脚上口直线度</w:t>
            </w:r>
          </w:p>
        </w:tc>
        <w:tc>
          <w:tcPr>
            <w:tcW w:w="1418" w:type="dxa"/>
            <w:shd w:val="clear" w:color="auto" w:fill="auto"/>
            <w:vAlign w:val="center"/>
          </w:tcPr>
          <w:p w:rsidR="00D422C2" w:rsidRPr="00775D83" w:rsidRDefault="00D422C2" w:rsidP="004B0792">
            <w:pPr>
              <w:spacing w:line="276" w:lineRule="auto"/>
              <w:jc w:val="center"/>
              <w:rPr>
                <w:sz w:val="18"/>
                <w:szCs w:val="18"/>
                <w:shd w:val="solid" w:color="FFFFFF" w:fill="auto"/>
              </w:rPr>
            </w:pPr>
            <w:r w:rsidRPr="00775D83">
              <w:rPr>
                <w:sz w:val="18"/>
                <w:szCs w:val="18"/>
              </w:rPr>
              <w:t>偏差</w:t>
            </w:r>
            <w:r w:rsidRPr="00775D83">
              <w:rPr>
                <w:sz w:val="18"/>
                <w:szCs w:val="18"/>
              </w:rPr>
              <w:t>≤</w:t>
            </w:r>
            <w:r w:rsidRPr="00775D83">
              <w:rPr>
                <w:sz w:val="18"/>
                <w:szCs w:val="18"/>
                <w:shd w:val="solid" w:color="FFFFFF" w:fill="auto"/>
              </w:rPr>
              <w:t>2</w:t>
            </w:r>
            <w:r w:rsidRPr="00775D83">
              <w:rPr>
                <w:sz w:val="18"/>
                <w:szCs w:val="18"/>
              </w:rPr>
              <w:t xml:space="preserve"> mm</w:t>
            </w:r>
          </w:p>
        </w:tc>
        <w:tc>
          <w:tcPr>
            <w:tcW w:w="1842" w:type="dxa"/>
            <w:shd w:val="clear" w:color="auto" w:fill="auto"/>
            <w:vAlign w:val="center"/>
          </w:tcPr>
          <w:p w:rsidR="00D422C2" w:rsidRPr="00775D83" w:rsidRDefault="00D422C2" w:rsidP="004B0792">
            <w:pPr>
              <w:spacing w:line="276" w:lineRule="auto"/>
              <w:jc w:val="center"/>
              <w:rPr>
                <w:sz w:val="18"/>
                <w:szCs w:val="18"/>
                <w:shd w:val="solid" w:color="FFFFFF" w:fill="auto"/>
              </w:rPr>
            </w:pPr>
            <w:r w:rsidRPr="00775D83">
              <w:rPr>
                <w:sz w:val="18"/>
                <w:szCs w:val="18"/>
              </w:rPr>
              <w:t>偏差</w:t>
            </w:r>
            <w:r w:rsidRPr="00775D83">
              <w:rPr>
                <w:sz w:val="18"/>
                <w:szCs w:val="18"/>
              </w:rPr>
              <w:t>≤</w:t>
            </w:r>
            <w:r w:rsidRPr="00775D83">
              <w:rPr>
                <w:sz w:val="18"/>
                <w:szCs w:val="18"/>
                <w:shd w:val="solid" w:color="FFFFFF" w:fill="auto"/>
              </w:rPr>
              <w:t>1</w:t>
            </w:r>
            <w:r w:rsidRPr="00775D83">
              <w:rPr>
                <w:sz w:val="18"/>
                <w:szCs w:val="18"/>
              </w:rPr>
              <w:t xml:space="preserve"> mm</w:t>
            </w:r>
          </w:p>
        </w:tc>
        <w:tc>
          <w:tcPr>
            <w:tcW w:w="1701" w:type="dxa"/>
            <w:gridSpan w:val="3"/>
            <w:shd w:val="clear" w:color="auto" w:fill="auto"/>
            <w:vAlign w:val="center"/>
          </w:tcPr>
          <w:p w:rsidR="00D422C2" w:rsidRPr="00775D83" w:rsidRDefault="00D422C2" w:rsidP="004B0792">
            <w:pPr>
              <w:jc w:val="center"/>
              <w:rPr>
                <w:sz w:val="18"/>
                <w:szCs w:val="18"/>
              </w:rPr>
            </w:pPr>
          </w:p>
        </w:tc>
        <w:tc>
          <w:tcPr>
            <w:tcW w:w="2301" w:type="dxa"/>
            <w:shd w:val="clear" w:color="auto" w:fill="auto"/>
            <w:vAlign w:val="center"/>
          </w:tcPr>
          <w:p w:rsidR="00D422C2" w:rsidRPr="00775D83" w:rsidRDefault="00D422C2" w:rsidP="004B0792">
            <w:pPr>
              <w:jc w:val="center"/>
              <w:rPr>
                <w:sz w:val="18"/>
                <w:szCs w:val="18"/>
              </w:rPr>
            </w:pPr>
          </w:p>
        </w:tc>
      </w:tr>
      <w:tr w:rsidR="00D422C2" w:rsidRPr="00775D83" w:rsidTr="004B0792">
        <w:trPr>
          <w:trHeight w:val="1240"/>
        </w:trPr>
        <w:tc>
          <w:tcPr>
            <w:tcW w:w="1951" w:type="dxa"/>
            <w:gridSpan w:val="2"/>
            <w:shd w:val="clear" w:color="auto" w:fill="auto"/>
            <w:vAlign w:val="center"/>
          </w:tcPr>
          <w:p w:rsidR="00D422C2" w:rsidRPr="00775D83" w:rsidRDefault="00D422C2" w:rsidP="004B0792">
            <w:pPr>
              <w:jc w:val="center"/>
              <w:rPr>
                <w:sz w:val="18"/>
                <w:szCs w:val="18"/>
              </w:rPr>
            </w:pPr>
            <w:r w:rsidRPr="00775D83">
              <w:rPr>
                <w:sz w:val="18"/>
                <w:szCs w:val="18"/>
              </w:rPr>
              <w:t>施工单位自查结论</w:t>
            </w:r>
          </w:p>
        </w:tc>
        <w:tc>
          <w:tcPr>
            <w:tcW w:w="4961" w:type="dxa"/>
            <w:gridSpan w:val="5"/>
            <w:shd w:val="clear" w:color="auto" w:fill="auto"/>
            <w:vAlign w:val="center"/>
          </w:tcPr>
          <w:p w:rsidR="00D422C2" w:rsidRPr="00775D83" w:rsidRDefault="00D422C2" w:rsidP="004B0792">
            <w:pPr>
              <w:jc w:val="left"/>
              <w:rPr>
                <w:sz w:val="18"/>
                <w:szCs w:val="18"/>
              </w:rPr>
            </w:pPr>
            <w:r w:rsidRPr="00775D83">
              <w:rPr>
                <w:sz w:val="18"/>
                <w:szCs w:val="18"/>
              </w:rPr>
              <w:t>专业工长：</w:t>
            </w:r>
          </w:p>
          <w:p w:rsidR="00D422C2" w:rsidRPr="00775D83" w:rsidRDefault="00D422C2" w:rsidP="004B0792">
            <w:pPr>
              <w:wordWrap w:val="0"/>
              <w:jc w:val="center"/>
              <w:rPr>
                <w:sz w:val="18"/>
                <w:szCs w:val="18"/>
              </w:rPr>
            </w:pPr>
            <w:r w:rsidRPr="00775D83">
              <w:rPr>
                <w:sz w:val="18"/>
                <w:szCs w:val="18"/>
              </w:rPr>
              <w:t>年</w:t>
            </w:r>
            <w:r w:rsidRPr="00775D83">
              <w:rPr>
                <w:sz w:val="18"/>
                <w:szCs w:val="18"/>
              </w:rPr>
              <w:t xml:space="preserve">   </w:t>
            </w:r>
            <w:r w:rsidRPr="00775D83">
              <w:rPr>
                <w:sz w:val="18"/>
                <w:szCs w:val="18"/>
              </w:rPr>
              <w:t>月</w:t>
            </w:r>
            <w:r w:rsidRPr="00775D83">
              <w:rPr>
                <w:sz w:val="18"/>
                <w:szCs w:val="18"/>
              </w:rPr>
              <w:t xml:space="preserve">   </w:t>
            </w:r>
            <w:r w:rsidRPr="00775D83">
              <w:rPr>
                <w:sz w:val="18"/>
                <w:szCs w:val="18"/>
              </w:rPr>
              <w:t>日</w:t>
            </w:r>
          </w:p>
        </w:tc>
        <w:tc>
          <w:tcPr>
            <w:tcW w:w="2301" w:type="dxa"/>
            <w:shd w:val="clear" w:color="auto" w:fill="auto"/>
            <w:vAlign w:val="center"/>
          </w:tcPr>
          <w:p w:rsidR="00D422C2" w:rsidRPr="00775D83" w:rsidRDefault="00D422C2" w:rsidP="004B0792">
            <w:pPr>
              <w:jc w:val="center"/>
              <w:rPr>
                <w:sz w:val="18"/>
                <w:szCs w:val="18"/>
              </w:rPr>
            </w:pPr>
          </w:p>
          <w:p w:rsidR="00D422C2" w:rsidRPr="00775D83" w:rsidRDefault="00D422C2" w:rsidP="004B0792">
            <w:pPr>
              <w:jc w:val="left"/>
              <w:rPr>
                <w:sz w:val="18"/>
                <w:szCs w:val="18"/>
              </w:rPr>
            </w:pPr>
            <w:r w:rsidRPr="00775D83">
              <w:rPr>
                <w:sz w:val="18"/>
                <w:szCs w:val="18"/>
              </w:rPr>
              <w:t>质量检查员：</w:t>
            </w:r>
          </w:p>
          <w:p w:rsidR="00D422C2" w:rsidRPr="00775D83" w:rsidRDefault="00D422C2" w:rsidP="004B0792">
            <w:pPr>
              <w:jc w:val="center"/>
              <w:rPr>
                <w:sz w:val="18"/>
                <w:szCs w:val="18"/>
              </w:rPr>
            </w:pPr>
            <w:r w:rsidRPr="00775D83">
              <w:rPr>
                <w:sz w:val="18"/>
                <w:szCs w:val="18"/>
              </w:rPr>
              <w:t>年</w:t>
            </w:r>
            <w:r w:rsidRPr="00775D83">
              <w:rPr>
                <w:sz w:val="18"/>
                <w:szCs w:val="18"/>
              </w:rPr>
              <w:t xml:space="preserve">    </w:t>
            </w:r>
            <w:r w:rsidRPr="00775D83">
              <w:rPr>
                <w:sz w:val="18"/>
                <w:szCs w:val="18"/>
              </w:rPr>
              <w:t>月</w:t>
            </w:r>
            <w:r w:rsidRPr="00775D83">
              <w:rPr>
                <w:sz w:val="18"/>
                <w:szCs w:val="18"/>
              </w:rPr>
              <w:t xml:space="preserve">    </w:t>
            </w:r>
            <w:r w:rsidRPr="00775D83">
              <w:rPr>
                <w:sz w:val="18"/>
                <w:szCs w:val="18"/>
              </w:rPr>
              <w:t>日</w:t>
            </w:r>
          </w:p>
        </w:tc>
      </w:tr>
      <w:tr w:rsidR="00D422C2" w:rsidRPr="00775D83" w:rsidTr="004B0792">
        <w:trPr>
          <w:trHeight w:val="1631"/>
        </w:trPr>
        <w:tc>
          <w:tcPr>
            <w:tcW w:w="1951" w:type="dxa"/>
            <w:gridSpan w:val="2"/>
            <w:shd w:val="clear" w:color="auto" w:fill="auto"/>
            <w:vAlign w:val="center"/>
          </w:tcPr>
          <w:p w:rsidR="00D422C2" w:rsidRPr="00775D83" w:rsidRDefault="00D422C2" w:rsidP="004B0792">
            <w:pPr>
              <w:jc w:val="center"/>
              <w:rPr>
                <w:sz w:val="18"/>
                <w:szCs w:val="18"/>
              </w:rPr>
            </w:pPr>
            <w:r w:rsidRPr="00775D83">
              <w:rPr>
                <w:sz w:val="18"/>
                <w:szCs w:val="18"/>
              </w:rPr>
              <w:t>监理（建设）单位</w:t>
            </w:r>
          </w:p>
          <w:p w:rsidR="00D422C2" w:rsidRPr="00775D83" w:rsidRDefault="00D422C2" w:rsidP="004B0792">
            <w:pPr>
              <w:jc w:val="center"/>
              <w:rPr>
                <w:sz w:val="18"/>
                <w:szCs w:val="18"/>
              </w:rPr>
            </w:pPr>
            <w:r w:rsidRPr="00775D83">
              <w:rPr>
                <w:sz w:val="18"/>
                <w:szCs w:val="18"/>
              </w:rPr>
              <w:t>验收结论</w:t>
            </w:r>
          </w:p>
        </w:tc>
        <w:tc>
          <w:tcPr>
            <w:tcW w:w="7262" w:type="dxa"/>
            <w:gridSpan w:val="6"/>
            <w:shd w:val="clear" w:color="auto" w:fill="auto"/>
            <w:vAlign w:val="center"/>
          </w:tcPr>
          <w:p w:rsidR="00D422C2" w:rsidRPr="00775D83" w:rsidRDefault="00D422C2" w:rsidP="004B0792">
            <w:pPr>
              <w:jc w:val="center"/>
              <w:rPr>
                <w:sz w:val="18"/>
                <w:szCs w:val="18"/>
              </w:rPr>
            </w:pPr>
          </w:p>
          <w:p w:rsidR="00D422C2" w:rsidRPr="00775D83" w:rsidRDefault="00D422C2" w:rsidP="004B0792">
            <w:pPr>
              <w:jc w:val="left"/>
              <w:rPr>
                <w:sz w:val="18"/>
                <w:szCs w:val="18"/>
              </w:rPr>
            </w:pPr>
            <w:r w:rsidRPr="00775D83">
              <w:rPr>
                <w:sz w:val="18"/>
                <w:szCs w:val="18"/>
              </w:rPr>
              <w:t>专业监理工程师（建设单位项目专业技术负责人）：</w:t>
            </w:r>
          </w:p>
          <w:p w:rsidR="00D422C2" w:rsidRPr="00775D83" w:rsidRDefault="00D422C2" w:rsidP="004B0792">
            <w:pPr>
              <w:jc w:val="center"/>
              <w:rPr>
                <w:sz w:val="18"/>
                <w:szCs w:val="18"/>
              </w:rPr>
            </w:pPr>
            <w:r w:rsidRPr="00775D83">
              <w:rPr>
                <w:sz w:val="18"/>
                <w:szCs w:val="18"/>
              </w:rPr>
              <w:t xml:space="preserve">                                                      </w:t>
            </w:r>
            <w:r w:rsidRPr="00775D83">
              <w:rPr>
                <w:sz w:val="18"/>
                <w:szCs w:val="18"/>
              </w:rPr>
              <w:t>年</w:t>
            </w:r>
            <w:r w:rsidRPr="00775D83">
              <w:rPr>
                <w:sz w:val="18"/>
                <w:szCs w:val="18"/>
              </w:rPr>
              <w:t xml:space="preserve">    </w:t>
            </w:r>
            <w:r w:rsidRPr="00775D83">
              <w:rPr>
                <w:sz w:val="18"/>
                <w:szCs w:val="18"/>
              </w:rPr>
              <w:t>月</w:t>
            </w:r>
            <w:r w:rsidRPr="00775D83">
              <w:rPr>
                <w:sz w:val="18"/>
                <w:szCs w:val="18"/>
              </w:rPr>
              <w:t xml:space="preserve">    </w:t>
            </w:r>
            <w:r w:rsidRPr="00775D83">
              <w:rPr>
                <w:sz w:val="18"/>
                <w:szCs w:val="18"/>
              </w:rPr>
              <w:t>日</w:t>
            </w:r>
          </w:p>
        </w:tc>
      </w:tr>
    </w:tbl>
    <w:p w:rsidR="00D422C2" w:rsidRPr="00126DF8" w:rsidRDefault="00DE0973" w:rsidP="00126DF8">
      <w:pPr>
        <w:pStyle w:val="af9"/>
        <w:numPr>
          <w:ilvl w:val="0"/>
          <w:numId w:val="0"/>
        </w:numPr>
        <w:spacing w:before="156" w:after="156"/>
      </w:pPr>
      <w:r w:rsidRPr="00DE0973">
        <w:rPr>
          <w:rFonts w:hint="eastAsia"/>
        </w:rPr>
        <w:lastRenderedPageBreak/>
        <w:t>表</w:t>
      </w:r>
      <w:r w:rsidR="00702388">
        <w:rPr>
          <w:rFonts w:hint="eastAsia"/>
        </w:rPr>
        <w:t>C.</w:t>
      </w:r>
      <w:r w:rsidRPr="00DE0973">
        <w:rPr>
          <w:rFonts w:hint="eastAsia"/>
        </w:rPr>
        <w:t>4 复层建筑涂料涂饰分项工程检验批质量验收记录</w:t>
      </w:r>
      <w:r w:rsidR="00126DF8">
        <w:rPr>
          <w:rFonts w:hint="eastAsia"/>
        </w:rPr>
        <w:t>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1276"/>
        <w:gridCol w:w="1276"/>
        <w:gridCol w:w="1984"/>
        <w:gridCol w:w="426"/>
        <w:gridCol w:w="1134"/>
        <w:gridCol w:w="141"/>
        <w:gridCol w:w="2301"/>
      </w:tblGrid>
      <w:tr w:rsidR="00DE0973" w:rsidRPr="00775D83" w:rsidTr="004B0792">
        <w:trPr>
          <w:trHeight w:val="465"/>
        </w:trPr>
        <w:tc>
          <w:tcPr>
            <w:tcW w:w="1951" w:type="dxa"/>
            <w:gridSpan w:val="2"/>
            <w:shd w:val="clear" w:color="auto" w:fill="auto"/>
            <w:vAlign w:val="center"/>
          </w:tcPr>
          <w:p w:rsidR="00DE0973" w:rsidRPr="00775D83" w:rsidRDefault="00DE0973" w:rsidP="004B0792">
            <w:pPr>
              <w:jc w:val="center"/>
              <w:rPr>
                <w:sz w:val="18"/>
                <w:szCs w:val="18"/>
              </w:rPr>
            </w:pPr>
            <w:r w:rsidRPr="00775D83">
              <w:rPr>
                <w:sz w:val="18"/>
                <w:szCs w:val="18"/>
              </w:rPr>
              <w:t>涂饰工程名称</w:t>
            </w:r>
          </w:p>
        </w:tc>
        <w:tc>
          <w:tcPr>
            <w:tcW w:w="3686" w:type="dxa"/>
            <w:gridSpan w:val="3"/>
            <w:shd w:val="clear" w:color="auto" w:fill="auto"/>
            <w:vAlign w:val="center"/>
          </w:tcPr>
          <w:p w:rsidR="00DE0973" w:rsidRPr="00775D83" w:rsidRDefault="00DE0973" w:rsidP="004B0792">
            <w:pPr>
              <w:jc w:val="center"/>
              <w:rPr>
                <w:sz w:val="18"/>
                <w:szCs w:val="18"/>
              </w:rPr>
            </w:pPr>
          </w:p>
        </w:tc>
        <w:tc>
          <w:tcPr>
            <w:tcW w:w="1134" w:type="dxa"/>
            <w:shd w:val="clear" w:color="auto" w:fill="auto"/>
            <w:vAlign w:val="center"/>
          </w:tcPr>
          <w:p w:rsidR="00DE0973" w:rsidRPr="00775D83" w:rsidRDefault="00DE0973" w:rsidP="004B0792">
            <w:pPr>
              <w:jc w:val="center"/>
              <w:rPr>
                <w:sz w:val="18"/>
                <w:szCs w:val="18"/>
              </w:rPr>
            </w:pPr>
            <w:r w:rsidRPr="00775D83">
              <w:rPr>
                <w:sz w:val="18"/>
                <w:szCs w:val="18"/>
              </w:rPr>
              <w:t>项目经理</w:t>
            </w:r>
          </w:p>
        </w:tc>
        <w:tc>
          <w:tcPr>
            <w:tcW w:w="2442" w:type="dxa"/>
            <w:gridSpan w:val="2"/>
            <w:shd w:val="clear" w:color="auto" w:fill="auto"/>
            <w:vAlign w:val="center"/>
          </w:tcPr>
          <w:p w:rsidR="00DE0973" w:rsidRPr="00775D83" w:rsidRDefault="00DE0973" w:rsidP="004B0792">
            <w:pPr>
              <w:jc w:val="center"/>
              <w:rPr>
                <w:sz w:val="18"/>
                <w:szCs w:val="18"/>
              </w:rPr>
            </w:pPr>
          </w:p>
        </w:tc>
      </w:tr>
      <w:tr w:rsidR="00DE0973" w:rsidRPr="00775D83" w:rsidTr="004B0792">
        <w:trPr>
          <w:trHeight w:val="465"/>
        </w:trPr>
        <w:tc>
          <w:tcPr>
            <w:tcW w:w="1951" w:type="dxa"/>
            <w:gridSpan w:val="2"/>
            <w:shd w:val="clear" w:color="auto" w:fill="auto"/>
            <w:vAlign w:val="center"/>
          </w:tcPr>
          <w:p w:rsidR="00DE0973" w:rsidRPr="00775D83" w:rsidRDefault="00DE0973" w:rsidP="004B0792">
            <w:pPr>
              <w:jc w:val="center"/>
              <w:rPr>
                <w:sz w:val="18"/>
                <w:szCs w:val="18"/>
              </w:rPr>
            </w:pPr>
            <w:r w:rsidRPr="00775D83">
              <w:rPr>
                <w:sz w:val="18"/>
                <w:szCs w:val="18"/>
              </w:rPr>
              <w:t>分项工程名称</w:t>
            </w:r>
          </w:p>
        </w:tc>
        <w:tc>
          <w:tcPr>
            <w:tcW w:w="3686" w:type="dxa"/>
            <w:gridSpan w:val="3"/>
            <w:shd w:val="clear" w:color="auto" w:fill="auto"/>
            <w:vAlign w:val="center"/>
          </w:tcPr>
          <w:p w:rsidR="00DE0973" w:rsidRPr="00775D83" w:rsidRDefault="00DE0973" w:rsidP="004B0792">
            <w:pPr>
              <w:jc w:val="center"/>
              <w:rPr>
                <w:sz w:val="18"/>
                <w:szCs w:val="18"/>
              </w:rPr>
            </w:pPr>
          </w:p>
        </w:tc>
        <w:tc>
          <w:tcPr>
            <w:tcW w:w="1134" w:type="dxa"/>
            <w:shd w:val="clear" w:color="auto" w:fill="auto"/>
            <w:vAlign w:val="center"/>
          </w:tcPr>
          <w:p w:rsidR="00DE0973" w:rsidRPr="00775D83" w:rsidRDefault="00DE0973" w:rsidP="004B0792">
            <w:pPr>
              <w:jc w:val="center"/>
              <w:rPr>
                <w:sz w:val="18"/>
                <w:szCs w:val="18"/>
              </w:rPr>
            </w:pPr>
            <w:r w:rsidRPr="00775D83">
              <w:rPr>
                <w:sz w:val="18"/>
                <w:szCs w:val="18"/>
              </w:rPr>
              <w:t>专业工长</w:t>
            </w:r>
          </w:p>
        </w:tc>
        <w:tc>
          <w:tcPr>
            <w:tcW w:w="2442" w:type="dxa"/>
            <w:gridSpan w:val="2"/>
            <w:shd w:val="clear" w:color="auto" w:fill="auto"/>
            <w:vAlign w:val="center"/>
          </w:tcPr>
          <w:p w:rsidR="00DE0973" w:rsidRPr="00775D83" w:rsidRDefault="00DE0973" w:rsidP="004B0792">
            <w:pPr>
              <w:jc w:val="center"/>
              <w:rPr>
                <w:sz w:val="18"/>
                <w:szCs w:val="18"/>
              </w:rPr>
            </w:pPr>
          </w:p>
        </w:tc>
      </w:tr>
      <w:tr w:rsidR="00DE0973" w:rsidRPr="00775D83" w:rsidTr="004B0792">
        <w:trPr>
          <w:trHeight w:val="465"/>
        </w:trPr>
        <w:tc>
          <w:tcPr>
            <w:tcW w:w="1951" w:type="dxa"/>
            <w:gridSpan w:val="2"/>
            <w:shd w:val="clear" w:color="auto" w:fill="auto"/>
            <w:vAlign w:val="center"/>
          </w:tcPr>
          <w:p w:rsidR="00DE0973" w:rsidRPr="00775D83" w:rsidRDefault="00DE0973" w:rsidP="004B0792">
            <w:pPr>
              <w:jc w:val="center"/>
              <w:rPr>
                <w:sz w:val="18"/>
                <w:szCs w:val="18"/>
              </w:rPr>
            </w:pPr>
            <w:r w:rsidRPr="00775D83">
              <w:rPr>
                <w:sz w:val="18"/>
                <w:szCs w:val="18"/>
              </w:rPr>
              <w:t>施工单位</w:t>
            </w:r>
          </w:p>
        </w:tc>
        <w:tc>
          <w:tcPr>
            <w:tcW w:w="7262" w:type="dxa"/>
            <w:gridSpan w:val="6"/>
            <w:shd w:val="clear" w:color="auto" w:fill="auto"/>
            <w:vAlign w:val="center"/>
          </w:tcPr>
          <w:p w:rsidR="00DE0973" w:rsidRPr="00775D83" w:rsidRDefault="00DE0973" w:rsidP="004B0792">
            <w:pPr>
              <w:jc w:val="center"/>
              <w:rPr>
                <w:sz w:val="18"/>
                <w:szCs w:val="18"/>
              </w:rPr>
            </w:pPr>
          </w:p>
        </w:tc>
      </w:tr>
      <w:tr w:rsidR="00DE0973" w:rsidRPr="00775D83" w:rsidTr="004B0792">
        <w:trPr>
          <w:trHeight w:val="465"/>
        </w:trPr>
        <w:tc>
          <w:tcPr>
            <w:tcW w:w="1951" w:type="dxa"/>
            <w:gridSpan w:val="2"/>
            <w:shd w:val="clear" w:color="auto" w:fill="auto"/>
            <w:vAlign w:val="center"/>
          </w:tcPr>
          <w:p w:rsidR="00DE0973" w:rsidRPr="00775D83" w:rsidRDefault="00DE0973" w:rsidP="004B0792">
            <w:pPr>
              <w:jc w:val="center"/>
              <w:rPr>
                <w:sz w:val="18"/>
                <w:szCs w:val="18"/>
              </w:rPr>
            </w:pPr>
            <w:r w:rsidRPr="00775D83">
              <w:rPr>
                <w:sz w:val="18"/>
                <w:szCs w:val="18"/>
              </w:rPr>
              <w:t>施工标准名称及代号</w:t>
            </w:r>
          </w:p>
        </w:tc>
        <w:tc>
          <w:tcPr>
            <w:tcW w:w="7262" w:type="dxa"/>
            <w:gridSpan w:val="6"/>
            <w:shd w:val="clear" w:color="auto" w:fill="auto"/>
            <w:vAlign w:val="center"/>
          </w:tcPr>
          <w:p w:rsidR="00DE0973" w:rsidRPr="00775D83" w:rsidRDefault="00DE0973" w:rsidP="004B0792">
            <w:pPr>
              <w:jc w:val="center"/>
              <w:rPr>
                <w:sz w:val="18"/>
                <w:szCs w:val="18"/>
              </w:rPr>
            </w:pPr>
          </w:p>
        </w:tc>
      </w:tr>
      <w:tr w:rsidR="00DE0973" w:rsidRPr="00775D83" w:rsidTr="004B0792">
        <w:trPr>
          <w:trHeight w:val="465"/>
        </w:trPr>
        <w:tc>
          <w:tcPr>
            <w:tcW w:w="1951" w:type="dxa"/>
            <w:gridSpan w:val="2"/>
            <w:shd w:val="clear" w:color="auto" w:fill="auto"/>
            <w:vAlign w:val="center"/>
          </w:tcPr>
          <w:p w:rsidR="00DE0973" w:rsidRPr="00775D83" w:rsidRDefault="00DE0973" w:rsidP="004B0792">
            <w:pPr>
              <w:jc w:val="center"/>
              <w:rPr>
                <w:sz w:val="18"/>
                <w:szCs w:val="18"/>
              </w:rPr>
            </w:pPr>
            <w:r w:rsidRPr="00775D83">
              <w:rPr>
                <w:sz w:val="18"/>
                <w:szCs w:val="18"/>
              </w:rPr>
              <w:t>施工图名称及编号</w:t>
            </w:r>
          </w:p>
        </w:tc>
        <w:tc>
          <w:tcPr>
            <w:tcW w:w="7262" w:type="dxa"/>
            <w:gridSpan w:val="6"/>
            <w:shd w:val="clear" w:color="auto" w:fill="auto"/>
            <w:vAlign w:val="center"/>
          </w:tcPr>
          <w:p w:rsidR="00DE0973" w:rsidRPr="00775D83" w:rsidRDefault="00DE0973" w:rsidP="004B0792">
            <w:pPr>
              <w:jc w:val="center"/>
              <w:rPr>
                <w:sz w:val="18"/>
                <w:szCs w:val="18"/>
              </w:rPr>
            </w:pPr>
          </w:p>
        </w:tc>
      </w:tr>
      <w:tr w:rsidR="00DE0973" w:rsidRPr="00775D83" w:rsidTr="004B0792">
        <w:trPr>
          <w:trHeight w:val="465"/>
        </w:trPr>
        <w:tc>
          <w:tcPr>
            <w:tcW w:w="1951" w:type="dxa"/>
            <w:gridSpan w:val="2"/>
            <w:shd w:val="clear" w:color="auto" w:fill="auto"/>
            <w:vAlign w:val="center"/>
          </w:tcPr>
          <w:p w:rsidR="00DE0973" w:rsidRPr="00775D83" w:rsidRDefault="00DE0973" w:rsidP="004B0792">
            <w:pPr>
              <w:jc w:val="center"/>
              <w:rPr>
                <w:sz w:val="18"/>
                <w:szCs w:val="18"/>
              </w:rPr>
            </w:pPr>
            <w:r w:rsidRPr="00775D83">
              <w:rPr>
                <w:sz w:val="18"/>
                <w:szCs w:val="18"/>
              </w:rPr>
              <w:t>分项工程部位</w:t>
            </w:r>
          </w:p>
        </w:tc>
        <w:tc>
          <w:tcPr>
            <w:tcW w:w="7262" w:type="dxa"/>
            <w:gridSpan w:val="6"/>
            <w:shd w:val="clear" w:color="auto" w:fill="auto"/>
            <w:vAlign w:val="center"/>
          </w:tcPr>
          <w:p w:rsidR="00DE0973" w:rsidRPr="00775D83" w:rsidRDefault="00DE0973" w:rsidP="004B0792">
            <w:pPr>
              <w:jc w:val="center"/>
              <w:rPr>
                <w:sz w:val="18"/>
                <w:szCs w:val="18"/>
              </w:rPr>
            </w:pPr>
          </w:p>
        </w:tc>
      </w:tr>
      <w:tr w:rsidR="00DE0973" w:rsidRPr="00775D83" w:rsidTr="004B0792">
        <w:trPr>
          <w:trHeight w:val="465"/>
        </w:trPr>
        <w:tc>
          <w:tcPr>
            <w:tcW w:w="675" w:type="dxa"/>
            <w:shd w:val="clear" w:color="auto" w:fill="auto"/>
            <w:vAlign w:val="center"/>
          </w:tcPr>
          <w:p w:rsidR="00DE0973" w:rsidRPr="00775D83" w:rsidRDefault="00DE0973" w:rsidP="004B0792">
            <w:pPr>
              <w:jc w:val="center"/>
              <w:rPr>
                <w:sz w:val="18"/>
                <w:szCs w:val="18"/>
              </w:rPr>
            </w:pPr>
            <w:r w:rsidRPr="00775D83">
              <w:rPr>
                <w:sz w:val="18"/>
                <w:szCs w:val="18"/>
              </w:rPr>
              <w:t>序号</w:t>
            </w:r>
          </w:p>
        </w:tc>
        <w:tc>
          <w:tcPr>
            <w:tcW w:w="1276" w:type="dxa"/>
            <w:shd w:val="clear" w:color="auto" w:fill="auto"/>
            <w:vAlign w:val="center"/>
          </w:tcPr>
          <w:p w:rsidR="00DE0973" w:rsidRPr="00775D83" w:rsidRDefault="00DE0973" w:rsidP="004B0792">
            <w:pPr>
              <w:spacing w:line="360" w:lineRule="auto"/>
              <w:jc w:val="center"/>
              <w:rPr>
                <w:sz w:val="18"/>
                <w:szCs w:val="18"/>
              </w:rPr>
            </w:pPr>
            <w:r w:rsidRPr="00775D83">
              <w:rPr>
                <w:sz w:val="18"/>
                <w:szCs w:val="18"/>
              </w:rPr>
              <w:t>项目</w:t>
            </w:r>
          </w:p>
        </w:tc>
        <w:tc>
          <w:tcPr>
            <w:tcW w:w="1276" w:type="dxa"/>
            <w:shd w:val="clear" w:color="auto" w:fill="auto"/>
            <w:vAlign w:val="center"/>
          </w:tcPr>
          <w:p w:rsidR="00DE0973" w:rsidRPr="00775D83" w:rsidRDefault="00DE0973" w:rsidP="004B0792">
            <w:pPr>
              <w:jc w:val="center"/>
              <w:rPr>
                <w:sz w:val="18"/>
                <w:szCs w:val="18"/>
              </w:rPr>
            </w:pPr>
            <w:r w:rsidRPr="00775D83">
              <w:rPr>
                <w:sz w:val="18"/>
                <w:szCs w:val="18"/>
              </w:rPr>
              <w:t>聚合物水泥系复层涂料</w:t>
            </w:r>
          </w:p>
        </w:tc>
        <w:tc>
          <w:tcPr>
            <w:tcW w:w="1984" w:type="dxa"/>
            <w:shd w:val="clear" w:color="auto" w:fill="auto"/>
            <w:vAlign w:val="center"/>
          </w:tcPr>
          <w:p w:rsidR="00DE0973" w:rsidRPr="00775D83" w:rsidRDefault="00DE0973" w:rsidP="004B0792">
            <w:pPr>
              <w:jc w:val="center"/>
              <w:rPr>
                <w:sz w:val="18"/>
                <w:szCs w:val="18"/>
              </w:rPr>
            </w:pPr>
            <w:r w:rsidRPr="00775D83">
              <w:rPr>
                <w:sz w:val="18"/>
                <w:szCs w:val="18"/>
              </w:rPr>
              <w:t>硅酸盐系、合成树脂乳液系、反应固化型合成树脂乳液系复层涂料</w:t>
            </w:r>
          </w:p>
        </w:tc>
        <w:tc>
          <w:tcPr>
            <w:tcW w:w="1701" w:type="dxa"/>
            <w:gridSpan w:val="3"/>
            <w:shd w:val="clear" w:color="auto" w:fill="auto"/>
            <w:vAlign w:val="center"/>
          </w:tcPr>
          <w:p w:rsidR="00DE0973" w:rsidRPr="00775D83" w:rsidRDefault="00DE0973" w:rsidP="004B0792">
            <w:pPr>
              <w:jc w:val="center"/>
              <w:rPr>
                <w:sz w:val="18"/>
                <w:szCs w:val="18"/>
              </w:rPr>
            </w:pPr>
            <w:r w:rsidRPr="00775D83">
              <w:rPr>
                <w:sz w:val="18"/>
                <w:szCs w:val="18"/>
              </w:rPr>
              <w:t>施工单位自查记录</w:t>
            </w:r>
          </w:p>
        </w:tc>
        <w:tc>
          <w:tcPr>
            <w:tcW w:w="2301" w:type="dxa"/>
            <w:shd w:val="clear" w:color="auto" w:fill="auto"/>
            <w:vAlign w:val="center"/>
          </w:tcPr>
          <w:p w:rsidR="00DE0973" w:rsidRPr="00775D83" w:rsidRDefault="00DE0973" w:rsidP="004B0792">
            <w:pPr>
              <w:jc w:val="center"/>
              <w:rPr>
                <w:sz w:val="18"/>
                <w:szCs w:val="18"/>
              </w:rPr>
            </w:pPr>
            <w:r w:rsidRPr="00775D83">
              <w:rPr>
                <w:sz w:val="18"/>
                <w:szCs w:val="18"/>
              </w:rPr>
              <w:t>监理单位验收意见</w:t>
            </w:r>
          </w:p>
        </w:tc>
      </w:tr>
      <w:tr w:rsidR="00DE0973" w:rsidRPr="00775D83" w:rsidTr="00DE0973">
        <w:trPr>
          <w:trHeight w:val="614"/>
        </w:trPr>
        <w:tc>
          <w:tcPr>
            <w:tcW w:w="675" w:type="dxa"/>
            <w:shd w:val="clear" w:color="auto" w:fill="auto"/>
            <w:vAlign w:val="center"/>
          </w:tcPr>
          <w:p w:rsidR="00DE0973" w:rsidRPr="00775D83" w:rsidRDefault="00DE0973" w:rsidP="004B0792">
            <w:pPr>
              <w:jc w:val="center"/>
              <w:rPr>
                <w:sz w:val="18"/>
                <w:szCs w:val="18"/>
              </w:rPr>
            </w:pPr>
            <w:r w:rsidRPr="00775D83">
              <w:rPr>
                <w:sz w:val="18"/>
                <w:szCs w:val="18"/>
              </w:rPr>
              <w:t>1</w:t>
            </w:r>
          </w:p>
        </w:tc>
        <w:tc>
          <w:tcPr>
            <w:tcW w:w="1276" w:type="dxa"/>
            <w:shd w:val="clear" w:color="auto" w:fill="auto"/>
            <w:vAlign w:val="center"/>
          </w:tcPr>
          <w:p w:rsidR="00DE0973" w:rsidRPr="00775D83" w:rsidRDefault="00DE0973" w:rsidP="00DE0973">
            <w:pPr>
              <w:spacing w:line="240" w:lineRule="auto"/>
              <w:jc w:val="center"/>
              <w:rPr>
                <w:sz w:val="18"/>
                <w:szCs w:val="18"/>
              </w:rPr>
            </w:pPr>
            <w:r w:rsidRPr="00775D83">
              <w:rPr>
                <w:sz w:val="18"/>
                <w:szCs w:val="18"/>
              </w:rPr>
              <w:t>反锈、掉粉、起皮</w:t>
            </w:r>
          </w:p>
        </w:tc>
        <w:tc>
          <w:tcPr>
            <w:tcW w:w="3260" w:type="dxa"/>
            <w:gridSpan w:val="2"/>
            <w:shd w:val="clear" w:color="auto" w:fill="auto"/>
            <w:vAlign w:val="center"/>
          </w:tcPr>
          <w:p w:rsidR="00DE0973" w:rsidRPr="00775D83" w:rsidRDefault="00DE0973" w:rsidP="00DE0973">
            <w:pPr>
              <w:spacing w:line="240" w:lineRule="auto"/>
              <w:jc w:val="center"/>
              <w:rPr>
                <w:sz w:val="18"/>
                <w:szCs w:val="18"/>
              </w:rPr>
            </w:pPr>
            <w:r w:rsidRPr="00775D83">
              <w:rPr>
                <w:sz w:val="18"/>
                <w:szCs w:val="18"/>
              </w:rPr>
              <w:t>不允许</w:t>
            </w:r>
          </w:p>
        </w:tc>
        <w:tc>
          <w:tcPr>
            <w:tcW w:w="1701" w:type="dxa"/>
            <w:gridSpan w:val="3"/>
            <w:shd w:val="clear" w:color="auto" w:fill="auto"/>
            <w:vAlign w:val="center"/>
          </w:tcPr>
          <w:p w:rsidR="00DE0973" w:rsidRPr="00775D83" w:rsidRDefault="00DE0973" w:rsidP="00DE0973">
            <w:pPr>
              <w:spacing w:line="240" w:lineRule="auto"/>
              <w:jc w:val="center"/>
              <w:rPr>
                <w:sz w:val="18"/>
                <w:szCs w:val="18"/>
              </w:rPr>
            </w:pPr>
          </w:p>
        </w:tc>
        <w:tc>
          <w:tcPr>
            <w:tcW w:w="2301" w:type="dxa"/>
            <w:shd w:val="clear" w:color="auto" w:fill="auto"/>
            <w:vAlign w:val="center"/>
          </w:tcPr>
          <w:p w:rsidR="00DE0973" w:rsidRPr="00775D83" w:rsidRDefault="00DE0973" w:rsidP="00DE0973">
            <w:pPr>
              <w:spacing w:line="240" w:lineRule="auto"/>
              <w:jc w:val="center"/>
              <w:rPr>
                <w:sz w:val="18"/>
                <w:szCs w:val="18"/>
              </w:rPr>
            </w:pPr>
          </w:p>
        </w:tc>
      </w:tr>
      <w:tr w:rsidR="00DE0973" w:rsidRPr="00775D83" w:rsidTr="004B0792">
        <w:trPr>
          <w:trHeight w:val="496"/>
        </w:trPr>
        <w:tc>
          <w:tcPr>
            <w:tcW w:w="675" w:type="dxa"/>
            <w:shd w:val="clear" w:color="auto" w:fill="auto"/>
            <w:vAlign w:val="center"/>
          </w:tcPr>
          <w:p w:rsidR="00DE0973" w:rsidRPr="00775D83" w:rsidRDefault="00DE0973" w:rsidP="004B0792">
            <w:pPr>
              <w:jc w:val="center"/>
              <w:rPr>
                <w:sz w:val="18"/>
                <w:szCs w:val="18"/>
              </w:rPr>
            </w:pPr>
            <w:r w:rsidRPr="00775D83">
              <w:rPr>
                <w:sz w:val="18"/>
                <w:szCs w:val="18"/>
              </w:rPr>
              <w:t>2</w:t>
            </w:r>
          </w:p>
        </w:tc>
        <w:tc>
          <w:tcPr>
            <w:tcW w:w="1276" w:type="dxa"/>
            <w:shd w:val="clear" w:color="auto" w:fill="auto"/>
            <w:vAlign w:val="center"/>
          </w:tcPr>
          <w:p w:rsidR="00DE0973" w:rsidRPr="00775D83" w:rsidRDefault="00DE0973" w:rsidP="00DE0973">
            <w:pPr>
              <w:spacing w:line="240" w:lineRule="auto"/>
              <w:jc w:val="center"/>
              <w:rPr>
                <w:sz w:val="18"/>
                <w:szCs w:val="18"/>
              </w:rPr>
            </w:pPr>
            <w:r w:rsidRPr="00775D83">
              <w:rPr>
                <w:sz w:val="18"/>
                <w:szCs w:val="18"/>
              </w:rPr>
              <w:t>漏刷、透底</w:t>
            </w:r>
          </w:p>
        </w:tc>
        <w:tc>
          <w:tcPr>
            <w:tcW w:w="3260" w:type="dxa"/>
            <w:gridSpan w:val="2"/>
            <w:shd w:val="clear" w:color="auto" w:fill="auto"/>
            <w:vAlign w:val="center"/>
          </w:tcPr>
          <w:p w:rsidR="00DE0973" w:rsidRPr="00775D83" w:rsidRDefault="00DE0973" w:rsidP="00DE0973">
            <w:pPr>
              <w:spacing w:line="240" w:lineRule="auto"/>
              <w:jc w:val="center"/>
              <w:rPr>
                <w:sz w:val="18"/>
                <w:szCs w:val="18"/>
              </w:rPr>
            </w:pPr>
            <w:r w:rsidRPr="00775D83">
              <w:rPr>
                <w:sz w:val="18"/>
                <w:szCs w:val="18"/>
              </w:rPr>
              <w:t>不允许</w:t>
            </w:r>
          </w:p>
        </w:tc>
        <w:tc>
          <w:tcPr>
            <w:tcW w:w="1701" w:type="dxa"/>
            <w:gridSpan w:val="3"/>
            <w:shd w:val="clear" w:color="auto" w:fill="auto"/>
            <w:vAlign w:val="center"/>
          </w:tcPr>
          <w:p w:rsidR="00DE0973" w:rsidRPr="00775D83" w:rsidRDefault="00DE0973" w:rsidP="00DE0973">
            <w:pPr>
              <w:spacing w:line="240" w:lineRule="auto"/>
              <w:jc w:val="center"/>
              <w:rPr>
                <w:sz w:val="18"/>
                <w:szCs w:val="18"/>
              </w:rPr>
            </w:pPr>
          </w:p>
        </w:tc>
        <w:tc>
          <w:tcPr>
            <w:tcW w:w="2301" w:type="dxa"/>
            <w:shd w:val="clear" w:color="auto" w:fill="auto"/>
            <w:vAlign w:val="center"/>
          </w:tcPr>
          <w:p w:rsidR="00DE0973" w:rsidRPr="00775D83" w:rsidRDefault="00DE0973" w:rsidP="00DE0973">
            <w:pPr>
              <w:spacing w:line="240" w:lineRule="auto"/>
              <w:jc w:val="center"/>
              <w:rPr>
                <w:sz w:val="18"/>
                <w:szCs w:val="18"/>
              </w:rPr>
            </w:pPr>
          </w:p>
        </w:tc>
      </w:tr>
      <w:tr w:rsidR="00DE0973" w:rsidRPr="00775D83" w:rsidTr="004B0792">
        <w:trPr>
          <w:trHeight w:val="546"/>
        </w:trPr>
        <w:tc>
          <w:tcPr>
            <w:tcW w:w="675" w:type="dxa"/>
            <w:shd w:val="clear" w:color="auto" w:fill="auto"/>
            <w:vAlign w:val="center"/>
          </w:tcPr>
          <w:p w:rsidR="00DE0973" w:rsidRPr="00775D83" w:rsidRDefault="00DE0973" w:rsidP="004B0792">
            <w:pPr>
              <w:jc w:val="center"/>
              <w:rPr>
                <w:sz w:val="18"/>
                <w:szCs w:val="18"/>
              </w:rPr>
            </w:pPr>
            <w:r w:rsidRPr="00775D83">
              <w:rPr>
                <w:sz w:val="18"/>
                <w:szCs w:val="18"/>
              </w:rPr>
              <w:t>3</w:t>
            </w:r>
          </w:p>
        </w:tc>
        <w:tc>
          <w:tcPr>
            <w:tcW w:w="1276" w:type="dxa"/>
            <w:shd w:val="clear" w:color="auto" w:fill="auto"/>
            <w:vAlign w:val="center"/>
          </w:tcPr>
          <w:p w:rsidR="00DE0973" w:rsidRPr="00775D83" w:rsidRDefault="00DE0973" w:rsidP="00DE0973">
            <w:pPr>
              <w:spacing w:line="240" w:lineRule="auto"/>
              <w:jc w:val="center"/>
              <w:rPr>
                <w:sz w:val="18"/>
                <w:szCs w:val="18"/>
              </w:rPr>
            </w:pPr>
            <w:r w:rsidRPr="00775D83">
              <w:rPr>
                <w:sz w:val="18"/>
                <w:szCs w:val="18"/>
              </w:rPr>
              <w:t>泛碱、</w:t>
            </w:r>
            <w:proofErr w:type="gramStart"/>
            <w:r w:rsidRPr="00775D83">
              <w:rPr>
                <w:sz w:val="18"/>
                <w:szCs w:val="18"/>
              </w:rPr>
              <w:t>咬色</w:t>
            </w:r>
            <w:proofErr w:type="gramEnd"/>
          </w:p>
        </w:tc>
        <w:tc>
          <w:tcPr>
            <w:tcW w:w="3260" w:type="dxa"/>
            <w:gridSpan w:val="2"/>
            <w:shd w:val="clear" w:color="auto" w:fill="auto"/>
            <w:vAlign w:val="center"/>
          </w:tcPr>
          <w:p w:rsidR="00DE0973" w:rsidRPr="00775D83" w:rsidRDefault="00DE0973" w:rsidP="00DE0973">
            <w:pPr>
              <w:spacing w:line="240" w:lineRule="auto"/>
              <w:jc w:val="center"/>
              <w:rPr>
                <w:sz w:val="18"/>
                <w:szCs w:val="18"/>
              </w:rPr>
            </w:pPr>
            <w:r w:rsidRPr="00775D83">
              <w:rPr>
                <w:sz w:val="18"/>
                <w:szCs w:val="18"/>
              </w:rPr>
              <w:t>不允许</w:t>
            </w:r>
          </w:p>
        </w:tc>
        <w:tc>
          <w:tcPr>
            <w:tcW w:w="1701" w:type="dxa"/>
            <w:gridSpan w:val="3"/>
            <w:shd w:val="clear" w:color="auto" w:fill="auto"/>
            <w:vAlign w:val="center"/>
          </w:tcPr>
          <w:p w:rsidR="00DE0973" w:rsidRPr="00775D83" w:rsidRDefault="00DE0973" w:rsidP="00DE0973">
            <w:pPr>
              <w:spacing w:line="240" w:lineRule="auto"/>
              <w:jc w:val="center"/>
              <w:rPr>
                <w:sz w:val="18"/>
                <w:szCs w:val="18"/>
              </w:rPr>
            </w:pPr>
          </w:p>
        </w:tc>
        <w:tc>
          <w:tcPr>
            <w:tcW w:w="2301" w:type="dxa"/>
            <w:shd w:val="clear" w:color="auto" w:fill="auto"/>
            <w:vAlign w:val="center"/>
          </w:tcPr>
          <w:p w:rsidR="00DE0973" w:rsidRPr="00775D83" w:rsidRDefault="00DE0973" w:rsidP="00DE0973">
            <w:pPr>
              <w:spacing w:line="240" w:lineRule="auto"/>
              <w:jc w:val="center"/>
              <w:rPr>
                <w:sz w:val="18"/>
                <w:szCs w:val="18"/>
              </w:rPr>
            </w:pPr>
          </w:p>
        </w:tc>
      </w:tr>
      <w:tr w:rsidR="00DE0973" w:rsidRPr="00775D83" w:rsidTr="004B0792">
        <w:trPr>
          <w:trHeight w:val="465"/>
        </w:trPr>
        <w:tc>
          <w:tcPr>
            <w:tcW w:w="675" w:type="dxa"/>
            <w:shd w:val="clear" w:color="auto" w:fill="auto"/>
            <w:vAlign w:val="center"/>
          </w:tcPr>
          <w:p w:rsidR="00DE0973" w:rsidRPr="00775D83" w:rsidRDefault="00DE0973" w:rsidP="004B0792">
            <w:pPr>
              <w:jc w:val="center"/>
              <w:rPr>
                <w:sz w:val="18"/>
                <w:szCs w:val="18"/>
              </w:rPr>
            </w:pPr>
            <w:r w:rsidRPr="00775D83">
              <w:rPr>
                <w:sz w:val="18"/>
                <w:szCs w:val="18"/>
              </w:rPr>
              <w:t>4</w:t>
            </w:r>
          </w:p>
        </w:tc>
        <w:tc>
          <w:tcPr>
            <w:tcW w:w="1276" w:type="dxa"/>
            <w:shd w:val="clear" w:color="auto" w:fill="auto"/>
            <w:vAlign w:val="center"/>
          </w:tcPr>
          <w:p w:rsidR="00DE0973" w:rsidRPr="00775D83" w:rsidRDefault="00DE0973" w:rsidP="00DE0973">
            <w:pPr>
              <w:spacing w:line="240" w:lineRule="auto"/>
              <w:jc w:val="center"/>
              <w:rPr>
                <w:sz w:val="18"/>
                <w:szCs w:val="18"/>
              </w:rPr>
            </w:pPr>
            <w:r w:rsidRPr="00775D83">
              <w:rPr>
                <w:sz w:val="18"/>
                <w:szCs w:val="18"/>
              </w:rPr>
              <w:t>喷点疏密程度、厚度</w:t>
            </w:r>
          </w:p>
        </w:tc>
        <w:tc>
          <w:tcPr>
            <w:tcW w:w="1276" w:type="dxa"/>
            <w:shd w:val="clear" w:color="auto" w:fill="auto"/>
            <w:vAlign w:val="center"/>
          </w:tcPr>
          <w:p w:rsidR="00DE0973" w:rsidRPr="00775D83" w:rsidRDefault="00DE0973" w:rsidP="00DE0973">
            <w:pPr>
              <w:spacing w:line="240" w:lineRule="auto"/>
              <w:jc w:val="center"/>
              <w:rPr>
                <w:sz w:val="18"/>
                <w:szCs w:val="18"/>
              </w:rPr>
            </w:pPr>
            <w:r w:rsidRPr="00775D83">
              <w:rPr>
                <w:sz w:val="18"/>
                <w:szCs w:val="18"/>
              </w:rPr>
              <w:t>疏密均匀，厚度一致</w:t>
            </w:r>
          </w:p>
        </w:tc>
        <w:tc>
          <w:tcPr>
            <w:tcW w:w="1984" w:type="dxa"/>
            <w:shd w:val="clear" w:color="auto" w:fill="auto"/>
            <w:vAlign w:val="center"/>
          </w:tcPr>
          <w:p w:rsidR="00DE0973" w:rsidRPr="00775D83" w:rsidRDefault="00DE0973" w:rsidP="00DE0973">
            <w:pPr>
              <w:spacing w:line="240" w:lineRule="auto"/>
              <w:jc w:val="center"/>
              <w:rPr>
                <w:sz w:val="18"/>
                <w:szCs w:val="18"/>
              </w:rPr>
            </w:pPr>
            <w:r w:rsidRPr="00775D83">
              <w:rPr>
                <w:sz w:val="18"/>
                <w:szCs w:val="18"/>
              </w:rPr>
              <w:t>疏密均匀，不允许有连片现象，厚度一致</w:t>
            </w:r>
          </w:p>
        </w:tc>
        <w:tc>
          <w:tcPr>
            <w:tcW w:w="1701" w:type="dxa"/>
            <w:gridSpan w:val="3"/>
            <w:shd w:val="clear" w:color="auto" w:fill="auto"/>
            <w:vAlign w:val="center"/>
          </w:tcPr>
          <w:p w:rsidR="00DE0973" w:rsidRPr="00775D83" w:rsidRDefault="00DE0973" w:rsidP="00DE0973">
            <w:pPr>
              <w:spacing w:line="240" w:lineRule="auto"/>
              <w:jc w:val="center"/>
              <w:rPr>
                <w:sz w:val="18"/>
                <w:szCs w:val="18"/>
              </w:rPr>
            </w:pPr>
          </w:p>
        </w:tc>
        <w:tc>
          <w:tcPr>
            <w:tcW w:w="2301" w:type="dxa"/>
            <w:shd w:val="clear" w:color="auto" w:fill="auto"/>
            <w:vAlign w:val="center"/>
          </w:tcPr>
          <w:p w:rsidR="00DE0973" w:rsidRPr="00775D83" w:rsidRDefault="00DE0973" w:rsidP="00DE0973">
            <w:pPr>
              <w:spacing w:line="240" w:lineRule="auto"/>
              <w:jc w:val="center"/>
              <w:rPr>
                <w:sz w:val="18"/>
                <w:szCs w:val="18"/>
              </w:rPr>
            </w:pPr>
          </w:p>
        </w:tc>
      </w:tr>
      <w:tr w:rsidR="00DE0973" w:rsidRPr="00775D83" w:rsidTr="004B0792">
        <w:trPr>
          <w:trHeight w:val="319"/>
        </w:trPr>
        <w:tc>
          <w:tcPr>
            <w:tcW w:w="675" w:type="dxa"/>
            <w:shd w:val="clear" w:color="auto" w:fill="auto"/>
            <w:vAlign w:val="center"/>
          </w:tcPr>
          <w:p w:rsidR="00DE0973" w:rsidRPr="00775D83" w:rsidRDefault="00DE0973" w:rsidP="004B0792">
            <w:pPr>
              <w:jc w:val="center"/>
              <w:rPr>
                <w:sz w:val="18"/>
                <w:szCs w:val="18"/>
              </w:rPr>
            </w:pPr>
            <w:r w:rsidRPr="00775D83">
              <w:rPr>
                <w:sz w:val="18"/>
                <w:szCs w:val="18"/>
              </w:rPr>
              <w:t>5</w:t>
            </w:r>
          </w:p>
        </w:tc>
        <w:tc>
          <w:tcPr>
            <w:tcW w:w="1276" w:type="dxa"/>
            <w:shd w:val="clear" w:color="auto" w:fill="auto"/>
            <w:vAlign w:val="center"/>
          </w:tcPr>
          <w:p w:rsidR="00DE0973" w:rsidRPr="00775D83" w:rsidRDefault="00DE0973" w:rsidP="00DE0973">
            <w:pPr>
              <w:spacing w:line="240" w:lineRule="auto"/>
              <w:jc w:val="center"/>
              <w:rPr>
                <w:sz w:val="18"/>
                <w:szCs w:val="18"/>
              </w:rPr>
            </w:pPr>
            <w:r w:rsidRPr="00775D83">
              <w:rPr>
                <w:sz w:val="18"/>
                <w:szCs w:val="18"/>
              </w:rPr>
              <w:t>针孔、砂眼</w:t>
            </w:r>
          </w:p>
        </w:tc>
        <w:tc>
          <w:tcPr>
            <w:tcW w:w="3260" w:type="dxa"/>
            <w:gridSpan w:val="2"/>
            <w:shd w:val="clear" w:color="auto" w:fill="auto"/>
            <w:vAlign w:val="center"/>
          </w:tcPr>
          <w:p w:rsidR="00DE0973" w:rsidRPr="00775D83" w:rsidRDefault="00DE0973" w:rsidP="00DE0973">
            <w:pPr>
              <w:spacing w:line="240" w:lineRule="auto"/>
              <w:jc w:val="center"/>
              <w:rPr>
                <w:sz w:val="18"/>
                <w:szCs w:val="18"/>
              </w:rPr>
            </w:pPr>
            <w:r w:rsidRPr="00775D83">
              <w:rPr>
                <w:sz w:val="18"/>
                <w:szCs w:val="18"/>
              </w:rPr>
              <w:t>允许轻微少量</w:t>
            </w:r>
          </w:p>
        </w:tc>
        <w:tc>
          <w:tcPr>
            <w:tcW w:w="1701" w:type="dxa"/>
            <w:gridSpan w:val="3"/>
            <w:shd w:val="clear" w:color="auto" w:fill="auto"/>
            <w:vAlign w:val="center"/>
          </w:tcPr>
          <w:p w:rsidR="00DE0973" w:rsidRPr="00775D83" w:rsidRDefault="00DE0973" w:rsidP="00DE0973">
            <w:pPr>
              <w:spacing w:line="240" w:lineRule="auto"/>
              <w:jc w:val="center"/>
              <w:rPr>
                <w:sz w:val="18"/>
                <w:szCs w:val="18"/>
              </w:rPr>
            </w:pPr>
          </w:p>
        </w:tc>
        <w:tc>
          <w:tcPr>
            <w:tcW w:w="2301" w:type="dxa"/>
            <w:shd w:val="clear" w:color="auto" w:fill="auto"/>
            <w:vAlign w:val="center"/>
          </w:tcPr>
          <w:p w:rsidR="00DE0973" w:rsidRPr="00775D83" w:rsidRDefault="00DE0973" w:rsidP="00DE0973">
            <w:pPr>
              <w:spacing w:line="240" w:lineRule="auto"/>
              <w:jc w:val="center"/>
              <w:rPr>
                <w:sz w:val="18"/>
                <w:szCs w:val="18"/>
              </w:rPr>
            </w:pPr>
          </w:p>
        </w:tc>
      </w:tr>
      <w:tr w:rsidR="00DE0973" w:rsidRPr="00775D83" w:rsidTr="004B0792">
        <w:trPr>
          <w:trHeight w:val="255"/>
        </w:trPr>
        <w:tc>
          <w:tcPr>
            <w:tcW w:w="675" w:type="dxa"/>
            <w:shd w:val="clear" w:color="auto" w:fill="auto"/>
            <w:vAlign w:val="center"/>
          </w:tcPr>
          <w:p w:rsidR="00DE0973" w:rsidRPr="00775D83" w:rsidRDefault="00DE0973" w:rsidP="004B0792">
            <w:pPr>
              <w:jc w:val="center"/>
              <w:rPr>
                <w:sz w:val="18"/>
                <w:szCs w:val="18"/>
              </w:rPr>
            </w:pPr>
            <w:r w:rsidRPr="00775D83">
              <w:rPr>
                <w:sz w:val="18"/>
                <w:szCs w:val="18"/>
              </w:rPr>
              <w:t>6</w:t>
            </w:r>
          </w:p>
        </w:tc>
        <w:tc>
          <w:tcPr>
            <w:tcW w:w="1276" w:type="dxa"/>
            <w:shd w:val="clear" w:color="auto" w:fill="auto"/>
            <w:vAlign w:val="center"/>
          </w:tcPr>
          <w:p w:rsidR="00DE0973" w:rsidRPr="00775D83" w:rsidRDefault="00DE0973" w:rsidP="00DE0973">
            <w:pPr>
              <w:spacing w:line="240" w:lineRule="auto"/>
              <w:jc w:val="center"/>
              <w:rPr>
                <w:sz w:val="18"/>
                <w:szCs w:val="18"/>
              </w:rPr>
            </w:pPr>
            <w:r w:rsidRPr="00775D83">
              <w:rPr>
                <w:sz w:val="18"/>
                <w:szCs w:val="18"/>
              </w:rPr>
              <w:t>光泽</w:t>
            </w:r>
          </w:p>
        </w:tc>
        <w:tc>
          <w:tcPr>
            <w:tcW w:w="3260" w:type="dxa"/>
            <w:gridSpan w:val="2"/>
            <w:shd w:val="clear" w:color="auto" w:fill="auto"/>
            <w:vAlign w:val="center"/>
          </w:tcPr>
          <w:p w:rsidR="00DE0973" w:rsidRPr="00775D83" w:rsidRDefault="00DE0973" w:rsidP="00DE0973">
            <w:pPr>
              <w:spacing w:line="240" w:lineRule="auto"/>
              <w:jc w:val="center"/>
              <w:rPr>
                <w:sz w:val="18"/>
                <w:szCs w:val="18"/>
              </w:rPr>
            </w:pPr>
            <w:r w:rsidRPr="00775D83">
              <w:rPr>
                <w:sz w:val="18"/>
                <w:szCs w:val="18"/>
              </w:rPr>
              <w:t>均匀</w:t>
            </w:r>
          </w:p>
        </w:tc>
        <w:tc>
          <w:tcPr>
            <w:tcW w:w="1701" w:type="dxa"/>
            <w:gridSpan w:val="3"/>
            <w:shd w:val="clear" w:color="auto" w:fill="auto"/>
            <w:vAlign w:val="center"/>
          </w:tcPr>
          <w:p w:rsidR="00DE0973" w:rsidRPr="00775D83" w:rsidRDefault="00DE0973" w:rsidP="00DE0973">
            <w:pPr>
              <w:spacing w:line="240" w:lineRule="auto"/>
              <w:jc w:val="center"/>
              <w:rPr>
                <w:sz w:val="18"/>
                <w:szCs w:val="18"/>
              </w:rPr>
            </w:pPr>
          </w:p>
        </w:tc>
        <w:tc>
          <w:tcPr>
            <w:tcW w:w="2301" w:type="dxa"/>
            <w:shd w:val="clear" w:color="auto" w:fill="auto"/>
            <w:vAlign w:val="center"/>
          </w:tcPr>
          <w:p w:rsidR="00DE0973" w:rsidRPr="00775D83" w:rsidRDefault="00DE0973" w:rsidP="00DE0973">
            <w:pPr>
              <w:spacing w:line="240" w:lineRule="auto"/>
              <w:jc w:val="center"/>
              <w:rPr>
                <w:sz w:val="18"/>
                <w:szCs w:val="18"/>
              </w:rPr>
            </w:pPr>
          </w:p>
        </w:tc>
      </w:tr>
      <w:tr w:rsidR="00DE0973" w:rsidRPr="00775D83" w:rsidTr="004B0792">
        <w:trPr>
          <w:trHeight w:val="347"/>
        </w:trPr>
        <w:tc>
          <w:tcPr>
            <w:tcW w:w="675" w:type="dxa"/>
            <w:shd w:val="clear" w:color="auto" w:fill="auto"/>
            <w:vAlign w:val="center"/>
          </w:tcPr>
          <w:p w:rsidR="00DE0973" w:rsidRPr="00775D83" w:rsidRDefault="00DE0973" w:rsidP="004B0792">
            <w:pPr>
              <w:jc w:val="center"/>
              <w:rPr>
                <w:sz w:val="18"/>
                <w:szCs w:val="18"/>
              </w:rPr>
            </w:pPr>
            <w:r w:rsidRPr="00775D83">
              <w:rPr>
                <w:sz w:val="18"/>
                <w:szCs w:val="18"/>
              </w:rPr>
              <w:t>7</w:t>
            </w:r>
          </w:p>
        </w:tc>
        <w:tc>
          <w:tcPr>
            <w:tcW w:w="1276" w:type="dxa"/>
            <w:shd w:val="clear" w:color="auto" w:fill="auto"/>
            <w:vAlign w:val="center"/>
          </w:tcPr>
          <w:p w:rsidR="00DE0973" w:rsidRPr="00775D83" w:rsidRDefault="00DE0973" w:rsidP="00DE0973">
            <w:pPr>
              <w:spacing w:line="240" w:lineRule="auto"/>
              <w:jc w:val="center"/>
              <w:rPr>
                <w:sz w:val="18"/>
                <w:szCs w:val="18"/>
              </w:rPr>
            </w:pPr>
            <w:r w:rsidRPr="00775D83">
              <w:rPr>
                <w:sz w:val="18"/>
                <w:szCs w:val="18"/>
              </w:rPr>
              <w:t>开裂</w:t>
            </w:r>
          </w:p>
        </w:tc>
        <w:tc>
          <w:tcPr>
            <w:tcW w:w="3260" w:type="dxa"/>
            <w:gridSpan w:val="2"/>
            <w:shd w:val="clear" w:color="auto" w:fill="auto"/>
            <w:vAlign w:val="center"/>
          </w:tcPr>
          <w:p w:rsidR="00DE0973" w:rsidRPr="00775D83" w:rsidRDefault="00DE0973" w:rsidP="00DE0973">
            <w:pPr>
              <w:spacing w:line="240" w:lineRule="auto"/>
              <w:jc w:val="center"/>
              <w:rPr>
                <w:sz w:val="18"/>
                <w:szCs w:val="18"/>
              </w:rPr>
            </w:pPr>
            <w:r w:rsidRPr="00775D83">
              <w:rPr>
                <w:sz w:val="18"/>
                <w:szCs w:val="18"/>
              </w:rPr>
              <w:t>不允许</w:t>
            </w:r>
          </w:p>
        </w:tc>
        <w:tc>
          <w:tcPr>
            <w:tcW w:w="1701" w:type="dxa"/>
            <w:gridSpan w:val="3"/>
            <w:shd w:val="clear" w:color="auto" w:fill="auto"/>
            <w:vAlign w:val="center"/>
          </w:tcPr>
          <w:p w:rsidR="00DE0973" w:rsidRPr="00775D83" w:rsidRDefault="00DE0973" w:rsidP="00DE0973">
            <w:pPr>
              <w:spacing w:line="240" w:lineRule="auto"/>
              <w:jc w:val="center"/>
              <w:rPr>
                <w:sz w:val="18"/>
                <w:szCs w:val="18"/>
              </w:rPr>
            </w:pPr>
          </w:p>
        </w:tc>
        <w:tc>
          <w:tcPr>
            <w:tcW w:w="2301" w:type="dxa"/>
            <w:shd w:val="clear" w:color="auto" w:fill="auto"/>
            <w:vAlign w:val="center"/>
          </w:tcPr>
          <w:p w:rsidR="00DE0973" w:rsidRPr="00775D83" w:rsidRDefault="00DE0973" w:rsidP="00DE0973">
            <w:pPr>
              <w:spacing w:line="240" w:lineRule="auto"/>
              <w:jc w:val="center"/>
              <w:rPr>
                <w:sz w:val="18"/>
                <w:szCs w:val="18"/>
              </w:rPr>
            </w:pPr>
          </w:p>
        </w:tc>
      </w:tr>
      <w:tr w:rsidR="00DE0973" w:rsidRPr="00775D83" w:rsidTr="004B0792">
        <w:trPr>
          <w:trHeight w:val="310"/>
        </w:trPr>
        <w:tc>
          <w:tcPr>
            <w:tcW w:w="675" w:type="dxa"/>
            <w:shd w:val="clear" w:color="auto" w:fill="auto"/>
            <w:vAlign w:val="center"/>
          </w:tcPr>
          <w:p w:rsidR="00DE0973" w:rsidRPr="00775D83" w:rsidRDefault="00DE0973" w:rsidP="004B0792">
            <w:pPr>
              <w:jc w:val="center"/>
              <w:rPr>
                <w:sz w:val="18"/>
                <w:szCs w:val="18"/>
              </w:rPr>
            </w:pPr>
            <w:r w:rsidRPr="00775D83">
              <w:rPr>
                <w:sz w:val="18"/>
                <w:szCs w:val="18"/>
              </w:rPr>
              <w:t>8</w:t>
            </w:r>
          </w:p>
        </w:tc>
        <w:tc>
          <w:tcPr>
            <w:tcW w:w="1276" w:type="dxa"/>
            <w:shd w:val="clear" w:color="auto" w:fill="auto"/>
            <w:vAlign w:val="center"/>
          </w:tcPr>
          <w:p w:rsidR="00DE0973" w:rsidRPr="00775D83" w:rsidRDefault="00DE0973" w:rsidP="00DE0973">
            <w:pPr>
              <w:spacing w:line="240" w:lineRule="auto"/>
              <w:jc w:val="center"/>
              <w:rPr>
                <w:sz w:val="18"/>
                <w:szCs w:val="18"/>
              </w:rPr>
            </w:pPr>
            <w:r w:rsidRPr="00775D83">
              <w:rPr>
                <w:sz w:val="18"/>
                <w:szCs w:val="18"/>
              </w:rPr>
              <w:t>颜色</w:t>
            </w:r>
          </w:p>
        </w:tc>
        <w:tc>
          <w:tcPr>
            <w:tcW w:w="3260" w:type="dxa"/>
            <w:gridSpan w:val="2"/>
            <w:shd w:val="clear" w:color="auto" w:fill="auto"/>
            <w:vAlign w:val="center"/>
          </w:tcPr>
          <w:p w:rsidR="00DE0973" w:rsidRPr="00775D83" w:rsidRDefault="00DE0973" w:rsidP="00DE0973">
            <w:pPr>
              <w:spacing w:line="240" w:lineRule="auto"/>
              <w:jc w:val="center"/>
              <w:rPr>
                <w:sz w:val="18"/>
                <w:szCs w:val="18"/>
              </w:rPr>
            </w:pPr>
            <w:r w:rsidRPr="00775D83">
              <w:rPr>
                <w:sz w:val="18"/>
                <w:szCs w:val="18"/>
              </w:rPr>
              <w:t>颜色一致</w:t>
            </w:r>
          </w:p>
        </w:tc>
        <w:tc>
          <w:tcPr>
            <w:tcW w:w="1701" w:type="dxa"/>
            <w:gridSpan w:val="3"/>
            <w:shd w:val="clear" w:color="auto" w:fill="auto"/>
            <w:vAlign w:val="center"/>
          </w:tcPr>
          <w:p w:rsidR="00DE0973" w:rsidRPr="00775D83" w:rsidRDefault="00DE0973" w:rsidP="00DE0973">
            <w:pPr>
              <w:spacing w:line="240" w:lineRule="auto"/>
              <w:jc w:val="center"/>
              <w:rPr>
                <w:sz w:val="18"/>
                <w:szCs w:val="18"/>
              </w:rPr>
            </w:pPr>
          </w:p>
        </w:tc>
        <w:tc>
          <w:tcPr>
            <w:tcW w:w="2301" w:type="dxa"/>
            <w:shd w:val="clear" w:color="auto" w:fill="auto"/>
            <w:vAlign w:val="center"/>
          </w:tcPr>
          <w:p w:rsidR="00DE0973" w:rsidRPr="00775D83" w:rsidRDefault="00DE0973" w:rsidP="00DE0973">
            <w:pPr>
              <w:spacing w:line="240" w:lineRule="auto"/>
              <w:jc w:val="center"/>
              <w:rPr>
                <w:sz w:val="18"/>
                <w:szCs w:val="18"/>
              </w:rPr>
            </w:pPr>
          </w:p>
        </w:tc>
      </w:tr>
      <w:tr w:rsidR="00DE0973" w:rsidRPr="00775D83" w:rsidTr="004B0792">
        <w:trPr>
          <w:trHeight w:val="465"/>
        </w:trPr>
        <w:tc>
          <w:tcPr>
            <w:tcW w:w="675" w:type="dxa"/>
            <w:shd w:val="clear" w:color="auto" w:fill="auto"/>
            <w:vAlign w:val="center"/>
          </w:tcPr>
          <w:p w:rsidR="00DE0973" w:rsidRPr="00775D83" w:rsidRDefault="00DE0973" w:rsidP="004B0792">
            <w:pPr>
              <w:jc w:val="center"/>
              <w:rPr>
                <w:sz w:val="18"/>
                <w:szCs w:val="18"/>
              </w:rPr>
            </w:pPr>
            <w:r w:rsidRPr="00775D83">
              <w:rPr>
                <w:sz w:val="18"/>
                <w:szCs w:val="18"/>
              </w:rPr>
              <w:t>9</w:t>
            </w:r>
          </w:p>
        </w:tc>
        <w:tc>
          <w:tcPr>
            <w:tcW w:w="1276" w:type="dxa"/>
            <w:shd w:val="clear" w:color="auto" w:fill="auto"/>
            <w:vAlign w:val="center"/>
          </w:tcPr>
          <w:p w:rsidR="00DE0973" w:rsidRPr="00775D83" w:rsidRDefault="00DE0973" w:rsidP="00DE0973">
            <w:pPr>
              <w:spacing w:line="240" w:lineRule="auto"/>
              <w:jc w:val="center"/>
              <w:rPr>
                <w:sz w:val="18"/>
                <w:szCs w:val="18"/>
              </w:rPr>
            </w:pPr>
            <w:r w:rsidRPr="00775D83">
              <w:rPr>
                <w:sz w:val="18"/>
                <w:szCs w:val="18"/>
              </w:rPr>
              <w:t>五金、玻璃等</w:t>
            </w:r>
          </w:p>
          <w:p w:rsidR="00DE0973" w:rsidRPr="00775D83" w:rsidRDefault="00DE0973" w:rsidP="00DE0973">
            <w:pPr>
              <w:spacing w:line="240" w:lineRule="auto"/>
              <w:jc w:val="center"/>
              <w:rPr>
                <w:sz w:val="18"/>
                <w:szCs w:val="18"/>
              </w:rPr>
            </w:pPr>
            <w:r w:rsidRPr="00775D83">
              <w:rPr>
                <w:sz w:val="18"/>
                <w:szCs w:val="18"/>
              </w:rPr>
              <w:t>非涂饰部位</w:t>
            </w:r>
          </w:p>
        </w:tc>
        <w:tc>
          <w:tcPr>
            <w:tcW w:w="3260" w:type="dxa"/>
            <w:gridSpan w:val="2"/>
            <w:shd w:val="clear" w:color="auto" w:fill="auto"/>
            <w:vAlign w:val="center"/>
          </w:tcPr>
          <w:p w:rsidR="00DE0973" w:rsidRPr="00775D83" w:rsidRDefault="00DE0973" w:rsidP="00DE0973">
            <w:pPr>
              <w:spacing w:line="240" w:lineRule="auto"/>
              <w:jc w:val="center"/>
              <w:rPr>
                <w:sz w:val="18"/>
                <w:szCs w:val="18"/>
              </w:rPr>
            </w:pPr>
            <w:r w:rsidRPr="00775D83">
              <w:rPr>
                <w:sz w:val="18"/>
                <w:szCs w:val="18"/>
              </w:rPr>
              <w:t>洁净</w:t>
            </w:r>
          </w:p>
        </w:tc>
        <w:tc>
          <w:tcPr>
            <w:tcW w:w="1701" w:type="dxa"/>
            <w:gridSpan w:val="3"/>
            <w:shd w:val="clear" w:color="auto" w:fill="auto"/>
            <w:vAlign w:val="center"/>
          </w:tcPr>
          <w:p w:rsidR="00DE0973" w:rsidRPr="00775D83" w:rsidRDefault="00DE0973" w:rsidP="00DE0973">
            <w:pPr>
              <w:spacing w:line="240" w:lineRule="auto"/>
              <w:jc w:val="center"/>
              <w:rPr>
                <w:sz w:val="18"/>
                <w:szCs w:val="18"/>
              </w:rPr>
            </w:pPr>
          </w:p>
        </w:tc>
        <w:tc>
          <w:tcPr>
            <w:tcW w:w="2301" w:type="dxa"/>
            <w:shd w:val="clear" w:color="auto" w:fill="auto"/>
            <w:vAlign w:val="center"/>
          </w:tcPr>
          <w:p w:rsidR="00DE0973" w:rsidRPr="00775D83" w:rsidRDefault="00DE0973" w:rsidP="00DE0973">
            <w:pPr>
              <w:spacing w:line="240" w:lineRule="auto"/>
              <w:jc w:val="center"/>
              <w:rPr>
                <w:sz w:val="18"/>
                <w:szCs w:val="18"/>
              </w:rPr>
            </w:pPr>
          </w:p>
        </w:tc>
      </w:tr>
      <w:tr w:rsidR="00DE0973" w:rsidRPr="00775D83" w:rsidTr="004B0792">
        <w:trPr>
          <w:trHeight w:val="418"/>
        </w:trPr>
        <w:tc>
          <w:tcPr>
            <w:tcW w:w="675" w:type="dxa"/>
            <w:shd w:val="clear" w:color="auto" w:fill="auto"/>
            <w:vAlign w:val="center"/>
          </w:tcPr>
          <w:p w:rsidR="00DE0973" w:rsidRPr="00775D83" w:rsidRDefault="00DE0973" w:rsidP="004B0792">
            <w:pPr>
              <w:jc w:val="center"/>
              <w:rPr>
                <w:sz w:val="18"/>
                <w:szCs w:val="18"/>
              </w:rPr>
            </w:pPr>
            <w:r w:rsidRPr="00775D83">
              <w:rPr>
                <w:sz w:val="18"/>
                <w:szCs w:val="18"/>
              </w:rPr>
              <w:t>10</w:t>
            </w:r>
          </w:p>
        </w:tc>
        <w:tc>
          <w:tcPr>
            <w:tcW w:w="1276" w:type="dxa"/>
            <w:shd w:val="clear" w:color="auto" w:fill="auto"/>
            <w:vAlign w:val="center"/>
          </w:tcPr>
          <w:p w:rsidR="00DE0973" w:rsidRPr="00775D83" w:rsidRDefault="00DE0973" w:rsidP="00DE0973">
            <w:pPr>
              <w:spacing w:line="240" w:lineRule="auto"/>
              <w:jc w:val="center"/>
              <w:rPr>
                <w:sz w:val="18"/>
                <w:szCs w:val="18"/>
                <w:shd w:val="solid" w:color="FFFFFF" w:fill="auto"/>
              </w:rPr>
            </w:pPr>
            <w:r w:rsidRPr="00775D83">
              <w:rPr>
                <w:sz w:val="18"/>
                <w:szCs w:val="18"/>
                <w:shd w:val="solid" w:color="FFFFFF" w:fill="auto"/>
              </w:rPr>
              <w:t>立面垂直度</w:t>
            </w:r>
          </w:p>
        </w:tc>
        <w:tc>
          <w:tcPr>
            <w:tcW w:w="3260" w:type="dxa"/>
            <w:gridSpan w:val="2"/>
            <w:shd w:val="clear" w:color="auto" w:fill="auto"/>
            <w:vAlign w:val="center"/>
          </w:tcPr>
          <w:p w:rsidR="00DE0973" w:rsidRPr="00775D83" w:rsidRDefault="00DE0973" w:rsidP="00DE0973">
            <w:pPr>
              <w:spacing w:line="240" w:lineRule="auto"/>
              <w:jc w:val="center"/>
              <w:rPr>
                <w:sz w:val="18"/>
                <w:szCs w:val="18"/>
                <w:shd w:val="solid" w:color="FFFFFF" w:fill="auto"/>
              </w:rPr>
            </w:pPr>
            <w:r w:rsidRPr="00775D83">
              <w:rPr>
                <w:sz w:val="18"/>
                <w:szCs w:val="18"/>
              </w:rPr>
              <w:t>偏差</w:t>
            </w:r>
            <w:r w:rsidRPr="00775D83">
              <w:rPr>
                <w:sz w:val="18"/>
                <w:szCs w:val="18"/>
              </w:rPr>
              <w:t>≤</w:t>
            </w:r>
            <w:r w:rsidRPr="00775D83">
              <w:rPr>
                <w:sz w:val="18"/>
                <w:szCs w:val="18"/>
                <w:shd w:val="solid" w:color="FFFFFF" w:fill="auto"/>
              </w:rPr>
              <w:t>5</w:t>
            </w:r>
            <w:r w:rsidRPr="00775D83">
              <w:rPr>
                <w:sz w:val="18"/>
                <w:szCs w:val="18"/>
              </w:rPr>
              <w:t xml:space="preserve"> mm</w:t>
            </w:r>
          </w:p>
        </w:tc>
        <w:tc>
          <w:tcPr>
            <w:tcW w:w="1701" w:type="dxa"/>
            <w:gridSpan w:val="3"/>
            <w:shd w:val="clear" w:color="auto" w:fill="auto"/>
            <w:vAlign w:val="center"/>
          </w:tcPr>
          <w:p w:rsidR="00DE0973" w:rsidRPr="00775D83" w:rsidRDefault="00DE0973" w:rsidP="00DE0973">
            <w:pPr>
              <w:spacing w:line="240" w:lineRule="auto"/>
              <w:jc w:val="center"/>
              <w:rPr>
                <w:sz w:val="18"/>
                <w:szCs w:val="18"/>
              </w:rPr>
            </w:pPr>
          </w:p>
        </w:tc>
        <w:tc>
          <w:tcPr>
            <w:tcW w:w="2301" w:type="dxa"/>
            <w:shd w:val="clear" w:color="auto" w:fill="auto"/>
            <w:vAlign w:val="center"/>
          </w:tcPr>
          <w:p w:rsidR="00DE0973" w:rsidRPr="00775D83" w:rsidRDefault="00DE0973" w:rsidP="00DE0973">
            <w:pPr>
              <w:spacing w:line="240" w:lineRule="auto"/>
              <w:jc w:val="center"/>
              <w:rPr>
                <w:sz w:val="18"/>
                <w:szCs w:val="18"/>
              </w:rPr>
            </w:pPr>
          </w:p>
        </w:tc>
      </w:tr>
      <w:tr w:rsidR="00DE0973" w:rsidRPr="00775D83" w:rsidTr="004B0792">
        <w:trPr>
          <w:trHeight w:val="368"/>
        </w:trPr>
        <w:tc>
          <w:tcPr>
            <w:tcW w:w="675" w:type="dxa"/>
            <w:shd w:val="clear" w:color="auto" w:fill="auto"/>
            <w:vAlign w:val="center"/>
          </w:tcPr>
          <w:p w:rsidR="00DE0973" w:rsidRPr="00775D83" w:rsidRDefault="00DE0973" w:rsidP="004B0792">
            <w:pPr>
              <w:jc w:val="center"/>
              <w:rPr>
                <w:sz w:val="18"/>
                <w:szCs w:val="18"/>
              </w:rPr>
            </w:pPr>
            <w:r w:rsidRPr="00775D83">
              <w:rPr>
                <w:sz w:val="18"/>
                <w:szCs w:val="18"/>
              </w:rPr>
              <w:t>11</w:t>
            </w:r>
          </w:p>
        </w:tc>
        <w:tc>
          <w:tcPr>
            <w:tcW w:w="1276" w:type="dxa"/>
            <w:shd w:val="clear" w:color="auto" w:fill="auto"/>
            <w:vAlign w:val="center"/>
          </w:tcPr>
          <w:p w:rsidR="00DE0973" w:rsidRPr="00775D83" w:rsidRDefault="00DE0973" w:rsidP="00DE0973">
            <w:pPr>
              <w:spacing w:line="240" w:lineRule="auto"/>
              <w:jc w:val="center"/>
              <w:rPr>
                <w:sz w:val="18"/>
                <w:szCs w:val="18"/>
                <w:shd w:val="solid" w:color="FFFFFF" w:fill="auto"/>
              </w:rPr>
            </w:pPr>
            <w:r w:rsidRPr="00775D83">
              <w:rPr>
                <w:sz w:val="18"/>
                <w:szCs w:val="18"/>
                <w:shd w:val="solid" w:color="FFFFFF" w:fill="auto"/>
              </w:rPr>
              <w:t>表面平整度</w:t>
            </w:r>
          </w:p>
        </w:tc>
        <w:tc>
          <w:tcPr>
            <w:tcW w:w="3260" w:type="dxa"/>
            <w:gridSpan w:val="2"/>
            <w:shd w:val="clear" w:color="auto" w:fill="auto"/>
            <w:vAlign w:val="center"/>
          </w:tcPr>
          <w:p w:rsidR="00DE0973" w:rsidRPr="00775D83" w:rsidRDefault="00DE0973" w:rsidP="00DE0973">
            <w:pPr>
              <w:spacing w:line="240" w:lineRule="auto"/>
              <w:jc w:val="center"/>
              <w:rPr>
                <w:sz w:val="18"/>
                <w:szCs w:val="18"/>
                <w:shd w:val="solid" w:color="FFFFFF" w:fill="auto"/>
              </w:rPr>
            </w:pPr>
            <w:r w:rsidRPr="00775D83">
              <w:rPr>
                <w:sz w:val="18"/>
                <w:szCs w:val="18"/>
              </w:rPr>
              <w:t>偏差</w:t>
            </w:r>
            <w:r w:rsidRPr="00775D83">
              <w:rPr>
                <w:sz w:val="18"/>
                <w:szCs w:val="18"/>
              </w:rPr>
              <w:t>≤</w:t>
            </w:r>
            <w:r w:rsidRPr="00775D83">
              <w:rPr>
                <w:sz w:val="18"/>
                <w:szCs w:val="18"/>
                <w:shd w:val="solid" w:color="FFFFFF" w:fill="auto"/>
              </w:rPr>
              <w:t>5</w:t>
            </w:r>
            <w:r w:rsidRPr="00775D83">
              <w:rPr>
                <w:sz w:val="18"/>
                <w:szCs w:val="18"/>
              </w:rPr>
              <w:t xml:space="preserve"> mm</w:t>
            </w:r>
          </w:p>
        </w:tc>
        <w:tc>
          <w:tcPr>
            <w:tcW w:w="1701" w:type="dxa"/>
            <w:gridSpan w:val="3"/>
            <w:shd w:val="clear" w:color="auto" w:fill="auto"/>
            <w:vAlign w:val="center"/>
          </w:tcPr>
          <w:p w:rsidR="00DE0973" w:rsidRPr="00775D83" w:rsidRDefault="00DE0973" w:rsidP="00DE0973">
            <w:pPr>
              <w:spacing w:line="240" w:lineRule="auto"/>
              <w:jc w:val="center"/>
              <w:rPr>
                <w:sz w:val="18"/>
                <w:szCs w:val="18"/>
              </w:rPr>
            </w:pPr>
          </w:p>
        </w:tc>
        <w:tc>
          <w:tcPr>
            <w:tcW w:w="2301" w:type="dxa"/>
            <w:shd w:val="clear" w:color="auto" w:fill="auto"/>
            <w:vAlign w:val="center"/>
          </w:tcPr>
          <w:p w:rsidR="00DE0973" w:rsidRPr="00775D83" w:rsidRDefault="00DE0973" w:rsidP="00DE0973">
            <w:pPr>
              <w:spacing w:line="240" w:lineRule="auto"/>
              <w:jc w:val="center"/>
              <w:rPr>
                <w:sz w:val="18"/>
                <w:szCs w:val="18"/>
              </w:rPr>
            </w:pPr>
          </w:p>
        </w:tc>
      </w:tr>
      <w:tr w:rsidR="00DE0973" w:rsidRPr="00775D83" w:rsidTr="004B0792">
        <w:trPr>
          <w:trHeight w:val="465"/>
        </w:trPr>
        <w:tc>
          <w:tcPr>
            <w:tcW w:w="675" w:type="dxa"/>
            <w:shd w:val="clear" w:color="auto" w:fill="auto"/>
            <w:vAlign w:val="center"/>
          </w:tcPr>
          <w:p w:rsidR="00DE0973" w:rsidRPr="00775D83" w:rsidRDefault="00DE0973" w:rsidP="004B0792">
            <w:pPr>
              <w:jc w:val="center"/>
              <w:rPr>
                <w:sz w:val="18"/>
                <w:szCs w:val="18"/>
              </w:rPr>
            </w:pPr>
            <w:r w:rsidRPr="00775D83">
              <w:rPr>
                <w:sz w:val="18"/>
                <w:szCs w:val="18"/>
              </w:rPr>
              <w:t>12</w:t>
            </w:r>
          </w:p>
        </w:tc>
        <w:tc>
          <w:tcPr>
            <w:tcW w:w="1276" w:type="dxa"/>
            <w:shd w:val="clear" w:color="auto" w:fill="auto"/>
            <w:vAlign w:val="center"/>
          </w:tcPr>
          <w:p w:rsidR="00DE0973" w:rsidRPr="00775D83" w:rsidRDefault="00DE0973" w:rsidP="00DE0973">
            <w:pPr>
              <w:spacing w:line="240" w:lineRule="auto"/>
              <w:jc w:val="center"/>
              <w:rPr>
                <w:sz w:val="18"/>
                <w:szCs w:val="18"/>
                <w:shd w:val="solid" w:color="FFFFFF" w:fill="auto"/>
              </w:rPr>
            </w:pPr>
            <w:r w:rsidRPr="00775D83">
              <w:rPr>
                <w:sz w:val="18"/>
                <w:szCs w:val="18"/>
                <w:shd w:val="solid" w:color="FFFFFF" w:fill="auto"/>
              </w:rPr>
              <w:t>阴阳角方正</w:t>
            </w:r>
          </w:p>
        </w:tc>
        <w:tc>
          <w:tcPr>
            <w:tcW w:w="3260" w:type="dxa"/>
            <w:gridSpan w:val="2"/>
            <w:shd w:val="clear" w:color="auto" w:fill="auto"/>
            <w:vAlign w:val="center"/>
          </w:tcPr>
          <w:p w:rsidR="00DE0973" w:rsidRPr="00775D83" w:rsidRDefault="00DE0973" w:rsidP="00DE0973">
            <w:pPr>
              <w:spacing w:line="240" w:lineRule="auto"/>
              <w:jc w:val="center"/>
              <w:rPr>
                <w:sz w:val="18"/>
                <w:szCs w:val="18"/>
                <w:shd w:val="solid" w:color="FFFFFF" w:fill="auto"/>
              </w:rPr>
            </w:pPr>
            <w:r w:rsidRPr="00775D83">
              <w:rPr>
                <w:sz w:val="18"/>
                <w:szCs w:val="18"/>
              </w:rPr>
              <w:t>偏差</w:t>
            </w:r>
            <w:r w:rsidRPr="00775D83">
              <w:rPr>
                <w:sz w:val="18"/>
                <w:szCs w:val="18"/>
              </w:rPr>
              <w:t>≤</w:t>
            </w:r>
            <w:r w:rsidRPr="00775D83">
              <w:rPr>
                <w:sz w:val="18"/>
                <w:szCs w:val="18"/>
                <w:shd w:val="solid" w:color="FFFFFF" w:fill="auto"/>
              </w:rPr>
              <w:t>4</w:t>
            </w:r>
            <w:r w:rsidRPr="00775D83">
              <w:rPr>
                <w:sz w:val="18"/>
                <w:szCs w:val="18"/>
              </w:rPr>
              <w:t xml:space="preserve"> mm</w:t>
            </w:r>
          </w:p>
        </w:tc>
        <w:tc>
          <w:tcPr>
            <w:tcW w:w="1701" w:type="dxa"/>
            <w:gridSpan w:val="3"/>
            <w:shd w:val="clear" w:color="auto" w:fill="auto"/>
            <w:vAlign w:val="center"/>
          </w:tcPr>
          <w:p w:rsidR="00DE0973" w:rsidRPr="00775D83" w:rsidRDefault="00DE0973" w:rsidP="00DE0973">
            <w:pPr>
              <w:spacing w:line="240" w:lineRule="auto"/>
              <w:jc w:val="center"/>
              <w:rPr>
                <w:sz w:val="18"/>
                <w:szCs w:val="18"/>
              </w:rPr>
            </w:pPr>
          </w:p>
        </w:tc>
        <w:tc>
          <w:tcPr>
            <w:tcW w:w="2301" w:type="dxa"/>
            <w:shd w:val="clear" w:color="auto" w:fill="auto"/>
            <w:vAlign w:val="center"/>
          </w:tcPr>
          <w:p w:rsidR="00DE0973" w:rsidRPr="00775D83" w:rsidRDefault="00DE0973" w:rsidP="00DE0973">
            <w:pPr>
              <w:spacing w:line="240" w:lineRule="auto"/>
              <w:jc w:val="center"/>
              <w:rPr>
                <w:sz w:val="18"/>
                <w:szCs w:val="18"/>
              </w:rPr>
            </w:pPr>
          </w:p>
        </w:tc>
      </w:tr>
      <w:tr w:rsidR="00DE0973" w:rsidRPr="00775D83" w:rsidTr="004B0792">
        <w:trPr>
          <w:trHeight w:val="465"/>
        </w:trPr>
        <w:tc>
          <w:tcPr>
            <w:tcW w:w="675" w:type="dxa"/>
            <w:shd w:val="clear" w:color="auto" w:fill="auto"/>
            <w:vAlign w:val="center"/>
          </w:tcPr>
          <w:p w:rsidR="00DE0973" w:rsidRPr="00775D83" w:rsidRDefault="00DE0973" w:rsidP="004B0792">
            <w:pPr>
              <w:jc w:val="center"/>
              <w:rPr>
                <w:sz w:val="18"/>
                <w:szCs w:val="18"/>
              </w:rPr>
            </w:pPr>
            <w:r w:rsidRPr="00775D83">
              <w:rPr>
                <w:sz w:val="18"/>
                <w:szCs w:val="18"/>
              </w:rPr>
              <w:t>13</w:t>
            </w:r>
          </w:p>
        </w:tc>
        <w:tc>
          <w:tcPr>
            <w:tcW w:w="1276" w:type="dxa"/>
            <w:shd w:val="clear" w:color="auto" w:fill="auto"/>
            <w:vAlign w:val="center"/>
          </w:tcPr>
          <w:p w:rsidR="00DE0973" w:rsidRPr="00775D83" w:rsidRDefault="00DE0973" w:rsidP="00DE0973">
            <w:pPr>
              <w:spacing w:line="240" w:lineRule="auto"/>
              <w:jc w:val="center"/>
              <w:rPr>
                <w:sz w:val="18"/>
                <w:szCs w:val="18"/>
                <w:shd w:val="solid" w:color="FFFFFF" w:fill="auto"/>
              </w:rPr>
            </w:pPr>
            <w:r w:rsidRPr="00775D83">
              <w:rPr>
                <w:sz w:val="18"/>
                <w:szCs w:val="18"/>
                <w:shd w:val="solid" w:color="FFFFFF" w:fill="auto"/>
              </w:rPr>
              <w:t>装饰线、</w:t>
            </w:r>
            <w:proofErr w:type="gramStart"/>
            <w:r w:rsidRPr="00775D83">
              <w:rPr>
                <w:sz w:val="18"/>
                <w:szCs w:val="18"/>
                <w:shd w:val="solid" w:color="FFFFFF" w:fill="auto"/>
              </w:rPr>
              <w:t>分色线</w:t>
            </w:r>
            <w:proofErr w:type="gramEnd"/>
            <w:r w:rsidRPr="00775D83">
              <w:rPr>
                <w:sz w:val="18"/>
                <w:szCs w:val="18"/>
                <w:shd w:val="solid" w:color="FFFFFF" w:fill="auto"/>
              </w:rPr>
              <w:t>直线度</w:t>
            </w:r>
          </w:p>
        </w:tc>
        <w:tc>
          <w:tcPr>
            <w:tcW w:w="3260" w:type="dxa"/>
            <w:gridSpan w:val="2"/>
            <w:shd w:val="clear" w:color="auto" w:fill="auto"/>
            <w:vAlign w:val="center"/>
          </w:tcPr>
          <w:p w:rsidR="00DE0973" w:rsidRPr="00775D83" w:rsidRDefault="00DE0973" w:rsidP="00DE0973">
            <w:pPr>
              <w:spacing w:line="240" w:lineRule="auto"/>
              <w:jc w:val="center"/>
              <w:rPr>
                <w:sz w:val="18"/>
                <w:szCs w:val="18"/>
                <w:shd w:val="solid" w:color="FFFFFF" w:fill="auto"/>
              </w:rPr>
            </w:pPr>
            <w:r w:rsidRPr="00775D83">
              <w:rPr>
                <w:sz w:val="18"/>
                <w:szCs w:val="18"/>
              </w:rPr>
              <w:t>偏差</w:t>
            </w:r>
            <w:r w:rsidRPr="00775D83">
              <w:rPr>
                <w:sz w:val="18"/>
                <w:szCs w:val="18"/>
              </w:rPr>
              <w:t>≤</w:t>
            </w:r>
            <w:r w:rsidRPr="00775D83">
              <w:rPr>
                <w:sz w:val="18"/>
                <w:szCs w:val="18"/>
                <w:shd w:val="solid" w:color="FFFFFF" w:fill="auto"/>
              </w:rPr>
              <w:t>3</w:t>
            </w:r>
            <w:r w:rsidRPr="00775D83">
              <w:rPr>
                <w:sz w:val="18"/>
                <w:szCs w:val="18"/>
              </w:rPr>
              <w:t xml:space="preserve"> mm</w:t>
            </w:r>
          </w:p>
        </w:tc>
        <w:tc>
          <w:tcPr>
            <w:tcW w:w="1701" w:type="dxa"/>
            <w:gridSpan w:val="3"/>
            <w:shd w:val="clear" w:color="auto" w:fill="auto"/>
            <w:vAlign w:val="center"/>
          </w:tcPr>
          <w:p w:rsidR="00DE0973" w:rsidRPr="00775D83" w:rsidRDefault="00DE0973" w:rsidP="00DE0973">
            <w:pPr>
              <w:spacing w:line="240" w:lineRule="auto"/>
              <w:jc w:val="center"/>
              <w:rPr>
                <w:sz w:val="18"/>
                <w:szCs w:val="18"/>
              </w:rPr>
            </w:pPr>
          </w:p>
        </w:tc>
        <w:tc>
          <w:tcPr>
            <w:tcW w:w="2301" w:type="dxa"/>
            <w:shd w:val="clear" w:color="auto" w:fill="auto"/>
            <w:vAlign w:val="center"/>
          </w:tcPr>
          <w:p w:rsidR="00DE0973" w:rsidRPr="00775D83" w:rsidRDefault="00DE0973" w:rsidP="00DE0973">
            <w:pPr>
              <w:spacing w:line="240" w:lineRule="auto"/>
              <w:jc w:val="center"/>
              <w:rPr>
                <w:sz w:val="18"/>
                <w:szCs w:val="18"/>
              </w:rPr>
            </w:pPr>
          </w:p>
        </w:tc>
      </w:tr>
      <w:tr w:rsidR="00DE0973" w:rsidRPr="00775D83" w:rsidTr="00DE0973">
        <w:trPr>
          <w:trHeight w:val="625"/>
        </w:trPr>
        <w:tc>
          <w:tcPr>
            <w:tcW w:w="675" w:type="dxa"/>
            <w:shd w:val="clear" w:color="auto" w:fill="auto"/>
            <w:vAlign w:val="center"/>
          </w:tcPr>
          <w:p w:rsidR="00DE0973" w:rsidRPr="00775D83" w:rsidRDefault="00DE0973" w:rsidP="004B0792">
            <w:pPr>
              <w:jc w:val="center"/>
              <w:rPr>
                <w:sz w:val="18"/>
                <w:szCs w:val="18"/>
              </w:rPr>
            </w:pPr>
            <w:r w:rsidRPr="00775D83">
              <w:rPr>
                <w:sz w:val="18"/>
                <w:szCs w:val="18"/>
              </w:rPr>
              <w:t>14</w:t>
            </w:r>
          </w:p>
        </w:tc>
        <w:tc>
          <w:tcPr>
            <w:tcW w:w="1276" w:type="dxa"/>
            <w:shd w:val="clear" w:color="auto" w:fill="auto"/>
            <w:vAlign w:val="center"/>
          </w:tcPr>
          <w:p w:rsidR="00DE0973" w:rsidRPr="00775D83" w:rsidRDefault="00DE0973" w:rsidP="00DE0973">
            <w:pPr>
              <w:spacing w:line="240" w:lineRule="auto"/>
              <w:jc w:val="center"/>
              <w:rPr>
                <w:sz w:val="18"/>
                <w:szCs w:val="18"/>
                <w:shd w:val="solid" w:color="FFFFFF" w:fill="auto"/>
              </w:rPr>
            </w:pPr>
            <w:r w:rsidRPr="00775D83">
              <w:rPr>
                <w:sz w:val="18"/>
                <w:szCs w:val="18"/>
                <w:shd w:val="solid" w:color="FFFFFF" w:fill="auto"/>
              </w:rPr>
              <w:t>墙裙、勒脚上口直线度</w:t>
            </w:r>
          </w:p>
        </w:tc>
        <w:tc>
          <w:tcPr>
            <w:tcW w:w="3260" w:type="dxa"/>
            <w:gridSpan w:val="2"/>
            <w:shd w:val="clear" w:color="auto" w:fill="auto"/>
            <w:vAlign w:val="center"/>
          </w:tcPr>
          <w:p w:rsidR="00DE0973" w:rsidRPr="00775D83" w:rsidRDefault="00DE0973" w:rsidP="00DE0973">
            <w:pPr>
              <w:spacing w:line="240" w:lineRule="auto"/>
              <w:jc w:val="center"/>
              <w:rPr>
                <w:sz w:val="18"/>
                <w:szCs w:val="18"/>
                <w:shd w:val="solid" w:color="FFFFFF" w:fill="auto"/>
              </w:rPr>
            </w:pPr>
            <w:r w:rsidRPr="00775D83">
              <w:rPr>
                <w:sz w:val="18"/>
                <w:szCs w:val="18"/>
              </w:rPr>
              <w:t>偏差</w:t>
            </w:r>
            <w:r w:rsidRPr="00775D83">
              <w:rPr>
                <w:sz w:val="18"/>
                <w:szCs w:val="18"/>
              </w:rPr>
              <w:t>≤</w:t>
            </w:r>
            <w:r w:rsidRPr="00775D83">
              <w:rPr>
                <w:sz w:val="18"/>
                <w:szCs w:val="18"/>
                <w:shd w:val="solid" w:color="FFFFFF" w:fill="auto"/>
              </w:rPr>
              <w:t>3</w:t>
            </w:r>
            <w:r w:rsidRPr="00775D83">
              <w:rPr>
                <w:sz w:val="18"/>
                <w:szCs w:val="18"/>
              </w:rPr>
              <w:t xml:space="preserve"> mm</w:t>
            </w:r>
          </w:p>
        </w:tc>
        <w:tc>
          <w:tcPr>
            <w:tcW w:w="1701" w:type="dxa"/>
            <w:gridSpan w:val="3"/>
            <w:shd w:val="clear" w:color="auto" w:fill="auto"/>
            <w:vAlign w:val="center"/>
          </w:tcPr>
          <w:p w:rsidR="00DE0973" w:rsidRPr="00775D83" w:rsidRDefault="00DE0973" w:rsidP="00DE0973">
            <w:pPr>
              <w:spacing w:line="240" w:lineRule="auto"/>
              <w:jc w:val="center"/>
              <w:rPr>
                <w:sz w:val="18"/>
                <w:szCs w:val="18"/>
              </w:rPr>
            </w:pPr>
          </w:p>
        </w:tc>
        <w:tc>
          <w:tcPr>
            <w:tcW w:w="2301" w:type="dxa"/>
            <w:shd w:val="clear" w:color="auto" w:fill="auto"/>
            <w:vAlign w:val="center"/>
          </w:tcPr>
          <w:p w:rsidR="00DE0973" w:rsidRPr="00775D83" w:rsidRDefault="00DE0973" w:rsidP="00DE0973">
            <w:pPr>
              <w:spacing w:line="240" w:lineRule="auto"/>
              <w:jc w:val="center"/>
              <w:rPr>
                <w:sz w:val="18"/>
                <w:szCs w:val="18"/>
              </w:rPr>
            </w:pPr>
          </w:p>
        </w:tc>
      </w:tr>
      <w:tr w:rsidR="00DE0973" w:rsidRPr="00775D83" w:rsidTr="00DE0973">
        <w:trPr>
          <w:trHeight w:val="802"/>
        </w:trPr>
        <w:tc>
          <w:tcPr>
            <w:tcW w:w="1951" w:type="dxa"/>
            <w:gridSpan w:val="2"/>
            <w:shd w:val="clear" w:color="auto" w:fill="auto"/>
            <w:vAlign w:val="center"/>
          </w:tcPr>
          <w:p w:rsidR="00DE0973" w:rsidRPr="00775D83" w:rsidRDefault="00DE0973" w:rsidP="004B0792">
            <w:pPr>
              <w:jc w:val="center"/>
              <w:rPr>
                <w:sz w:val="18"/>
                <w:szCs w:val="18"/>
              </w:rPr>
            </w:pPr>
            <w:r w:rsidRPr="00775D83">
              <w:rPr>
                <w:sz w:val="18"/>
                <w:szCs w:val="18"/>
              </w:rPr>
              <w:t>施工单位自查结论</w:t>
            </w:r>
          </w:p>
        </w:tc>
        <w:tc>
          <w:tcPr>
            <w:tcW w:w="4961" w:type="dxa"/>
            <w:gridSpan w:val="5"/>
            <w:shd w:val="clear" w:color="auto" w:fill="auto"/>
            <w:vAlign w:val="center"/>
          </w:tcPr>
          <w:p w:rsidR="00DE0973" w:rsidRPr="00775D83" w:rsidRDefault="00DE0973" w:rsidP="004B0792">
            <w:pPr>
              <w:jc w:val="left"/>
              <w:rPr>
                <w:sz w:val="18"/>
                <w:szCs w:val="18"/>
              </w:rPr>
            </w:pPr>
            <w:r w:rsidRPr="00775D83">
              <w:rPr>
                <w:sz w:val="18"/>
                <w:szCs w:val="18"/>
              </w:rPr>
              <w:t>专业工长：</w:t>
            </w:r>
          </w:p>
          <w:p w:rsidR="00DE0973" w:rsidRPr="00775D83" w:rsidRDefault="00DE0973" w:rsidP="004B0792">
            <w:pPr>
              <w:wordWrap w:val="0"/>
              <w:jc w:val="center"/>
              <w:rPr>
                <w:sz w:val="18"/>
                <w:szCs w:val="18"/>
              </w:rPr>
            </w:pPr>
            <w:r w:rsidRPr="00775D83">
              <w:rPr>
                <w:sz w:val="18"/>
                <w:szCs w:val="18"/>
              </w:rPr>
              <w:t>年</w:t>
            </w:r>
            <w:r w:rsidRPr="00775D83">
              <w:rPr>
                <w:sz w:val="18"/>
                <w:szCs w:val="18"/>
              </w:rPr>
              <w:t xml:space="preserve">   </w:t>
            </w:r>
            <w:r w:rsidRPr="00775D83">
              <w:rPr>
                <w:sz w:val="18"/>
                <w:szCs w:val="18"/>
              </w:rPr>
              <w:t>月</w:t>
            </w:r>
            <w:r w:rsidRPr="00775D83">
              <w:rPr>
                <w:sz w:val="18"/>
                <w:szCs w:val="18"/>
              </w:rPr>
              <w:t xml:space="preserve">   </w:t>
            </w:r>
            <w:r w:rsidRPr="00775D83">
              <w:rPr>
                <w:sz w:val="18"/>
                <w:szCs w:val="18"/>
              </w:rPr>
              <w:t>日</w:t>
            </w:r>
          </w:p>
        </w:tc>
        <w:tc>
          <w:tcPr>
            <w:tcW w:w="2301" w:type="dxa"/>
            <w:shd w:val="clear" w:color="auto" w:fill="auto"/>
            <w:vAlign w:val="center"/>
          </w:tcPr>
          <w:p w:rsidR="00DE0973" w:rsidRPr="00775D83" w:rsidRDefault="00DE0973" w:rsidP="004B0792">
            <w:pPr>
              <w:jc w:val="left"/>
              <w:rPr>
                <w:sz w:val="18"/>
                <w:szCs w:val="18"/>
              </w:rPr>
            </w:pPr>
            <w:r w:rsidRPr="00775D83">
              <w:rPr>
                <w:sz w:val="18"/>
                <w:szCs w:val="18"/>
              </w:rPr>
              <w:t>质量检查员：</w:t>
            </w:r>
          </w:p>
          <w:p w:rsidR="00DE0973" w:rsidRPr="00775D83" w:rsidRDefault="00DE0973" w:rsidP="004B0792">
            <w:pPr>
              <w:jc w:val="center"/>
              <w:rPr>
                <w:sz w:val="18"/>
                <w:szCs w:val="18"/>
              </w:rPr>
            </w:pPr>
            <w:r w:rsidRPr="00775D83">
              <w:rPr>
                <w:sz w:val="18"/>
                <w:szCs w:val="18"/>
              </w:rPr>
              <w:t>年</w:t>
            </w:r>
            <w:r w:rsidRPr="00775D83">
              <w:rPr>
                <w:sz w:val="18"/>
                <w:szCs w:val="18"/>
              </w:rPr>
              <w:t xml:space="preserve">    </w:t>
            </w:r>
            <w:r w:rsidRPr="00775D83">
              <w:rPr>
                <w:sz w:val="18"/>
                <w:szCs w:val="18"/>
              </w:rPr>
              <w:t>月</w:t>
            </w:r>
            <w:r w:rsidRPr="00775D83">
              <w:rPr>
                <w:sz w:val="18"/>
                <w:szCs w:val="18"/>
              </w:rPr>
              <w:t xml:space="preserve">    </w:t>
            </w:r>
            <w:r w:rsidRPr="00775D83">
              <w:rPr>
                <w:sz w:val="18"/>
                <w:szCs w:val="18"/>
              </w:rPr>
              <w:t>日</w:t>
            </w:r>
          </w:p>
        </w:tc>
      </w:tr>
      <w:tr w:rsidR="00DE0973" w:rsidRPr="00775D83" w:rsidTr="004B0792">
        <w:trPr>
          <w:trHeight w:val="639"/>
        </w:trPr>
        <w:tc>
          <w:tcPr>
            <w:tcW w:w="1951" w:type="dxa"/>
            <w:gridSpan w:val="2"/>
            <w:shd w:val="clear" w:color="auto" w:fill="auto"/>
            <w:vAlign w:val="center"/>
          </w:tcPr>
          <w:p w:rsidR="00DE0973" w:rsidRPr="00775D83" w:rsidRDefault="00DE0973" w:rsidP="004B0792">
            <w:pPr>
              <w:jc w:val="center"/>
              <w:rPr>
                <w:sz w:val="18"/>
                <w:szCs w:val="18"/>
              </w:rPr>
            </w:pPr>
            <w:r w:rsidRPr="00775D83">
              <w:rPr>
                <w:sz w:val="18"/>
                <w:szCs w:val="18"/>
              </w:rPr>
              <w:t>监理（建设）单位</w:t>
            </w:r>
          </w:p>
          <w:p w:rsidR="00DE0973" w:rsidRPr="00775D83" w:rsidRDefault="00DE0973" w:rsidP="004B0792">
            <w:pPr>
              <w:jc w:val="center"/>
              <w:rPr>
                <w:sz w:val="18"/>
                <w:szCs w:val="18"/>
              </w:rPr>
            </w:pPr>
            <w:r w:rsidRPr="00775D83">
              <w:rPr>
                <w:sz w:val="18"/>
                <w:szCs w:val="18"/>
              </w:rPr>
              <w:t>验收结论</w:t>
            </w:r>
          </w:p>
        </w:tc>
        <w:tc>
          <w:tcPr>
            <w:tcW w:w="7262" w:type="dxa"/>
            <w:gridSpan w:val="6"/>
            <w:shd w:val="clear" w:color="auto" w:fill="auto"/>
            <w:vAlign w:val="center"/>
          </w:tcPr>
          <w:p w:rsidR="00DE0973" w:rsidRPr="00775D83" w:rsidRDefault="00DE0973" w:rsidP="004B0792">
            <w:pPr>
              <w:jc w:val="left"/>
              <w:rPr>
                <w:sz w:val="18"/>
                <w:szCs w:val="18"/>
              </w:rPr>
            </w:pPr>
            <w:r w:rsidRPr="00775D83">
              <w:rPr>
                <w:sz w:val="18"/>
                <w:szCs w:val="18"/>
              </w:rPr>
              <w:t>专业监理工程师（建设单位项目专业技术负责人）：</w:t>
            </w:r>
          </w:p>
          <w:p w:rsidR="00DE0973" w:rsidRPr="00775D83" w:rsidRDefault="00DE0973" w:rsidP="004B0792">
            <w:pPr>
              <w:jc w:val="center"/>
              <w:rPr>
                <w:sz w:val="18"/>
                <w:szCs w:val="18"/>
              </w:rPr>
            </w:pPr>
            <w:r w:rsidRPr="00775D83">
              <w:rPr>
                <w:sz w:val="18"/>
                <w:szCs w:val="18"/>
              </w:rPr>
              <w:t xml:space="preserve">                                                      </w:t>
            </w:r>
            <w:r w:rsidRPr="00775D83">
              <w:rPr>
                <w:sz w:val="18"/>
                <w:szCs w:val="18"/>
              </w:rPr>
              <w:t>年</w:t>
            </w:r>
            <w:r w:rsidRPr="00775D83">
              <w:rPr>
                <w:sz w:val="18"/>
                <w:szCs w:val="18"/>
              </w:rPr>
              <w:t xml:space="preserve">    </w:t>
            </w:r>
            <w:r w:rsidRPr="00775D83">
              <w:rPr>
                <w:sz w:val="18"/>
                <w:szCs w:val="18"/>
              </w:rPr>
              <w:t>月</w:t>
            </w:r>
            <w:r w:rsidRPr="00775D83">
              <w:rPr>
                <w:sz w:val="18"/>
                <w:szCs w:val="18"/>
              </w:rPr>
              <w:t xml:space="preserve">    </w:t>
            </w:r>
            <w:r w:rsidRPr="00775D83">
              <w:rPr>
                <w:sz w:val="18"/>
                <w:szCs w:val="18"/>
              </w:rPr>
              <w:t>日</w:t>
            </w:r>
          </w:p>
        </w:tc>
      </w:tr>
    </w:tbl>
    <w:p w:rsidR="00DE0973" w:rsidRPr="00DE0973" w:rsidRDefault="00DE0973" w:rsidP="00DE0973">
      <w:pPr>
        <w:pStyle w:val="affff6"/>
        <w:ind w:firstLineChars="0" w:firstLine="0"/>
      </w:pPr>
    </w:p>
    <w:sectPr w:rsidR="00DE0973" w:rsidRPr="00DE0973" w:rsidSect="00E27934">
      <w:pgSz w:w="11906" w:h="16838" w:code="9"/>
      <w:pgMar w:top="567"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207D" w:rsidRDefault="0041207D" w:rsidP="00D86DB7">
      <w:r>
        <w:separator/>
      </w:r>
    </w:p>
    <w:p w:rsidR="0041207D" w:rsidRDefault="0041207D"/>
    <w:p w:rsidR="0041207D" w:rsidRDefault="0041207D"/>
  </w:endnote>
  <w:endnote w:type="continuationSeparator" w:id="0">
    <w:p w:rsidR="0041207D" w:rsidRDefault="0041207D" w:rsidP="00D86DB7">
      <w:r>
        <w:continuationSeparator/>
      </w:r>
    </w:p>
    <w:p w:rsidR="0041207D" w:rsidRDefault="0041207D"/>
    <w:p w:rsidR="0041207D" w:rsidRDefault="004120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4B2" w:rsidRDefault="00DC24B2">
    <w:pPr>
      <w:pStyle w:val="afffa"/>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4B2" w:rsidRDefault="00DC24B2">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4B2" w:rsidRPr="00324EDD" w:rsidRDefault="00DC24B2" w:rsidP="00CD50A1">
    <w:pPr>
      <w:pStyle w:val="afffa"/>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4B2" w:rsidRPr="003E0C33" w:rsidRDefault="00DC24B2" w:rsidP="003E0C33">
    <w:pPr>
      <w:pStyle w:val="affff2"/>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4B2" w:rsidRDefault="00DC24B2" w:rsidP="003E0C33">
    <w:pPr>
      <w:pStyle w:val="affff3"/>
    </w:pPr>
    <w:r>
      <w:fldChar w:fldCharType="begin"/>
    </w:r>
    <w:r>
      <w:instrText>PAGE   \* MERGEFORMAT</w:instrText>
    </w:r>
    <w:r>
      <w:fldChar w:fldCharType="separate"/>
    </w:r>
    <w:r w:rsidR="00304B3F" w:rsidRPr="00304B3F">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4B2" w:rsidRPr="003E0C33" w:rsidRDefault="00DC24B2" w:rsidP="003E0C33">
    <w:pPr>
      <w:pStyle w:val="affff2"/>
    </w:pPr>
    <w:r>
      <w:fldChar w:fldCharType="begin"/>
    </w:r>
    <w:r>
      <w:instrText xml:space="preserve"> PAGE   \* MERGEFORMAT \* MERGEFORMAT </w:instrText>
    </w:r>
    <w:r>
      <w:fldChar w:fldCharType="separate"/>
    </w:r>
    <w:r>
      <w:rPr>
        <w:noProof/>
      </w:rPr>
      <w:t>3</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4B2" w:rsidRDefault="00DC24B2" w:rsidP="003E0C33">
    <w:pPr>
      <w:pStyle w:val="affff3"/>
    </w:pPr>
    <w:r>
      <w:fldChar w:fldCharType="begin"/>
    </w:r>
    <w:r>
      <w:instrText>PAGE   \* MERGEFORMAT</w:instrText>
    </w:r>
    <w:r>
      <w:fldChar w:fldCharType="separate"/>
    </w:r>
    <w:r w:rsidR="00304B3F" w:rsidRPr="00304B3F">
      <w:rPr>
        <w:noProof/>
        <w:lang w:val="zh-CN"/>
      </w:rPr>
      <w:t>17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207D" w:rsidRDefault="0041207D" w:rsidP="00D86DB7">
      <w:r>
        <w:separator/>
      </w:r>
    </w:p>
  </w:footnote>
  <w:footnote w:type="continuationSeparator" w:id="0">
    <w:p w:rsidR="0041207D" w:rsidRDefault="0041207D" w:rsidP="00D86DB7">
      <w:r>
        <w:continuationSeparator/>
      </w:r>
    </w:p>
    <w:p w:rsidR="0041207D" w:rsidRDefault="0041207D"/>
    <w:p w:rsidR="0041207D" w:rsidRDefault="0041207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4B2" w:rsidRDefault="00DC24B2">
    <w:pPr>
      <w:pStyle w:val="af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4B2" w:rsidRPr="00E70388" w:rsidRDefault="00DC24B2"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4B2" w:rsidRPr="00324EDD" w:rsidRDefault="00DC24B2" w:rsidP="00E846C8">
    <w:pPr>
      <w:pStyle w:val="afff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4B2" w:rsidRPr="003E0C33" w:rsidRDefault="00DC24B2" w:rsidP="003E0C33">
    <w:pPr>
      <w:pStyle w:val="affffc"/>
    </w:pPr>
    <w:r>
      <w:fldChar w:fldCharType="begin"/>
    </w:r>
    <w:r>
      <w:instrText xml:space="preserve"> STYLEREF  标准文件_文件编号 \* MERGEFORMAT </w:instrText>
    </w:r>
    <w:r>
      <w:fldChar w:fldCharType="separate"/>
    </w:r>
    <w:r>
      <w:t>DBXX/TXXXX</w:t>
    </w:r>
    <w:r>
      <w:t>—</w:t>
    </w:r>
    <w: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4B2" w:rsidRPr="00D84FA1" w:rsidRDefault="00DC24B2" w:rsidP="003E0C33">
    <w:pPr>
      <w:pStyle w:val="affffb"/>
    </w:pPr>
    <w:r>
      <w:fldChar w:fldCharType="begin"/>
    </w:r>
    <w:r>
      <w:instrText xml:space="preserve"> STYLEREF  标准文件_文件编号  \* MERGEFORMAT </w:instrText>
    </w:r>
    <w:r>
      <w:fldChar w:fldCharType="separate"/>
    </w:r>
    <w:r w:rsidR="00304B3F">
      <w:t>DB32/TXXXX</w:t>
    </w:r>
    <w:r w:rsidR="00304B3F">
      <w:t>—</w:t>
    </w:r>
    <w:r w:rsidR="00304B3F">
      <w:t>2021</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4B2" w:rsidRPr="003E0C33" w:rsidRDefault="00DC24B2" w:rsidP="003E0C33">
    <w:pPr>
      <w:pStyle w:val="affffc"/>
    </w:pPr>
    <w:r>
      <w:fldChar w:fldCharType="begin"/>
    </w:r>
    <w:r>
      <w:instrText xml:space="preserve"> STYLEREF  标准文件_文件编号 \* MERGEFORMAT </w:instrText>
    </w:r>
    <w:r>
      <w:fldChar w:fldCharType="separate"/>
    </w:r>
    <w:r>
      <w:t>DBXX/TXXXX</w:t>
    </w:r>
    <w:r>
      <w:t>—</w:t>
    </w:r>
    <w: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4B2" w:rsidRPr="00D84FA1" w:rsidRDefault="00DC24B2" w:rsidP="003E0C33">
    <w:pPr>
      <w:pStyle w:val="affffb"/>
    </w:pPr>
    <w:r>
      <w:fldChar w:fldCharType="begin"/>
    </w:r>
    <w:r>
      <w:instrText xml:space="preserve"> STYLEREF  标准文件_文件编号  \* MERGEFORMAT </w:instrText>
    </w:r>
    <w:r>
      <w:fldChar w:fldCharType="separate"/>
    </w:r>
    <w:r w:rsidR="00304B3F">
      <w:t>DB32/TXXXX</w:t>
    </w:r>
    <w:r w:rsidR="00304B3F">
      <w:t>—</w:t>
    </w:r>
    <w:r w:rsidR="00304B3F">
      <w:t>2021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0D5A6F9F"/>
    <w:multiLevelType w:val="hybridMultilevel"/>
    <w:tmpl w:val="962A78F8"/>
    <w:lvl w:ilvl="0" w:tplc="04090019">
      <w:start w:val="1"/>
      <w:numFmt w:val="lowerLetter"/>
      <w:lvlText w:val="%1)"/>
      <w:lvlJc w:val="left"/>
      <w:pPr>
        <w:ind w:left="735" w:hanging="420"/>
      </w:pPr>
    </w:lvl>
    <w:lvl w:ilvl="1" w:tplc="47C0E216">
      <w:start w:val="1"/>
      <w:numFmt w:val="decimal"/>
      <w:lvlText w:val="%2）"/>
      <w:lvlJc w:val="left"/>
      <w:pPr>
        <w:ind w:left="1095" w:hanging="360"/>
      </w:pPr>
      <w:rPr>
        <w:rFonts w:hint="default"/>
      </w:r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8">
    <w:nsid w:val="17054D97"/>
    <w:multiLevelType w:val="hybridMultilevel"/>
    <w:tmpl w:val="8DA8F5D8"/>
    <w:lvl w:ilvl="0" w:tplc="04090019">
      <w:start w:val="1"/>
      <w:numFmt w:val="lowerLetter"/>
      <w:lvlText w:val="%1)"/>
      <w:lvlJc w:val="left"/>
      <w:pPr>
        <w:ind w:left="420" w:hanging="420"/>
      </w:pPr>
    </w:lvl>
    <w:lvl w:ilvl="1" w:tplc="04090019">
      <w:start w:val="1"/>
      <w:numFmt w:val="lowerLetter"/>
      <w:lvlText w:val="%2)"/>
      <w:lvlJc w:val="left"/>
      <w:pPr>
        <w:ind w:left="840" w:hanging="420"/>
      </w:pPr>
    </w:lvl>
    <w:lvl w:ilvl="2" w:tplc="E4FC51C2">
      <w:start w:val="1"/>
      <w:numFmt w:val="decimalEnclosedCircle"/>
      <w:lvlText w:val="%3"/>
      <w:lvlJc w:val="left"/>
      <w:pPr>
        <w:ind w:left="1365" w:hanging="525"/>
      </w:pPr>
      <w:rPr>
        <w:rFonts w:ascii="宋体" w:hAnsi="宋体" w:cs="宋体"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1">
    <w:nsid w:val="1DF27EB8"/>
    <w:multiLevelType w:val="multilevel"/>
    <w:tmpl w:val="5FD4CA0A"/>
    <w:lvl w:ilvl="0">
      <w:start w:val="1"/>
      <w:numFmt w:val="lowerLetter"/>
      <w:lvlText w:val="%1)"/>
      <w:lvlJc w:val="left"/>
      <w:pPr>
        <w:tabs>
          <w:tab w:val="num" w:pos="851"/>
        </w:tabs>
        <w:ind w:left="851" w:hanging="426"/>
      </w:pPr>
      <w:rPr>
        <w:rFonts w:hint="eastAsia"/>
        <w:sz w:val="21"/>
      </w:rPr>
    </w:lvl>
    <w:lvl w:ilvl="1">
      <w:start w:val="1"/>
      <w:numFmt w:val="decimal"/>
      <w:lvlText w:val="%2)"/>
      <w:lvlJc w:val="left"/>
      <w:pPr>
        <w:tabs>
          <w:tab w:val="num"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2">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3">
    <w:nsid w:val="2BAB699D"/>
    <w:multiLevelType w:val="hybridMultilevel"/>
    <w:tmpl w:val="12E08C66"/>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4">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5">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6">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7">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3686"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8">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9">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1">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2">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2978"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5">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6">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7">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8">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9">
    <w:nsid w:val="6BCB1378"/>
    <w:multiLevelType w:val="hybridMultilevel"/>
    <w:tmpl w:val="5210C1DC"/>
    <w:lvl w:ilvl="0" w:tplc="04090011">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3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3">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4">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5">
    <w:nsid w:val="6FE61939"/>
    <w:multiLevelType w:val="multilevel"/>
    <w:tmpl w:val="96CEDACE"/>
    <w:lvl w:ilvl="0">
      <w:start w:val="1"/>
      <w:numFmt w:val="lowerLetter"/>
      <w:lvlText w:val="%1)"/>
      <w:lvlJc w:val="left"/>
      <w:pPr>
        <w:tabs>
          <w:tab w:val="num" w:pos="851"/>
        </w:tabs>
        <w:ind w:left="851" w:hanging="426"/>
      </w:pPr>
      <w:rPr>
        <w:rFonts w:hint="eastAsia"/>
        <w:sz w:val="21"/>
      </w:rPr>
    </w:lvl>
    <w:lvl w:ilvl="1">
      <w:start w:val="1"/>
      <w:numFmt w:val="decimal"/>
      <w:lvlText w:val="%2)"/>
      <w:lvlJc w:val="left"/>
      <w:pPr>
        <w:tabs>
          <w:tab w:val="num"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36">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2"/>
  </w:num>
  <w:num w:numId="3">
    <w:abstractNumId w:val="5"/>
  </w:num>
  <w:num w:numId="4">
    <w:abstractNumId w:val="10"/>
  </w:num>
  <w:num w:numId="5">
    <w:abstractNumId w:val="27"/>
  </w:num>
  <w:num w:numId="6">
    <w:abstractNumId w:val="12"/>
  </w:num>
  <w:num w:numId="7">
    <w:abstractNumId w:val="20"/>
  </w:num>
  <w:num w:numId="8">
    <w:abstractNumId w:val="9"/>
  </w:num>
  <w:num w:numId="9">
    <w:abstractNumId w:val="23"/>
  </w:num>
  <w:num w:numId="10">
    <w:abstractNumId w:val="25"/>
  </w:num>
  <w:num w:numId="11">
    <w:abstractNumId w:val="21"/>
  </w:num>
  <w:num w:numId="12">
    <w:abstractNumId w:val="34"/>
  </w:num>
  <w:num w:numId="13">
    <w:abstractNumId w:val="19"/>
  </w:num>
  <w:num w:numId="14">
    <w:abstractNumId w:val="36"/>
  </w:num>
  <w:num w:numId="15">
    <w:abstractNumId w:val="1"/>
  </w:num>
  <w:num w:numId="16">
    <w:abstractNumId w:val="24"/>
  </w:num>
  <w:num w:numId="17">
    <w:abstractNumId w:val="6"/>
  </w:num>
  <w:num w:numId="18">
    <w:abstractNumId w:val="17"/>
  </w:num>
  <w:num w:numId="19">
    <w:abstractNumId w:val="30"/>
  </w:num>
  <w:num w:numId="20">
    <w:abstractNumId w:val="31"/>
  </w:num>
  <w:num w:numId="21">
    <w:abstractNumId w:val="15"/>
  </w:num>
  <w:num w:numId="22">
    <w:abstractNumId w:val="16"/>
  </w:num>
  <w:num w:numId="23">
    <w:abstractNumId w:val="33"/>
  </w:num>
  <w:num w:numId="24">
    <w:abstractNumId w:val="2"/>
  </w:num>
  <w:num w:numId="25">
    <w:abstractNumId w:val="4"/>
  </w:num>
  <w:num w:numId="26">
    <w:abstractNumId w:val="18"/>
  </w:num>
  <w:num w:numId="27">
    <w:abstractNumId w:val="28"/>
  </w:num>
  <w:num w:numId="28">
    <w:abstractNumId w:val="14"/>
  </w:num>
  <w:num w:numId="29">
    <w:abstractNumId w:val="26"/>
  </w:num>
  <w:num w:numId="30">
    <w:abstractNumId w:val="22"/>
  </w:num>
  <w:num w:numId="31">
    <w:abstractNumId w:val="3"/>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num>
  <w:num w:numId="37">
    <w:abstractNumId w:val="11"/>
  </w:num>
  <w:num w:numId="38">
    <w:abstractNumId w:val="7"/>
  </w:num>
  <w:num w:numId="39">
    <w:abstractNumId w:val="8"/>
  </w:num>
  <w:num w:numId="40">
    <w:abstractNumId w:val="13"/>
  </w:num>
  <w:num w:numId="41">
    <w:abstractNumId w:val="2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x1lBxwIjK3dsGX3P9OkSQ20/4SCWP0BZykAwASDWJIE2OYG0accPb05kxb8S5hWr/co+KddlS7StmeY3N+hSg==" w:salt="E9VBTr73K7tu5B6uq5s5f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702BC"/>
    <w:rsid w:val="0000040A"/>
    <w:rsid w:val="000004A9"/>
    <w:rsid w:val="00000A94"/>
    <w:rsid w:val="00001972"/>
    <w:rsid w:val="00001D9A"/>
    <w:rsid w:val="00007B3A"/>
    <w:rsid w:val="000107E0"/>
    <w:rsid w:val="00011FDE"/>
    <w:rsid w:val="00012FFD"/>
    <w:rsid w:val="00014162"/>
    <w:rsid w:val="00014340"/>
    <w:rsid w:val="00015CA2"/>
    <w:rsid w:val="00016A9C"/>
    <w:rsid w:val="000172D0"/>
    <w:rsid w:val="00022184"/>
    <w:rsid w:val="00022762"/>
    <w:rsid w:val="000238E0"/>
    <w:rsid w:val="000249DB"/>
    <w:rsid w:val="0002595E"/>
    <w:rsid w:val="000303C3"/>
    <w:rsid w:val="000331D3"/>
    <w:rsid w:val="000346A5"/>
    <w:rsid w:val="000359C3"/>
    <w:rsid w:val="00035A7D"/>
    <w:rsid w:val="000365ED"/>
    <w:rsid w:val="0004249A"/>
    <w:rsid w:val="00043282"/>
    <w:rsid w:val="00043F32"/>
    <w:rsid w:val="00044286"/>
    <w:rsid w:val="00047F28"/>
    <w:rsid w:val="000503AA"/>
    <w:rsid w:val="000506A1"/>
    <w:rsid w:val="000511B0"/>
    <w:rsid w:val="000515DD"/>
    <w:rsid w:val="0005265A"/>
    <w:rsid w:val="000539DD"/>
    <w:rsid w:val="00053BD3"/>
    <w:rsid w:val="000556ED"/>
    <w:rsid w:val="00055FE2"/>
    <w:rsid w:val="0005616F"/>
    <w:rsid w:val="00056C5C"/>
    <w:rsid w:val="00060C2E"/>
    <w:rsid w:val="00061033"/>
    <w:rsid w:val="000619E9"/>
    <w:rsid w:val="000622D4"/>
    <w:rsid w:val="0006357D"/>
    <w:rsid w:val="00067F1E"/>
    <w:rsid w:val="00071CC0"/>
    <w:rsid w:val="00073C8C"/>
    <w:rsid w:val="00075A81"/>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96D65"/>
    <w:rsid w:val="000A0B60"/>
    <w:rsid w:val="000A0EB8"/>
    <w:rsid w:val="000A19FC"/>
    <w:rsid w:val="000A296B"/>
    <w:rsid w:val="000A7311"/>
    <w:rsid w:val="000B060F"/>
    <w:rsid w:val="000B1592"/>
    <w:rsid w:val="000B1ECE"/>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2D5"/>
    <w:rsid w:val="000D753B"/>
    <w:rsid w:val="000E2F82"/>
    <w:rsid w:val="000E4C9E"/>
    <w:rsid w:val="000E5F82"/>
    <w:rsid w:val="000E6DD5"/>
    <w:rsid w:val="000E6FD7"/>
    <w:rsid w:val="000F06E1"/>
    <w:rsid w:val="000F0E3C"/>
    <w:rsid w:val="000F19D5"/>
    <w:rsid w:val="000F4AD3"/>
    <w:rsid w:val="000F4AEA"/>
    <w:rsid w:val="000F633F"/>
    <w:rsid w:val="000F67E9"/>
    <w:rsid w:val="000F7181"/>
    <w:rsid w:val="00104926"/>
    <w:rsid w:val="0010497B"/>
    <w:rsid w:val="001053D9"/>
    <w:rsid w:val="00105D57"/>
    <w:rsid w:val="00107F7E"/>
    <w:rsid w:val="00113B1E"/>
    <w:rsid w:val="0011711C"/>
    <w:rsid w:val="0012059C"/>
    <w:rsid w:val="00124E4F"/>
    <w:rsid w:val="001260B7"/>
    <w:rsid w:val="001265CB"/>
    <w:rsid w:val="00126B99"/>
    <w:rsid w:val="00126DF8"/>
    <w:rsid w:val="001321C6"/>
    <w:rsid w:val="001325C4"/>
    <w:rsid w:val="00133010"/>
    <w:rsid w:val="001338EE"/>
    <w:rsid w:val="00133AAE"/>
    <w:rsid w:val="00134F4B"/>
    <w:rsid w:val="00135323"/>
    <w:rsid w:val="001356C4"/>
    <w:rsid w:val="0013665D"/>
    <w:rsid w:val="00141114"/>
    <w:rsid w:val="0014281B"/>
    <w:rsid w:val="00142969"/>
    <w:rsid w:val="001436D9"/>
    <w:rsid w:val="001446C2"/>
    <w:rsid w:val="001457E7"/>
    <w:rsid w:val="00145D9D"/>
    <w:rsid w:val="00146388"/>
    <w:rsid w:val="00150C59"/>
    <w:rsid w:val="001529E5"/>
    <w:rsid w:val="00152DE1"/>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2C9F"/>
    <w:rsid w:val="0017340B"/>
    <w:rsid w:val="00173FB1"/>
    <w:rsid w:val="00176DFD"/>
    <w:rsid w:val="00176FFC"/>
    <w:rsid w:val="00177187"/>
    <w:rsid w:val="00180F8A"/>
    <w:rsid w:val="001852C9"/>
    <w:rsid w:val="00190087"/>
    <w:rsid w:val="001913C4"/>
    <w:rsid w:val="0019348F"/>
    <w:rsid w:val="00193A07"/>
    <w:rsid w:val="00194C95"/>
    <w:rsid w:val="0019559F"/>
    <w:rsid w:val="00195C34"/>
    <w:rsid w:val="001968A4"/>
    <w:rsid w:val="00196EF5"/>
    <w:rsid w:val="001A1A53"/>
    <w:rsid w:val="001A234A"/>
    <w:rsid w:val="001A3E18"/>
    <w:rsid w:val="001A4CF3"/>
    <w:rsid w:val="001B06E8"/>
    <w:rsid w:val="001B71D0"/>
    <w:rsid w:val="001B71EE"/>
    <w:rsid w:val="001C04A8"/>
    <w:rsid w:val="001C2C03"/>
    <w:rsid w:val="001C3E20"/>
    <w:rsid w:val="001C42F7"/>
    <w:rsid w:val="001C49E5"/>
    <w:rsid w:val="001C680C"/>
    <w:rsid w:val="001C7FEA"/>
    <w:rsid w:val="001D0499"/>
    <w:rsid w:val="001D0BBE"/>
    <w:rsid w:val="001D0ED4"/>
    <w:rsid w:val="001D212F"/>
    <w:rsid w:val="001D29D7"/>
    <w:rsid w:val="001D2DAC"/>
    <w:rsid w:val="001D2DE7"/>
    <w:rsid w:val="001D411C"/>
    <w:rsid w:val="001D4EB6"/>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037C"/>
    <w:rsid w:val="0020107D"/>
    <w:rsid w:val="00202AA4"/>
    <w:rsid w:val="002031F7"/>
    <w:rsid w:val="002040E6"/>
    <w:rsid w:val="0020527B"/>
    <w:rsid w:val="00205F2C"/>
    <w:rsid w:val="00210B15"/>
    <w:rsid w:val="00211830"/>
    <w:rsid w:val="002142EA"/>
    <w:rsid w:val="002204BB"/>
    <w:rsid w:val="00221B79"/>
    <w:rsid w:val="00221C6B"/>
    <w:rsid w:val="002253A1"/>
    <w:rsid w:val="00225CF8"/>
    <w:rsid w:val="0022794E"/>
    <w:rsid w:val="00233D64"/>
    <w:rsid w:val="0023482A"/>
    <w:rsid w:val="002359CB"/>
    <w:rsid w:val="00243540"/>
    <w:rsid w:val="00243A27"/>
    <w:rsid w:val="0024497B"/>
    <w:rsid w:val="0024515B"/>
    <w:rsid w:val="00245CF0"/>
    <w:rsid w:val="00246021"/>
    <w:rsid w:val="0024666E"/>
    <w:rsid w:val="00247BB4"/>
    <w:rsid w:val="00247F52"/>
    <w:rsid w:val="00250B25"/>
    <w:rsid w:val="00250BBE"/>
    <w:rsid w:val="002515C2"/>
    <w:rsid w:val="0025194F"/>
    <w:rsid w:val="00253192"/>
    <w:rsid w:val="0025470A"/>
    <w:rsid w:val="002553E9"/>
    <w:rsid w:val="00257948"/>
    <w:rsid w:val="0026148A"/>
    <w:rsid w:val="00262696"/>
    <w:rsid w:val="00263D25"/>
    <w:rsid w:val="002643C3"/>
    <w:rsid w:val="00264A0C"/>
    <w:rsid w:val="00266EEB"/>
    <w:rsid w:val="00267EF4"/>
    <w:rsid w:val="00270CB8"/>
    <w:rsid w:val="00271FD7"/>
    <w:rsid w:val="00272B08"/>
    <w:rsid w:val="00273781"/>
    <w:rsid w:val="00281304"/>
    <w:rsid w:val="00281BB8"/>
    <w:rsid w:val="00281E9E"/>
    <w:rsid w:val="00282405"/>
    <w:rsid w:val="00285170"/>
    <w:rsid w:val="00285361"/>
    <w:rsid w:val="00292D60"/>
    <w:rsid w:val="00293B30"/>
    <w:rsid w:val="00294D34"/>
    <w:rsid w:val="00294E3B"/>
    <w:rsid w:val="00296193"/>
    <w:rsid w:val="00296C66"/>
    <w:rsid w:val="00296EBE"/>
    <w:rsid w:val="002974E3"/>
    <w:rsid w:val="00297A05"/>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01"/>
    <w:rsid w:val="002B7F51"/>
    <w:rsid w:val="002C09E7"/>
    <w:rsid w:val="002C1E06"/>
    <w:rsid w:val="002C1E1C"/>
    <w:rsid w:val="002C3F07"/>
    <w:rsid w:val="002C5278"/>
    <w:rsid w:val="002C7519"/>
    <w:rsid w:val="002C7EBB"/>
    <w:rsid w:val="002D06C1"/>
    <w:rsid w:val="002D1199"/>
    <w:rsid w:val="002D42B5"/>
    <w:rsid w:val="002D4F1A"/>
    <w:rsid w:val="002D6EC6"/>
    <w:rsid w:val="002D79AC"/>
    <w:rsid w:val="002E039D"/>
    <w:rsid w:val="002E4D5A"/>
    <w:rsid w:val="002E6326"/>
    <w:rsid w:val="002F30E0"/>
    <w:rsid w:val="002F34D4"/>
    <w:rsid w:val="002F35E4"/>
    <w:rsid w:val="002F3730"/>
    <w:rsid w:val="002F38E1"/>
    <w:rsid w:val="002F5872"/>
    <w:rsid w:val="002F6F83"/>
    <w:rsid w:val="002F7AF6"/>
    <w:rsid w:val="00300E63"/>
    <w:rsid w:val="00302F5F"/>
    <w:rsid w:val="0030441D"/>
    <w:rsid w:val="00304B3F"/>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4E1B"/>
    <w:rsid w:val="0034515B"/>
    <w:rsid w:val="003474AA"/>
    <w:rsid w:val="003509C5"/>
    <w:rsid w:val="00350D1D"/>
    <w:rsid w:val="00352C83"/>
    <w:rsid w:val="0036153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A423F"/>
    <w:rsid w:val="003B09AD"/>
    <w:rsid w:val="003B1F18"/>
    <w:rsid w:val="003B5BF0"/>
    <w:rsid w:val="003B60BF"/>
    <w:rsid w:val="003B6BE3"/>
    <w:rsid w:val="003C010C"/>
    <w:rsid w:val="003C0A6C"/>
    <w:rsid w:val="003C14F8"/>
    <w:rsid w:val="003C571C"/>
    <w:rsid w:val="003C5A43"/>
    <w:rsid w:val="003C621C"/>
    <w:rsid w:val="003C70AA"/>
    <w:rsid w:val="003D0519"/>
    <w:rsid w:val="003D0FF6"/>
    <w:rsid w:val="003D262C"/>
    <w:rsid w:val="003D6D61"/>
    <w:rsid w:val="003E01E8"/>
    <w:rsid w:val="003E091D"/>
    <w:rsid w:val="003E0C33"/>
    <w:rsid w:val="003E1C53"/>
    <w:rsid w:val="003E2A69"/>
    <w:rsid w:val="003E2D49"/>
    <w:rsid w:val="003E2FD4"/>
    <w:rsid w:val="003E49F6"/>
    <w:rsid w:val="003E660F"/>
    <w:rsid w:val="003F0841"/>
    <w:rsid w:val="003F23D3"/>
    <w:rsid w:val="003F3F08"/>
    <w:rsid w:val="003F49F1"/>
    <w:rsid w:val="003F6272"/>
    <w:rsid w:val="003F6D95"/>
    <w:rsid w:val="00400E72"/>
    <w:rsid w:val="00401400"/>
    <w:rsid w:val="00403224"/>
    <w:rsid w:val="00404869"/>
    <w:rsid w:val="00405884"/>
    <w:rsid w:val="0040762A"/>
    <w:rsid w:val="00407D39"/>
    <w:rsid w:val="0041207D"/>
    <w:rsid w:val="0041477A"/>
    <w:rsid w:val="004167A3"/>
    <w:rsid w:val="004204AA"/>
    <w:rsid w:val="00432DAA"/>
    <w:rsid w:val="00434305"/>
    <w:rsid w:val="00435DF7"/>
    <w:rsid w:val="0044083F"/>
    <w:rsid w:val="00441AE7"/>
    <w:rsid w:val="00445574"/>
    <w:rsid w:val="004467FB"/>
    <w:rsid w:val="00452D6B"/>
    <w:rsid w:val="00454484"/>
    <w:rsid w:val="0045517B"/>
    <w:rsid w:val="00455A78"/>
    <w:rsid w:val="00463B77"/>
    <w:rsid w:val="00463C7B"/>
    <w:rsid w:val="004644A6"/>
    <w:rsid w:val="004659BD"/>
    <w:rsid w:val="004702BC"/>
    <w:rsid w:val="00470775"/>
    <w:rsid w:val="00473DB0"/>
    <w:rsid w:val="004746B1"/>
    <w:rsid w:val="0047583F"/>
    <w:rsid w:val="00475DE8"/>
    <w:rsid w:val="00481C44"/>
    <w:rsid w:val="00484936"/>
    <w:rsid w:val="00485C89"/>
    <w:rsid w:val="00486BE3"/>
    <w:rsid w:val="004905E4"/>
    <w:rsid w:val="0049064A"/>
    <w:rsid w:val="00490A89"/>
    <w:rsid w:val="00490AB4"/>
    <w:rsid w:val="00492F02"/>
    <w:rsid w:val="004939AE"/>
    <w:rsid w:val="00493A56"/>
    <w:rsid w:val="0049649A"/>
    <w:rsid w:val="004A12DF"/>
    <w:rsid w:val="004A17E6"/>
    <w:rsid w:val="004A1BA8"/>
    <w:rsid w:val="004A4B57"/>
    <w:rsid w:val="004A63FA"/>
    <w:rsid w:val="004B0272"/>
    <w:rsid w:val="004B2701"/>
    <w:rsid w:val="004B2E1B"/>
    <w:rsid w:val="004B3AA8"/>
    <w:rsid w:val="004B3E93"/>
    <w:rsid w:val="004B4E40"/>
    <w:rsid w:val="004C1FBC"/>
    <w:rsid w:val="004C3F1D"/>
    <w:rsid w:val="004C458D"/>
    <w:rsid w:val="004C45D0"/>
    <w:rsid w:val="004C7556"/>
    <w:rsid w:val="004C7E8B"/>
    <w:rsid w:val="004C7E9D"/>
    <w:rsid w:val="004C7F67"/>
    <w:rsid w:val="004D0388"/>
    <w:rsid w:val="004D076D"/>
    <w:rsid w:val="004D0EF1"/>
    <w:rsid w:val="004D2253"/>
    <w:rsid w:val="004D4406"/>
    <w:rsid w:val="004D6538"/>
    <w:rsid w:val="004D7C42"/>
    <w:rsid w:val="004E0465"/>
    <w:rsid w:val="004E127B"/>
    <w:rsid w:val="004E1C0A"/>
    <w:rsid w:val="004E2713"/>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4CEF"/>
    <w:rsid w:val="00505767"/>
    <w:rsid w:val="005073F0"/>
    <w:rsid w:val="00510A7B"/>
    <w:rsid w:val="00512F6E"/>
    <w:rsid w:val="00513038"/>
    <w:rsid w:val="00514174"/>
    <w:rsid w:val="00516088"/>
    <w:rsid w:val="00516B0B"/>
    <w:rsid w:val="005220EC"/>
    <w:rsid w:val="00523F95"/>
    <w:rsid w:val="00524D65"/>
    <w:rsid w:val="00525B16"/>
    <w:rsid w:val="00527676"/>
    <w:rsid w:val="00533D04"/>
    <w:rsid w:val="00534804"/>
    <w:rsid w:val="00534BDF"/>
    <w:rsid w:val="005354EA"/>
    <w:rsid w:val="0053585F"/>
    <w:rsid w:val="00535EC4"/>
    <w:rsid w:val="00535ED9"/>
    <w:rsid w:val="0053692B"/>
    <w:rsid w:val="00537076"/>
    <w:rsid w:val="00541853"/>
    <w:rsid w:val="00543BDA"/>
    <w:rsid w:val="005441CC"/>
    <w:rsid w:val="005479DA"/>
    <w:rsid w:val="00547BCC"/>
    <w:rsid w:val="0055013B"/>
    <w:rsid w:val="00551F6F"/>
    <w:rsid w:val="00555044"/>
    <w:rsid w:val="005577B4"/>
    <w:rsid w:val="00561475"/>
    <w:rsid w:val="00563986"/>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4CE9"/>
    <w:rsid w:val="005B51CE"/>
    <w:rsid w:val="005B5885"/>
    <w:rsid w:val="005B5CD7"/>
    <w:rsid w:val="005B6999"/>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5F4F82"/>
    <w:rsid w:val="006015CE"/>
    <w:rsid w:val="00604784"/>
    <w:rsid w:val="00606419"/>
    <w:rsid w:val="00606C7E"/>
    <w:rsid w:val="00607D29"/>
    <w:rsid w:val="00612952"/>
    <w:rsid w:val="00614CC1"/>
    <w:rsid w:val="00614F84"/>
    <w:rsid w:val="00615A9D"/>
    <w:rsid w:val="00617387"/>
    <w:rsid w:val="00617BB1"/>
    <w:rsid w:val="006205D6"/>
    <w:rsid w:val="006252D8"/>
    <w:rsid w:val="006259BC"/>
    <w:rsid w:val="0062636B"/>
    <w:rsid w:val="00627159"/>
    <w:rsid w:val="00632182"/>
    <w:rsid w:val="00632AE0"/>
    <w:rsid w:val="00633C17"/>
    <w:rsid w:val="00634D9E"/>
    <w:rsid w:val="00635183"/>
    <w:rsid w:val="00636E3E"/>
    <w:rsid w:val="006379F7"/>
    <w:rsid w:val="00637E4D"/>
    <w:rsid w:val="00640620"/>
    <w:rsid w:val="00640F8B"/>
    <w:rsid w:val="00641A1F"/>
    <w:rsid w:val="00642AC3"/>
    <w:rsid w:val="00645677"/>
    <w:rsid w:val="00645904"/>
    <w:rsid w:val="00651ACB"/>
    <w:rsid w:val="00651C47"/>
    <w:rsid w:val="00652AB2"/>
    <w:rsid w:val="00652F27"/>
    <w:rsid w:val="00653FED"/>
    <w:rsid w:val="00654EC0"/>
    <w:rsid w:val="00654EFE"/>
    <w:rsid w:val="0065525B"/>
    <w:rsid w:val="00655D4F"/>
    <w:rsid w:val="00656D29"/>
    <w:rsid w:val="006640E5"/>
    <w:rsid w:val="006646F1"/>
    <w:rsid w:val="00664929"/>
    <w:rsid w:val="00664F62"/>
    <w:rsid w:val="006650DC"/>
    <w:rsid w:val="006655E1"/>
    <w:rsid w:val="006715DC"/>
    <w:rsid w:val="00672060"/>
    <w:rsid w:val="00672BFD"/>
    <w:rsid w:val="0067446E"/>
    <w:rsid w:val="00676FFC"/>
    <w:rsid w:val="006770F4"/>
    <w:rsid w:val="00677A84"/>
    <w:rsid w:val="0068026D"/>
    <w:rsid w:val="00680A27"/>
    <w:rsid w:val="006816A4"/>
    <w:rsid w:val="006819B8"/>
    <w:rsid w:val="006840A6"/>
    <w:rsid w:val="006850CD"/>
    <w:rsid w:val="00685AAB"/>
    <w:rsid w:val="00694F8A"/>
    <w:rsid w:val="006A07AA"/>
    <w:rsid w:val="006A25E5"/>
    <w:rsid w:val="006A2B46"/>
    <w:rsid w:val="006A336D"/>
    <w:rsid w:val="006A37B9"/>
    <w:rsid w:val="006B2672"/>
    <w:rsid w:val="006B54BF"/>
    <w:rsid w:val="006B5F44"/>
    <w:rsid w:val="006B5F90"/>
    <w:rsid w:val="006B62E4"/>
    <w:rsid w:val="006B6412"/>
    <w:rsid w:val="006C1BBA"/>
    <w:rsid w:val="006C2079"/>
    <w:rsid w:val="006C5A62"/>
    <w:rsid w:val="006C5D68"/>
    <w:rsid w:val="006C6976"/>
    <w:rsid w:val="006C6DD0"/>
    <w:rsid w:val="006C74EE"/>
    <w:rsid w:val="006D04EA"/>
    <w:rsid w:val="006D16C4"/>
    <w:rsid w:val="006D3E96"/>
    <w:rsid w:val="006D4515"/>
    <w:rsid w:val="006D4785"/>
    <w:rsid w:val="006D4BB1"/>
    <w:rsid w:val="006D6593"/>
    <w:rsid w:val="006E23EA"/>
    <w:rsid w:val="006F03A8"/>
    <w:rsid w:val="006F2ACA"/>
    <w:rsid w:val="006F2ADC"/>
    <w:rsid w:val="006F2BFE"/>
    <w:rsid w:val="006F31E9"/>
    <w:rsid w:val="006F6284"/>
    <w:rsid w:val="006F6841"/>
    <w:rsid w:val="006F6D70"/>
    <w:rsid w:val="007002C5"/>
    <w:rsid w:val="00702388"/>
    <w:rsid w:val="00704387"/>
    <w:rsid w:val="00707669"/>
    <w:rsid w:val="007116C9"/>
    <w:rsid w:val="00711CBA"/>
    <w:rsid w:val="00711FB5"/>
    <w:rsid w:val="00712A01"/>
    <w:rsid w:val="00714F58"/>
    <w:rsid w:val="007221C5"/>
    <w:rsid w:val="00722FBF"/>
    <w:rsid w:val="00722FC2"/>
    <w:rsid w:val="00724879"/>
    <w:rsid w:val="00724E1B"/>
    <w:rsid w:val="00725949"/>
    <w:rsid w:val="00727FA2"/>
    <w:rsid w:val="00731934"/>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83F"/>
    <w:rsid w:val="00752B4D"/>
    <w:rsid w:val="00755402"/>
    <w:rsid w:val="00756B26"/>
    <w:rsid w:val="00756EDF"/>
    <w:rsid w:val="007600E3"/>
    <w:rsid w:val="00761222"/>
    <w:rsid w:val="0076133D"/>
    <w:rsid w:val="0076399B"/>
    <w:rsid w:val="00765C43"/>
    <w:rsid w:val="00765EFB"/>
    <w:rsid w:val="007671CA"/>
    <w:rsid w:val="00767C61"/>
    <w:rsid w:val="0077008A"/>
    <w:rsid w:val="0077130C"/>
    <w:rsid w:val="00771D1D"/>
    <w:rsid w:val="00773841"/>
    <w:rsid w:val="00773C1F"/>
    <w:rsid w:val="00774DA4"/>
    <w:rsid w:val="00776599"/>
    <w:rsid w:val="0078114B"/>
    <w:rsid w:val="00781DD2"/>
    <w:rsid w:val="00783ECF"/>
    <w:rsid w:val="0078413A"/>
    <w:rsid w:val="00786C8B"/>
    <w:rsid w:val="00790A2D"/>
    <w:rsid w:val="007959E8"/>
    <w:rsid w:val="00795E9C"/>
    <w:rsid w:val="007A0521"/>
    <w:rsid w:val="007A2E12"/>
    <w:rsid w:val="007A3475"/>
    <w:rsid w:val="007A41C8"/>
    <w:rsid w:val="007A41D6"/>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8F6"/>
    <w:rsid w:val="00823303"/>
    <w:rsid w:val="008233B2"/>
    <w:rsid w:val="00823A9F"/>
    <w:rsid w:val="00823C85"/>
    <w:rsid w:val="00823F88"/>
    <w:rsid w:val="008249F8"/>
    <w:rsid w:val="00825138"/>
    <w:rsid w:val="008266E8"/>
    <w:rsid w:val="008269DD"/>
    <w:rsid w:val="00830621"/>
    <w:rsid w:val="0083348C"/>
    <w:rsid w:val="008373D3"/>
    <w:rsid w:val="00840617"/>
    <w:rsid w:val="00840F84"/>
    <w:rsid w:val="0084224A"/>
    <w:rsid w:val="00842A47"/>
    <w:rsid w:val="00843C13"/>
    <w:rsid w:val="008454F8"/>
    <w:rsid w:val="0085173A"/>
    <w:rsid w:val="00851D30"/>
    <w:rsid w:val="008529C6"/>
    <w:rsid w:val="00856316"/>
    <w:rsid w:val="008603CE"/>
    <w:rsid w:val="008620FC"/>
    <w:rsid w:val="008627A5"/>
    <w:rsid w:val="00863E05"/>
    <w:rsid w:val="00864301"/>
    <w:rsid w:val="00865ACA"/>
    <w:rsid w:val="00865D28"/>
    <w:rsid w:val="00865F85"/>
    <w:rsid w:val="00867C10"/>
    <w:rsid w:val="00870439"/>
    <w:rsid w:val="00870DA1"/>
    <w:rsid w:val="008736C9"/>
    <w:rsid w:val="00877595"/>
    <w:rsid w:val="00883F93"/>
    <w:rsid w:val="00884DB3"/>
    <w:rsid w:val="0088582C"/>
    <w:rsid w:val="00885A9D"/>
    <w:rsid w:val="008864F6"/>
    <w:rsid w:val="0089049D"/>
    <w:rsid w:val="00890FE6"/>
    <w:rsid w:val="0089171F"/>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6C60"/>
    <w:rsid w:val="008B7A78"/>
    <w:rsid w:val="008B7E05"/>
    <w:rsid w:val="008C1797"/>
    <w:rsid w:val="008C219C"/>
    <w:rsid w:val="008C475E"/>
    <w:rsid w:val="008C619A"/>
    <w:rsid w:val="008D0CE8"/>
    <w:rsid w:val="008D15E9"/>
    <w:rsid w:val="008D2D1D"/>
    <w:rsid w:val="008D3688"/>
    <w:rsid w:val="008D3A61"/>
    <w:rsid w:val="008D453D"/>
    <w:rsid w:val="008D53AD"/>
    <w:rsid w:val="008D562B"/>
    <w:rsid w:val="008D5733"/>
    <w:rsid w:val="008D622B"/>
    <w:rsid w:val="008D666C"/>
    <w:rsid w:val="008D7B54"/>
    <w:rsid w:val="008E0957"/>
    <w:rsid w:val="008E0C9D"/>
    <w:rsid w:val="008E12CB"/>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2A98"/>
    <w:rsid w:val="00905AC2"/>
    <w:rsid w:val="009062E6"/>
    <w:rsid w:val="00911BE5"/>
    <w:rsid w:val="00913CA9"/>
    <w:rsid w:val="009145AE"/>
    <w:rsid w:val="009146CE"/>
    <w:rsid w:val="00914CA7"/>
    <w:rsid w:val="00915C3E"/>
    <w:rsid w:val="009161A8"/>
    <w:rsid w:val="009245F5"/>
    <w:rsid w:val="009249EC"/>
    <w:rsid w:val="00925118"/>
    <w:rsid w:val="009273B3"/>
    <w:rsid w:val="009305B5"/>
    <w:rsid w:val="009429D5"/>
    <w:rsid w:val="00942BF1"/>
    <w:rsid w:val="00945180"/>
    <w:rsid w:val="00945428"/>
    <w:rsid w:val="0094607B"/>
    <w:rsid w:val="00952DCB"/>
    <w:rsid w:val="00953604"/>
    <w:rsid w:val="0095496B"/>
    <w:rsid w:val="00957263"/>
    <w:rsid w:val="00960A27"/>
    <w:rsid w:val="009610DC"/>
    <w:rsid w:val="00961490"/>
    <w:rsid w:val="0096381A"/>
    <w:rsid w:val="00965E04"/>
    <w:rsid w:val="009674AD"/>
    <w:rsid w:val="00970B8A"/>
    <w:rsid w:val="00970CDC"/>
    <w:rsid w:val="00977010"/>
    <w:rsid w:val="00977D02"/>
    <w:rsid w:val="009809BB"/>
    <w:rsid w:val="00980C0C"/>
    <w:rsid w:val="0098364B"/>
    <w:rsid w:val="0098377D"/>
    <w:rsid w:val="009911AF"/>
    <w:rsid w:val="00991875"/>
    <w:rsid w:val="00991F92"/>
    <w:rsid w:val="00992985"/>
    <w:rsid w:val="00993889"/>
    <w:rsid w:val="00994B74"/>
    <w:rsid w:val="0099551B"/>
    <w:rsid w:val="00997BF1"/>
    <w:rsid w:val="009A089C"/>
    <w:rsid w:val="009A09BD"/>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70F"/>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2E4"/>
    <w:rsid w:val="00A153D9"/>
    <w:rsid w:val="00A15F09"/>
    <w:rsid w:val="00A169B6"/>
    <w:rsid w:val="00A2271D"/>
    <w:rsid w:val="00A237D5"/>
    <w:rsid w:val="00A26C8D"/>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4F39"/>
    <w:rsid w:val="00A4661E"/>
    <w:rsid w:val="00A55BD6"/>
    <w:rsid w:val="00A55D50"/>
    <w:rsid w:val="00A57142"/>
    <w:rsid w:val="00A629C3"/>
    <w:rsid w:val="00A632CB"/>
    <w:rsid w:val="00A648CD"/>
    <w:rsid w:val="00A6537A"/>
    <w:rsid w:val="00A67866"/>
    <w:rsid w:val="00A67E15"/>
    <w:rsid w:val="00A70B07"/>
    <w:rsid w:val="00A723F8"/>
    <w:rsid w:val="00A77568"/>
    <w:rsid w:val="00A77CCB"/>
    <w:rsid w:val="00A815A2"/>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04E"/>
    <w:rsid w:val="00AB41D5"/>
    <w:rsid w:val="00AB5E84"/>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B3D"/>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1C83"/>
    <w:rsid w:val="00B4346D"/>
    <w:rsid w:val="00B43ACC"/>
    <w:rsid w:val="00B440F4"/>
    <w:rsid w:val="00B447A5"/>
    <w:rsid w:val="00B4654C"/>
    <w:rsid w:val="00B47293"/>
    <w:rsid w:val="00B4775B"/>
    <w:rsid w:val="00B50E50"/>
    <w:rsid w:val="00B51F4E"/>
    <w:rsid w:val="00B52120"/>
    <w:rsid w:val="00B52CBE"/>
    <w:rsid w:val="00B54ABC"/>
    <w:rsid w:val="00B54DDE"/>
    <w:rsid w:val="00B56FBE"/>
    <w:rsid w:val="00B60ACF"/>
    <w:rsid w:val="00B62A30"/>
    <w:rsid w:val="00B62B58"/>
    <w:rsid w:val="00B62C6E"/>
    <w:rsid w:val="00B65149"/>
    <w:rsid w:val="00B66567"/>
    <w:rsid w:val="00B66F52"/>
    <w:rsid w:val="00B66FE5"/>
    <w:rsid w:val="00B67A08"/>
    <w:rsid w:val="00B72833"/>
    <w:rsid w:val="00B72880"/>
    <w:rsid w:val="00B758BF"/>
    <w:rsid w:val="00B77EC8"/>
    <w:rsid w:val="00B827A6"/>
    <w:rsid w:val="00B831CE"/>
    <w:rsid w:val="00B86677"/>
    <w:rsid w:val="00B87131"/>
    <w:rsid w:val="00B92180"/>
    <w:rsid w:val="00B939B1"/>
    <w:rsid w:val="00B96D40"/>
    <w:rsid w:val="00B97386"/>
    <w:rsid w:val="00BA263B"/>
    <w:rsid w:val="00BA42B2"/>
    <w:rsid w:val="00BA58D4"/>
    <w:rsid w:val="00BA5B9E"/>
    <w:rsid w:val="00BA7C9A"/>
    <w:rsid w:val="00BB5F8F"/>
    <w:rsid w:val="00BB657A"/>
    <w:rsid w:val="00BC1A4E"/>
    <w:rsid w:val="00BC5DC7"/>
    <w:rsid w:val="00BC620A"/>
    <w:rsid w:val="00BC6B8B"/>
    <w:rsid w:val="00BC73D8"/>
    <w:rsid w:val="00BD52D7"/>
    <w:rsid w:val="00BD5AD2"/>
    <w:rsid w:val="00BE22F3"/>
    <w:rsid w:val="00BE5B52"/>
    <w:rsid w:val="00BE7B8D"/>
    <w:rsid w:val="00BF0993"/>
    <w:rsid w:val="00BF10A9"/>
    <w:rsid w:val="00BF1703"/>
    <w:rsid w:val="00BF231C"/>
    <w:rsid w:val="00BF3400"/>
    <w:rsid w:val="00BF51E5"/>
    <w:rsid w:val="00BF74A6"/>
    <w:rsid w:val="00C013AD"/>
    <w:rsid w:val="00C040E4"/>
    <w:rsid w:val="00C04904"/>
    <w:rsid w:val="00C056B3"/>
    <w:rsid w:val="00C103E5"/>
    <w:rsid w:val="00C13319"/>
    <w:rsid w:val="00C13EE9"/>
    <w:rsid w:val="00C17157"/>
    <w:rsid w:val="00C21540"/>
    <w:rsid w:val="00C21906"/>
    <w:rsid w:val="00C21BFA"/>
    <w:rsid w:val="00C22148"/>
    <w:rsid w:val="00C24C8D"/>
    <w:rsid w:val="00C25FE2"/>
    <w:rsid w:val="00C26B53"/>
    <w:rsid w:val="00C279B2"/>
    <w:rsid w:val="00C33E50"/>
    <w:rsid w:val="00C34C20"/>
    <w:rsid w:val="00C35A3E"/>
    <w:rsid w:val="00C40191"/>
    <w:rsid w:val="00C41A1B"/>
    <w:rsid w:val="00C42130"/>
    <w:rsid w:val="00C423A4"/>
    <w:rsid w:val="00C44BF5"/>
    <w:rsid w:val="00C45FF4"/>
    <w:rsid w:val="00C521D6"/>
    <w:rsid w:val="00C55232"/>
    <w:rsid w:val="00C553A4"/>
    <w:rsid w:val="00C55A06"/>
    <w:rsid w:val="00C55D03"/>
    <w:rsid w:val="00C601BC"/>
    <w:rsid w:val="00C6329F"/>
    <w:rsid w:val="00C63340"/>
    <w:rsid w:val="00C643F9"/>
    <w:rsid w:val="00C64E95"/>
    <w:rsid w:val="00C71372"/>
    <w:rsid w:val="00C72410"/>
    <w:rsid w:val="00C7287F"/>
    <w:rsid w:val="00C7322F"/>
    <w:rsid w:val="00C75319"/>
    <w:rsid w:val="00C80CB8"/>
    <w:rsid w:val="00C819F8"/>
    <w:rsid w:val="00C8248C"/>
    <w:rsid w:val="00C84E33"/>
    <w:rsid w:val="00C86D6F"/>
    <w:rsid w:val="00C905FC"/>
    <w:rsid w:val="00C92D03"/>
    <w:rsid w:val="00C9319C"/>
    <w:rsid w:val="00C9435D"/>
    <w:rsid w:val="00C94DF2"/>
    <w:rsid w:val="00C96741"/>
    <w:rsid w:val="00CA2D1B"/>
    <w:rsid w:val="00CA2F7A"/>
    <w:rsid w:val="00CA375D"/>
    <w:rsid w:val="00CA662A"/>
    <w:rsid w:val="00CA6A5B"/>
    <w:rsid w:val="00CA6E53"/>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8BF"/>
    <w:rsid w:val="00CC6E4E"/>
    <w:rsid w:val="00CC6FE8"/>
    <w:rsid w:val="00CC7202"/>
    <w:rsid w:val="00CD2808"/>
    <w:rsid w:val="00CD28BF"/>
    <w:rsid w:val="00CD4092"/>
    <w:rsid w:val="00CD4A20"/>
    <w:rsid w:val="00CD50A1"/>
    <w:rsid w:val="00CD519E"/>
    <w:rsid w:val="00CD7C9A"/>
    <w:rsid w:val="00CE0C4F"/>
    <w:rsid w:val="00CE30EA"/>
    <w:rsid w:val="00CF048A"/>
    <w:rsid w:val="00CF07D0"/>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22C2"/>
    <w:rsid w:val="00D4514F"/>
    <w:rsid w:val="00D451E2"/>
    <w:rsid w:val="00D45E89"/>
    <w:rsid w:val="00D45E8D"/>
    <w:rsid w:val="00D466AE"/>
    <w:rsid w:val="00D4734F"/>
    <w:rsid w:val="00D51BF3"/>
    <w:rsid w:val="00D55D3C"/>
    <w:rsid w:val="00D66846"/>
    <w:rsid w:val="00D66865"/>
    <w:rsid w:val="00D675FB"/>
    <w:rsid w:val="00D71F25"/>
    <w:rsid w:val="00D72A9C"/>
    <w:rsid w:val="00D758F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16E1"/>
    <w:rsid w:val="00DB38EE"/>
    <w:rsid w:val="00DB498B"/>
    <w:rsid w:val="00DB66CA"/>
    <w:rsid w:val="00DB6BCA"/>
    <w:rsid w:val="00DB73F7"/>
    <w:rsid w:val="00DC0321"/>
    <w:rsid w:val="00DC23ED"/>
    <w:rsid w:val="00DC24B2"/>
    <w:rsid w:val="00DC3067"/>
    <w:rsid w:val="00DC370B"/>
    <w:rsid w:val="00DC5B90"/>
    <w:rsid w:val="00DC5C19"/>
    <w:rsid w:val="00DD00FF"/>
    <w:rsid w:val="00DD0619"/>
    <w:rsid w:val="00DD07FB"/>
    <w:rsid w:val="00DD2114"/>
    <w:rsid w:val="00DD25C6"/>
    <w:rsid w:val="00DD4FE5"/>
    <w:rsid w:val="00DD54B0"/>
    <w:rsid w:val="00DD57EE"/>
    <w:rsid w:val="00DD6BCC"/>
    <w:rsid w:val="00DE0973"/>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77B6"/>
    <w:rsid w:val="00E117BE"/>
    <w:rsid w:val="00E11A85"/>
    <w:rsid w:val="00E12495"/>
    <w:rsid w:val="00E15CCD"/>
    <w:rsid w:val="00E202EF"/>
    <w:rsid w:val="00E210B5"/>
    <w:rsid w:val="00E23D99"/>
    <w:rsid w:val="00E2552F"/>
    <w:rsid w:val="00E27934"/>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47F8"/>
    <w:rsid w:val="00E664CC"/>
    <w:rsid w:val="00E70388"/>
    <w:rsid w:val="00E70F92"/>
    <w:rsid w:val="00E74C54"/>
    <w:rsid w:val="00E75245"/>
    <w:rsid w:val="00E77A03"/>
    <w:rsid w:val="00E822E8"/>
    <w:rsid w:val="00E82554"/>
    <w:rsid w:val="00E82606"/>
    <w:rsid w:val="00E846C8"/>
    <w:rsid w:val="00E84957"/>
    <w:rsid w:val="00E84A55"/>
    <w:rsid w:val="00E85BFF"/>
    <w:rsid w:val="00E90391"/>
    <w:rsid w:val="00E906C2"/>
    <w:rsid w:val="00E9311F"/>
    <w:rsid w:val="00E934D1"/>
    <w:rsid w:val="00E94AF0"/>
    <w:rsid w:val="00E94BEA"/>
    <w:rsid w:val="00E95D13"/>
    <w:rsid w:val="00E95DD3"/>
    <w:rsid w:val="00E969D5"/>
    <w:rsid w:val="00EA2BC8"/>
    <w:rsid w:val="00EA58D1"/>
    <w:rsid w:val="00EA61BC"/>
    <w:rsid w:val="00EA664B"/>
    <w:rsid w:val="00EA681A"/>
    <w:rsid w:val="00EA735B"/>
    <w:rsid w:val="00EA77F0"/>
    <w:rsid w:val="00EB17DE"/>
    <w:rsid w:val="00EB1E69"/>
    <w:rsid w:val="00EB2086"/>
    <w:rsid w:val="00EB5EDF"/>
    <w:rsid w:val="00EB60FE"/>
    <w:rsid w:val="00EB74DB"/>
    <w:rsid w:val="00EC5359"/>
    <w:rsid w:val="00EC562A"/>
    <w:rsid w:val="00ED03BA"/>
    <w:rsid w:val="00ED067A"/>
    <w:rsid w:val="00ED2B50"/>
    <w:rsid w:val="00EE0350"/>
    <w:rsid w:val="00EE0719"/>
    <w:rsid w:val="00EE0E80"/>
    <w:rsid w:val="00EE2527"/>
    <w:rsid w:val="00EE54A6"/>
    <w:rsid w:val="00EE613F"/>
    <w:rsid w:val="00EE7295"/>
    <w:rsid w:val="00EE7869"/>
    <w:rsid w:val="00EF0019"/>
    <w:rsid w:val="00EF054A"/>
    <w:rsid w:val="00EF2D19"/>
    <w:rsid w:val="00EF3235"/>
    <w:rsid w:val="00EF7E72"/>
    <w:rsid w:val="00F02A97"/>
    <w:rsid w:val="00F04EED"/>
    <w:rsid w:val="00F06D37"/>
    <w:rsid w:val="00F07B9D"/>
    <w:rsid w:val="00F11586"/>
    <w:rsid w:val="00F1183B"/>
    <w:rsid w:val="00F11C9F"/>
    <w:rsid w:val="00F120D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6B3"/>
    <w:rsid w:val="00F6194E"/>
    <w:rsid w:val="00F623AC"/>
    <w:rsid w:val="00F6412A"/>
    <w:rsid w:val="00F65893"/>
    <w:rsid w:val="00F659BC"/>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BCD"/>
    <w:rsid w:val="00FA4DAC"/>
    <w:rsid w:val="00FA662D"/>
    <w:rsid w:val="00FA73B1"/>
    <w:rsid w:val="00FB0CB9"/>
    <w:rsid w:val="00FB231D"/>
    <w:rsid w:val="00FB309C"/>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annotation reference" w:qFormat="1"/>
    <w:lsdException w:name="page number"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uiPriority w:val="99"/>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324D2A"/>
    <w:pPr>
      <w:ind w:left="198"/>
    </w:pPr>
    <w:rPr>
      <w:rFonts w:ascii="宋体" w:hAnsi="Times New Roman"/>
      <w:sz w:val="18"/>
    </w:rPr>
  </w:style>
  <w:style w:type="paragraph" w:customStyle="1" w:styleId="affff3">
    <w:name w:val="标准文件_页脚奇数页"/>
    <w:rsid w:val="00C94DF2"/>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afterLines="5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afterLines="5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0"/>
      </w:numPr>
      <w:adjustRightInd w:val="0"/>
      <w:snapToGrid w:val="0"/>
      <w:spacing w:beforeLines="50" w:afterLines="50"/>
      <w:ind w:left="0"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afterLines="50"/>
      <w:ind w:left="0"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1"/>
      </w:numPr>
      <w:shd w:val="clear" w:color="FFFFFF" w:fill="FFFFFF"/>
      <w:spacing w:afterLines="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19"/>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afterLines="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1"/>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rsid w:val="0055013B"/>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6"/>
    <w:rsid w:val="0055013B"/>
    <w:pPr>
      <w:numPr>
        <w:ilvl w:val="2"/>
      </w:numPr>
      <w:spacing w:beforeLines="50" w:afterLines="5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2"/>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afterLines="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afterLines="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2"/>
      </w:numPr>
    </w:pPr>
    <w:rPr>
      <w:rFonts w:ascii="宋体" w:hAnsi="Times New Roman"/>
      <w:sz w:val="21"/>
    </w:rPr>
  </w:style>
  <w:style w:type="character" w:styleId="affffff7">
    <w:name w:val="Hyperlink"/>
    <w:uiPriority w:val="99"/>
    <w:qFormat/>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28"/>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afterLines="0"/>
      <w:outlineLvl w:val="9"/>
    </w:pPr>
    <w:rPr>
      <w:rFonts w:ascii="宋体" w:eastAsia="宋体"/>
    </w:rPr>
  </w:style>
  <w:style w:type="paragraph" w:customStyle="1" w:styleId="affffffff8">
    <w:name w:val="标准文件_五级无标题"/>
    <w:basedOn w:val="afff1"/>
    <w:qFormat/>
    <w:rsid w:val="00BA263B"/>
    <w:pPr>
      <w:spacing w:beforeLines="0" w:afterLines="0"/>
      <w:outlineLvl w:val="9"/>
    </w:pPr>
    <w:rPr>
      <w:rFonts w:ascii="宋体" w:eastAsia="宋体"/>
    </w:rPr>
  </w:style>
  <w:style w:type="paragraph" w:customStyle="1" w:styleId="affffffff9">
    <w:name w:val="标准文件_三级无标题"/>
    <w:basedOn w:val="afff"/>
    <w:qFormat/>
    <w:rsid w:val="00BA263B"/>
    <w:pPr>
      <w:spacing w:beforeLines="0" w:afterLines="0"/>
      <w:outlineLvl w:val="9"/>
    </w:pPr>
    <w:rPr>
      <w:rFonts w:ascii="宋体" w:eastAsia="宋体"/>
    </w:rPr>
  </w:style>
  <w:style w:type="paragraph" w:customStyle="1" w:styleId="affffffffa">
    <w:name w:val="标准文件_二级无标题"/>
    <w:basedOn w:val="affe"/>
    <w:qFormat/>
    <w:rsid w:val="00BA263B"/>
    <w:pPr>
      <w:spacing w:beforeLines="0" w:afterLines="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afterLines="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200333"/>
    <w:rPr>
      <w:rFonts w:ascii="宋体" w:hAnsi="Times New Roman"/>
      <w:sz w:val="21"/>
    </w:rPr>
  </w:style>
  <w:style w:type="paragraph" w:customStyle="1" w:styleId="af3">
    <w:name w:val="标准文件_三级项"/>
    <w:basedOn w:val="afff5"/>
    <w:rsid w:val="00E82554"/>
    <w:pPr>
      <w:numPr>
        <w:ilvl w:val="2"/>
        <w:numId w:val="28"/>
      </w:numPr>
      <w:spacing w:line="-300" w:lineRule="auto"/>
    </w:pPr>
    <w:rPr>
      <w:rFonts w:ascii="Times New Roman" w:hAnsi="Times New Roman"/>
    </w:rPr>
  </w:style>
  <w:style w:type="paragraph" w:customStyle="1" w:styleId="affa">
    <w:name w:val="图表脚注说明"/>
    <w:basedOn w:val="afff5"/>
    <w:next w:val="affff6"/>
    <w:rsid w:val="00D035EC"/>
    <w:pPr>
      <w:numPr>
        <w:numId w:val="20"/>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2"/>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8C619A"/>
    <w:pPr>
      <w:spacing w:beforeLines="2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3"/>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5"/>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6"/>
      </w:numPr>
      <w:adjustRightInd/>
      <w:spacing w:line="240" w:lineRule="auto"/>
    </w:pPr>
    <w:rPr>
      <w:rFonts w:ascii="宋体" w:hAnsi="Times New Roman"/>
      <w:kern w:val="0"/>
      <w:sz w:val="18"/>
      <w:szCs w:val="18"/>
    </w:rPr>
  </w:style>
  <w:style w:type="character" w:customStyle="1" w:styleId="Char4">
    <w:name w:val="标准文件_段 Char"/>
    <w:link w:val="affff6"/>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39"/>
    <w:rsid w:val="00126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200333"/>
    <w:pPr>
      <w:numPr>
        <w:ilvl w:val="1"/>
        <w:numId w:val="28"/>
      </w:numPr>
      <w:ind w:left="1271" w:firstLineChars="0" w:hanging="420"/>
    </w:pPr>
  </w:style>
  <w:style w:type="paragraph" w:customStyle="1" w:styleId="21">
    <w:name w:val="标准文件_三级项2"/>
    <w:basedOn w:val="affff6"/>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29"/>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0"/>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1"/>
      </w:numPr>
      <w:spacing w:beforeLines="50" w:afterLines="50"/>
      <w:ind w:firstLineChars="0"/>
    </w:pPr>
    <w:rPr>
      <w:rFonts w:ascii="黑体" w:eastAsia="黑体"/>
    </w:rPr>
  </w:style>
  <w:style w:type="paragraph" w:customStyle="1" w:styleId="a8">
    <w:name w:val="标准文件_引言二级条标题"/>
    <w:basedOn w:val="affff6"/>
    <w:next w:val="affff6"/>
    <w:qFormat/>
    <w:rsid w:val="00E030F9"/>
    <w:pPr>
      <w:numPr>
        <w:ilvl w:val="2"/>
        <w:numId w:val="31"/>
      </w:numPr>
      <w:spacing w:beforeLines="50" w:afterLines="50"/>
      <w:ind w:firstLineChars="0"/>
    </w:pPr>
    <w:rPr>
      <w:rFonts w:ascii="黑体" w:eastAsia="黑体"/>
    </w:rPr>
  </w:style>
  <w:style w:type="paragraph" w:customStyle="1" w:styleId="a9">
    <w:name w:val="标准文件_引言三级条标题"/>
    <w:basedOn w:val="affff6"/>
    <w:next w:val="affff6"/>
    <w:qFormat/>
    <w:rsid w:val="00E030F9"/>
    <w:pPr>
      <w:numPr>
        <w:ilvl w:val="3"/>
        <w:numId w:val="31"/>
      </w:numPr>
      <w:spacing w:beforeLines="50" w:afterLines="50"/>
      <w:ind w:firstLineChars="0"/>
    </w:pPr>
    <w:rPr>
      <w:rFonts w:ascii="黑体" w:eastAsia="黑体"/>
    </w:rPr>
  </w:style>
  <w:style w:type="paragraph" w:customStyle="1" w:styleId="aa">
    <w:name w:val="标准文件_引言四级条标题"/>
    <w:basedOn w:val="affff6"/>
    <w:next w:val="affff6"/>
    <w:qFormat/>
    <w:rsid w:val="005E3C18"/>
    <w:pPr>
      <w:numPr>
        <w:ilvl w:val="4"/>
        <w:numId w:val="31"/>
      </w:numPr>
      <w:spacing w:beforeLines="50" w:afterLines="50"/>
      <w:ind w:firstLineChars="0"/>
    </w:pPr>
    <w:rPr>
      <w:rFonts w:ascii="黑体" w:eastAsia="黑体"/>
    </w:rPr>
  </w:style>
  <w:style w:type="paragraph" w:customStyle="1" w:styleId="ab">
    <w:name w:val="标准文件_引言五级条标题"/>
    <w:basedOn w:val="affff6"/>
    <w:next w:val="affff6"/>
    <w:qFormat/>
    <w:rsid w:val="005E3C18"/>
    <w:pPr>
      <w:numPr>
        <w:ilvl w:val="5"/>
        <w:numId w:val="31"/>
      </w:numPr>
      <w:spacing w:beforeLines="50" w:afterLines="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afterLines="0" w:line="276" w:lineRule="auto"/>
      <w:outlineLvl w:val="9"/>
    </w:pPr>
    <w:rPr>
      <w:rFonts w:ascii="宋体" w:eastAsia="宋体"/>
    </w:rPr>
  </w:style>
  <w:style w:type="paragraph" w:customStyle="1" w:styleId="affffffffff3">
    <w:name w:val="标准文件_附录二级无标题"/>
    <w:basedOn w:val="aff5"/>
    <w:rsid w:val="009D6BCA"/>
    <w:pPr>
      <w:spacing w:beforeLines="0" w:afterLines="0" w:line="276" w:lineRule="auto"/>
      <w:outlineLvl w:val="9"/>
    </w:pPr>
    <w:rPr>
      <w:rFonts w:ascii="宋体" w:eastAsia="宋体"/>
    </w:rPr>
  </w:style>
  <w:style w:type="paragraph" w:customStyle="1" w:styleId="affffffffff4">
    <w:name w:val="标准文件_附录三级无标题"/>
    <w:basedOn w:val="aff6"/>
    <w:qFormat/>
    <w:rsid w:val="00A41CB5"/>
    <w:pPr>
      <w:spacing w:beforeLines="0" w:afterLines="0" w:line="276" w:lineRule="auto"/>
      <w:outlineLvl w:val="9"/>
    </w:pPr>
    <w:rPr>
      <w:rFonts w:ascii="宋体" w:eastAsia="宋体"/>
    </w:rPr>
  </w:style>
  <w:style w:type="paragraph" w:customStyle="1" w:styleId="affffffffff5">
    <w:name w:val="标准文件_附录四级无标题"/>
    <w:basedOn w:val="aff7"/>
    <w:qFormat/>
    <w:rsid w:val="00A41CB5"/>
    <w:pPr>
      <w:spacing w:beforeLines="0" w:afterLines="0" w:line="276" w:lineRule="auto"/>
      <w:outlineLvl w:val="9"/>
    </w:pPr>
    <w:rPr>
      <w:rFonts w:ascii="宋体" w:eastAsia="宋体"/>
    </w:rPr>
  </w:style>
  <w:style w:type="paragraph" w:customStyle="1" w:styleId="affffffffff6">
    <w:name w:val="标准文件_附录五级无标题"/>
    <w:basedOn w:val="aff8"/>
    <w:qFormat/>
    <w:rsid w:val="00A41CB5"/>
    <w:pPr>
      <w:spacing w:beforeLines="0" w:afterLines="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afterLines="0" w:line="276" w:lineRule="auto"/>
    </w:pPr>
    <w:rPr>
      <w:rFonts w:ascii="宋体" w:eastAsia="宋体"/>
    </w:rPr>
  </w:style>
  <w:style w:type="paragraph" w:customStyle="1" w:styleId="affffffffff8">
    <w:name w:val="标准文件_引言二级无标题"/>
    <w:basedOn w:val="a8"/>
    <w:next w:val="affff6"/>
    <w:qFormat/>
    <w:rsid w:val="00843C13"/>
    <w:pPr>
      <w:spacing w:beforeLines="0" w:afterLines="0" w:line="276" w:lineRule="auto"/>
    </w:pPr>
    <w:rPr>
      <w:rFonts w:ascii="宋体" w:eastAsia="宋体"/>
    </w:rPr>
  </w:style>
  <w:style w:type="paragraph" w:customStyle="1" w:styleId="affffffffff9">
    <w:name w:val="标准文件_引言三级无标题"/>
    <w:basedOn w:val="a9"/>
    <w:next w:val="affff6"/>
    <w:qFormat/>
    <w:rsid w:val="00534BDF"/>
    <w:pPr>
      <w:spacing w:beforeLines="0" w:afterLines="0" w:line="276" w:lineRule="auto"/>
    </w:pPr>
    <w:rPr>
      <w:rFonts w:ascii="宋体" w:eastAsia="宋体"/>
    </w:rPr>
  </w:style>
  <w:style w:type="paragraph" w:customStyle="1" w:styleId="affffffffffa">
    <w:name w:val="标准文件_引言四级无标题"/>
    <w:basedOn w:val="aa"/>
    <w:next w:val="affff6"/>
    <w:qFormat/>
    <w:rsid w:val="00534BDF"/>
    <w:pPr>
      <w:spacing w:beforeLines="0" w:afterLines="0" w:line="276" w:lineRule="auto"/>
    </w:pPr>
    <w:rPr>
      <w:rFonts w:ascii="宋体" w:eastAsia="宋体"/>
    </w:rPr>
  </w:style>
  <w:style w:type="paragraph" w:customStyle="1" w:styleId="affffffffffb">
    <w:name w:val="标准文件_引言五级无标题"/>
    <w:basedOn w:val="ab"/>
    <w:next w:val="affff6"/>
    <w:qFormat/>
    <w:rsid w:val="00534BDF"/>
    <w:pPr>
      <w:spacing w:beforeLines="0" w:afterLines="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paragraph" w:styleId="afffffffffff4">
    <w:name w:val="Document Map"/>
    <w:basedOn w:val="afff5"/>
    <w:link w:val="Char7"/>
    <w:uiPriority w:val="99"/>
    <w:semiHidden/>
    <w:unhideWhenUsed/>
    <w:rsid w:val="003E0C33"/>
    <w:rPr>
      <w:rFonts w:ascii="宋体"/>
      <w:sz w:val="18"/>
      <w:szCs w:val="18"/>
    </w:rPr>
  </w:style>
  <w:style w:type="character" w:customStyle="1" w:styleId="Char7">
    <w:name w:val="文档结构图 Char"/>
    <w:basedOn w:val="afff6"/>
    <w:link w:val="afffffffffff4"/>
    <w:uiPriority w:val="99"/>
    <w:semiHidden/>
    <w:rsid w:val="003E0C33"/>
    <w:rPr>
      <w:rFonts w:ascii="宋体"/>
      <w:kern w:val="2"/>
      <w:sz w:val="18"/>
      <w:szCs w:val="18"/>
    </w:rPr>
  </w:style>
  <w:style w:type="paragraph" w:customStyle="1" w:styleId="afffffffffff5">
    <w:name w:val="段"/>
    <w:link w:val="Char8"/>
    <w:qFormat/>
    <w:rsid w:val="009A09BD"/>
    <w:pPr>
      <w:tabs>
        <w:tab w:val="center" w:pos="4201"/>
        <w:tab w:val="right" w:leader="dot" w:pos="9298"/>
      </w:tabs>
      <w:autoSpaceDE w:val="0"/>
      <w:autoSpaceDN w:val="0"/>
      <w:ind w:firstLineChars="200" w:firstLine="420"/>
      <w:jc w:val="both"/>
    </w:pPr>
    <w:rPr>
      <w:rFonts w:ascii="宋体" w:hAnsi="Times New Roman"/>
      <w:sz w:val="21"/>
    </w:rPr>
  </w:style>
  <w:style w:type="character" w:styleId="afffffffffff6">
    <w:name w:val="annotation reference"/>
    <w:basedOn w:val="afff6"/>
    <w:uiPriority w:val="99"/>
    <w:qFormat/>
    <w:rsid w:val="009A09BD"/>
    <w:rPr>
      <w:rFonts w:cs="Times New Roman"/>
      <w:sz w:val="21"/>
    </w:rPr>
  </w:style>
  <w:style w:type="character" w:customStyle="1" w:styleId="Char8">
    <w:name w:val="段 Char"/>
    <w:link w:val="afffffffffff5"/>
    <w:qFormat/>
    <w:locked/>
    <w:rsid w:val="009A09BD"/>
    <w:rPr>
      <w:rFonts w:ascii="宋体" w:hAnsi="Times New Roman"/>
      <w:sz w:val="21"/>
    </w:rPr>
  </w:style>
  <w:style w:type="paragraph" w:customStyle="1" w:styleId="afffffffffff7">
    <w:name w:val="数字编号列项（二级）"/>
    <w:uiPriority w:val="99"/>
    <w:qFormat/>
    <w:rsid w:val="00864301"/>
    <w:pPr>
      <w:tabs>
        <w:tab w:val="left" w:pos="1259"/>
      </w:tabs>
      <w:ind w:left="1259" w:hanging="420"/>
      <w:jc w:val="both"/>
    </w:pPr>
    <w:rPr>
      <w:rFonts w:ascii="宋体" w:hAnsi="Times New Roman"/>
      <w:sz w:val="21"/>
    </w:rPr>
  </w:style>
  <w:style w:type="paragraph" w:customStyle="1" w:styleId="afffffffffff8">
    <w:name w:val="字母编号列项（一级）"/>
    <w:uiPriority w:val="99"/>
    <w:qFormat/>
    <w:rsid w:val="00864301"/>
    <w:pPr>
      <w:tabs>
        <w:tab w:val="left" w:pos="839"/>
      </w:tabs>
      <w:ind w:left="839" w:hanging="419"/>
      <w:jc w:val="both"/>
    </w:pPr>
    <w:rPr>
      <w:rFonts w:ascii="宋体" w:hAnsi="Times New Roman"/>
      <w:sz w:val="21"/>
    </w:rPr>
  </w:style>
  <w:style w:type="paragraph" w:customStyle="1" w:styleId="afffffffffff9">
    <w:name w:val="编号列项（三级）"/>
    <w:uiPriority w:val="99"/>
    <w:qFormat/>
    <w:rsid w:val="00864301"/>
    <w:pPr>
      <w:tabs>
        <w:tab w:val="left" w:pos="0"/>
      </w:tabs>
      <w:ind w:left="1678" w:hanging="419"/>
    </w:pPr>
    <w:rPr>
      <w:rFonts w:ascii="宋体" w:hAnsi="Times New Roman"/>
      <w:sz w:val="21"/>
    </w:rPr>
  </w:style>
  <w:style w:type="character" w:customStyle="1" w:styleId="font81">
    <w:name w:val="font81"/>
    <w:qFormat/>
    <w:rsid w:val="00C17157"/>
    <w:rPr>
      <w:rFonts w:ascii="宋体" w:eastAsia="宋体" w:hAnsi="宋体" w:cs="宋体" w:hint="eastAsia"/>
      <w:color w:val="000000"/>
      <w:sz w:val="22"/>
      <w:szCs w:val="22"/>
      <w:u w:val="none"/>
    </w:rPr>
  </w:style>
  <w:style w:type="character" w:customStyle="1" w:styleId="font71">
    <w:name w:val="font71"/>
    <w:qFormat/>
    <w:rsid w:val="00C17157"/>
    <w:rPr>
      <w:rFonts w:ascii="宋体" w:eastAsia="宋体" w:hAnsi="宋体" w:cs="宋体" w:hint="eastAsia"/>
      <w:color w:val="000000"/>
      <w:sz w:val="22"/>
      <w:szCs w:val="22"/>
      <w:u w:val="none"/>
    </w:rPr>
  </w:style>
  <w:style w:type="paragraph" w:styleId="afffffffffffa">
    <w:name w:val="List Paragraph"/>
    <w:basedOn w:val="afff5"/>
    <w:uiPriority w:val="34"/>
    <w:qFormat/>
    <w:rsid w:val="00D55D3C"/>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jc w:val="both"/>
    </w:p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B9AC1DAF4D94C6BB6F8661462FD8D92"/>
        <w:category>
          <w:name w:val="常规"/>
          <w:gallery w:val="placeholder"/>
        </w:category>
        <w:types>
          <w:type w:val="bbPlcHdr"/>
        </w:types>
        <w:behaviors>
          <w:behavior w:val="content"/>
        </w:behaviors>
        <w:guid w:val="{844E74E8-7FF2-4998-A554-7F6AD7D13ECE}"/>
      </w:docPartPr>
      <w:docPartBody>
        <w:p w:rsidR="009E6D14" w:rsidRDefault="00F630C9">
          <w:pPr>
            <w:pStyle w:val="0B9AC1DAF4D94C6BB6F8661462FD8D92"/>
          </w:pPr>
          <w:r w:rsidRPr="00751A05">
            <w:rPr>
              <w:rStyle w:val="a3"/>
              <w:rFonts w:hint="eastAsia"/>
            </w:rPr>
            <w:t>单击或点击此处输入文字。</w:t>
          </w:r>
        </w:p>
      </w:docPartBody>
    </w:docPart>
    <w:docPart>
      <w:docPartPr>
        <w:name w:val="B61532C5FF6E4BFBA109D27D2165E622"/>
        <w:category>
          <w:name w:val="常规"/>
          <w:gallery w:val="placeholder"/>
        </w:category>
        <w:types>
          <w:type w:val="bbPlcHdr"/>
        </w:types>
        <w:behaviors>
          <w:behavior w:val="content"/>
        </w:behaviors>
        <w:guid w:val="{BAE927CE-8238-46B4-A7A5-287E33D469AA}"/>
      </w:docPartPr>
      <w:docPartBody>
        <w:p w:rsidR="009E6D14" w:rsidRDefault="00F630C9">
          <w:pPr>
            <w:pStyle w:val="B61532C5FF6E4BFBA109D27D2165E622"/>
          </w:pPr>
          <w:r w:rsidRPr="00FB6243">
            <w:rPr>
              <w:rStyle w:val="a3"/>
              <w:rFonts w:hint="eastAsia"/>
            </w:rPr>
            <w:t>选择一项。</w:t>
          </w:r>
        </w:p>
      </w:docPartBody>
    </w:docPart>
    <w:docPart>
      <w:docPartPr>
        <w:name w:val="CCC8D6C67D014AA0ADC4A6423145A28D"/>
        <w:category>
          <w:name w:val="常规"/>
          <w:gallery w:val="placeholder"/>
        </w:category>
        <w:types>
          <w:type w:val="bbPlcHdr"/>
        </w:types>
        <w:behaviors>
          <w:behavior w:val="content"/>
        </w:behaviors>
        <w:guid w:val="{446E6100-1F5A-4C30-9EC1-70D381F1263A}"/>
      </w:docPartPr>
      <w:docPartBody>
        <w:p w:rsidR="009E6D14" w:rsidRDefault="00F630C9">
          <w:pPr>
            <w:pStyle w:val="CCC8D6C67D014AA0ADC4A6423145A28D"/>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revisionView w:formatting="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630C9"/>
    <w:rsid w:val="001A3278"/>
    <w:rsid w:val="002A3AEA"/>
    <w:rsid w:val="00370068"/>
    <w:rsid w:val="0039284D"/>
    <w:rsid w:val="0074051C"/>
    <w:rsid w:val="007706AF"/>
    <w:rsid w:val="007A36B5"/>
    <w:rsid w:val="0093631F"/>
    <w:rsid w:val="009A4CFE"/>
    <w:rsid w:val="009E6D14"/>
    <w:rsid w:val="00B31329"/>
    <w:rsid w:val="00F41A14"/>
    <w:rsid w:val="00F630C9"/>
    <w:rsid w:val="00F83DC7"/>
    <w:rsid w:val="00FA57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6D1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E6D14"/>
    <w:rPr>
      <w:color w:val="808080"/>
    </w:rPr>
  </w:style>
  <w:style w:type="paragraph" w:customStyle="1" w:styleId="0B9AC1DAF4D94C6BB6F8661462FD8D92">
    <w:name w:val="0B9AC1DAF4D94C6BB6F8661462FD8D92"/>
    <w:rsid w:val="009E6D14"/>
    <w:pPr>
      <w:widowControl w:val="0"/>
      <w:jc w:val="both"/>
    </w:pPr>
  </w:style>
  <w:style w:type="paragraph" w:customStyle="1" w:styleId="B61532C5FF6E4BFBA109D27D2165E622">
    <w:name w:val="B61532C5FF6E4BFBA109D27D2165E622"/>
    <w:rsid w:val="009E6D14"/>
    <w:pPr>
      <w:widowControl w:val="0"/>
      <w:jc w:val="both"/>
    </w:pPr>
  </w:style>
  <w:style w:type="paragraph" w:customStyle="1" w:styleId="CCC8D6C67D014AA0ADC4A6423145A28D">
    <w:name w:val="CCC8D6C67D014AA0ADC4A6423145A28D"/>
    <w:rsid w:val="009E6D14"/>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E264CC-802B-462F-9546-0A833E4E1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746</TotalTime>
  <Pages>1</Pages>
  <Words>2023</Words>
  <Characters>11537</Characters>
  <Application>Microsoft Office Word</Application>
  <DocSecurity>0</DocSecurity>
  <Lines>96</Lines>
  <Paragraphs>27</Paragraphs>
  <ScaleCrop>false</ScaleCrop>
  <Company>PCMI</Company>
  <LinksUpToDate>false</LinksUpToDate>
  <CharactersWithSpaces>13533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胥文婷</dc:creator>
  <dc:description>&lt;config cover="true" show_menu="true" version="1.0.0" doctype="SDKXY"&gt;_x000d_
&lt;/config&gt;</dc:description>
  <cp:lastModifiedBy>胥文婷</cp:lastModifiedBy>
  <cp:revision>245</cp:revision>
  <cp:lastPrinted>2020-08-30T10:00:00Z</cp:lastPrinted>
  <dcterms:created xsi:type="dcterms:W3CDTF">2021-05-06T00:17:00Z</dcterms:created>
  <dcterms:modified xsi:type="dcterms:W3CDTF">2021-08-03T06:00:00Z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false</vt:lpwstr>
  </property>
</Properties>
</file>