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250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33"/>
                <w:szCs w:val="33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3"/>
                <w:szCs w:val="33"/>
                <w:bdr w:val="none" w:color="auto" w:sz="0" w:space="0"/>
                <w:lang w:val="en-US" w:eastAsia="zh-CN" w:bidi="ar"/>
              </w:rPr>
              <w:t>关于征集2021年全国农业主推技术的通知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tbl>
            <w:tblPr>
              <w:tblW w:w="4750" w:type="pct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12"/>
              <w:gridCol w:w="27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浏览人数：1093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2021-02-03</w:t>
                  </w:r>
                </w:p>
              </w:tc>
            </w:tr>
          </w:tbl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9966"/>
              </w:rPr>
            </w:pPr>
            <w:r>
              <w:rPr>
                <w:sz w:val="24"/>
                <w:szCs w:val="24"/>
              </w:rPr>
              <w:pict>
                <v:rect id="_x0000_i1025" o:spt="1" style="height:0.75pt;width:367.2pt;" fillcolor="#009966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0" w:lineRule="atLeast"/>
              <w:ind w:left="0" w:right="0"/>
              <w:jc w:val="both"/>
              <w:rPr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各有关单位：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left"/>
              <w:rPr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根据农业农村部办公厅《关于开展2021年主推技术遴选推荐工作的通知》（农办科〔2021〕3号）要求，现请围绕农业农村高质量发展和乡村振兴的重大技术需求，切实做好2021年农业主推技术遴选推介工作。请对照推荐条件，认真撰写推荐材料（模板见附件2），并于2月18日前将推荐材料、图片及相关证明材料电子版发送至指定邮箱。每个单位推荐技术不超过1项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left"/>
              <w:rPr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联系人：省农业农村厅科教处王毓宁，电话：025-86263847，邮箱：jssnwkjc@163.com。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420"/>
              <w:jc w:val="left"/>
              <w:rPr>
                <w:sz w:val="27"/>
                <w:szCs w:val="27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C2656"/>
    <w:rsid w:val="1496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微＆宸</cp:lastModifiedBy>
  <dcterms:modified xsi:type="dcterms:W3CDTF">2021-06-12T02:42:28Z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A94E0027D03A4F7DB8467F4EE3E56A9F</vt:lpwstr>
  </property>
</Properties>
</file>