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DE4" w:rsidRDefault="00322DE4">
      <w:pPr>
        <w:spacing w:line="360" w:lineRule="auto"/>
        <w:jc w:val="center"/>
        <w:rPr>
          <w:rStyle w:val="apple-style-span"/>
          <w:rFonts w:ascii="黑体" w:eastAsia="黑体" w:hAnsi="Times New Roman"/>
          <w:b/>
          <w:bCs/>
          <w:color w:val="1E1E1E"/>
          <w:sz w:val="36"/>
          <w:szCs w:val="36"/>
        </w:rPr>
      </w:pPr>
    </w:p>
    <w:p w:rsidR="00322DE4" w:rsidRDefault="00322DE4">
      <w:pPr>
        <w:spacing w:line="360" w:lineRule="auto"/>
        <w:jc w:val="center"/>
        <w:rPr>
          <w:rStyle w:val="apple-style-span"/>
          <w:rFonts w:ascii="Times New Roman" w:eastAsia="黑体" w:hAnsi="Times New Roman"/>
          <w:b/>
          <w:bCs/>
          <w:color w:val="1E1E1E"/>
          <w:sz w:val="32"/>
          <w:szCs w:val="32"/>
        </w:rPr>
      </w:pPr>
      <w:r w:rsidRPr="001452F7">
        <w:rPr>
          <w:rStyle w:val="apple-style-span"/>
          <w:rFonts w:ascii="黑体" w:eastAsia="黑体" w:hAnsi="Times New Roman" w:hint="eastAsia"/>
          <w:b/>
          <w:bCs/>
          <w:color w:val="1E1E1E"/>
          <w:sz w:val="44"/>
          <w:szCs w:val="44"/>
        </w:rPr>
        <w:t>关于</w:t>
      </w:r>
      <w:r>
        <w:rPr>
          <w:rStyle w:val="apple-style-span"/>
          <w:rFonts w:ascii="黑体" w:eastAsia="黑体" w:hAnsi="Times New Roman" w:hint="eastAsia"/>
          <w:b/>
          <w:bCs/>
          <w:color w:val="1E1E1E"/>
          <w:sz w:val="44"/>
          <w:szCs w:val="44"/>
        </w:rPr>
        <w:t>启动</w:t>
      </w:r>
      <w:r w:rsidRPr="001452F7">
        <w:rPr>
          <w:rStyle w:val="apple-style-span"/>
          <w:rFonts w:ascii="黑体" w:eastAsia="黑体" w:hAnsi="Times New Roman"/>
          <w:b/>
          <w:bCs/>
          <w:color w:val="1E1E1E"/>
          <w:sz w:val="44"/>
          <w:szCs w:val="44"/>
        </w:rPr>
        <w:t>2017</w:t>
      </w:r>
      <w:r w:rsidRPr="001452F7">
        <w:rPr>
          <w:rStyle w:val="apple-style-span"/>
          <w:rFonts w:ascii="黑体" w:eastAsia="黑体" w:hAnsi="Times New Roman" w:hint="eastAsia"/>
          <w:b/>
          <w:bCs/>
          <w:color w:val="1E1E1E"/>
          <w:sz w:val="44"/>
          <w:szCs w:val="44"/>
        </w:rPr>
        <w:t>年科技型小</w:t>
      </w:r>
      <w:proofErr w:type="gramStart"/>
      <w:r w:rsidRPr="001452F7">
        <w:rPr>
          <w:rStyle w:val="apple-style-span"/>
          <w:rFonts w:ascii="黑体" w:eastAsia="黑体" w:hAnsi="Times New Roman" w:hint="eastAsia"/>
          <w:b/>
          <w:bCs/>
          <w:color w:val="1E1E1E"/>
          <w:sz w:val="44"/>
          <w:szCs w:val="44"/>
        </w:rPr>
        <w:t>微企业</w:t>
      </w:r>
      <w:proofErr w:type="gramEnd"/>
      <w:r w:rsidRPr="001452F7">
        <w:rPr>
          <w:rStyle w:val="apple-style-span"/>
          <w:rFonts w:ascii="黑体" w:eastAsia="黑体" w:hAnsi="Times New Roman" w:hint="eastAsia"/>
          <w:b/>
          <w:bCs/>
          <w:color w:val="1E1E1E"/>
          <w:sz w:val="44"/>
          <w:szCs w:val="44"/>
        </w:rPr>
        <w:t>专项融资行动计划</w:t>
      </w:r>
      <w:r>
        <w:rPr>
          <w:rStyle w:val="apple-style-span"/>
          <w:rFonts w:ascii="黑体" w:eastAsia="黑体" w:hAnsi="Times New Roman" w:hint="eastAsia"/>
          <w:b/>
          <w:bCs/>
          <w:color w:val="1E1E1E"/>
          <w:sz w:val="44"/>
          <w:szCs w:val="44"/>
        </w:rPr>
        <w:t>工作</w:t>
      </w:r>
      <w:r w:rsidRPr="001452F7">
        <w:rPr>
          <w:rStyle w:val="apple-style-span"/>
          <w:rFonts w:ascii="黑体" w:eastAsia="黑体" w:hAnsi="Times New Roman" w:hint="eastAsia"/>
          <w:b/>
          <w:bCs/>
          <w:color w:val="1E1E1E"/>
          <w:sz w:val="44"/>
          <w:szCs w:val="44"/>
        </w:rPr>
        <w:t>的通知</w:t>
      </w:r>
    </w:p>
    <w:p w:rsidR="00322DE4" w:rsidRDefault="00322DE4">
      <w:pPr>
        <w:autoSpaceDE w:val="0"/>
        <w:autoSpaceDN w:val="0"/>
        <w:adjustRightInd w:val="0"/>
        <w:spacing w:line="360" w:lineRule="auto"/>
        <w:jc w:val="left"/>
        <w:rPr>
          <w:rFonts w:ascii="仿宋_GB2312" w:eastAsia="仿宋_GB2312" w:hAnsi="仿宋"/>
          <w:b/>
          <w:bCs/>
          <w:color w:val="000000"/>
          <w:sz w:val="30"/>
          <w:szCs w:val="30"/>
        </w:rPr>
      </w:pPr>
    </w:p>
    <w:p w:rsidR="00322DE4" w:rsidRDefault="00322DE4">
      <w:pPr>
        <w:autoSpaceDE w:val="0"/>
        <w:autoSpaceDN w:val="0"/>
        <w:adjustRightInd w:val="0"/>
        <w:spacing w:line="360" w:lineRule="auto"/>
        <w:jc w:val="left"/>
        <w:rPr>
          <w:rFonts w:ascii="仿宋_GB2312" w:eastAsia="仿宋_GB2312" w:hAnsi="仿宋"/>
          <w:b/>
          <w:bCs/>
          <w:color w:val="000000"/>
          <w:sz w:val="30"/>
          <w:szCs w:val="30"/>
        </w:rPr>
      </w:pPr>
      <w:r>
        <w:rPr>
          <w:rFonts w:ascii="仿宋_GB2312" w:eastAsia="仿宋_GB2312" w:hAnsi="仿宋" w:hint="eastAsia"/>
          <w:b/>
          <w:bCs/>
          <w:color w:val="000000"/>
          <w:sz w:val="30"/>
          <w:szCs w:val="30"/>
        </w:rPr>
        <w:t>各相关单位：</w:t>
      </w:r>
    </w:p>
    <w:p w:rsidR="00322DE4" w:rsidRDefault="00322DE4">
      <w:pPr>
        <w:spacing w:line="360" w:lineRule="auto"/>
        <w:ind w:firstLineChars="200" w:firstLine="600"/>
        <w:jc w:val="left"/>
        <w:rPr>
          <w:rFonts w:ascii="仿宋_GB2312" w:eastAsia="仿宋_GB2312" w:hAnsi="仿宋"/>
          <w:sz w:val="30"/>
          <w:szCs w:val="30"/>
        </w:rPr>
      </w:pPr>
      <w:r>
        <w:rPr>
          <w:rFonts w:ascii="仿宋_GB2312" w:eastAsia="仿宋_GB2312" w:hAnsi="仿宋" w:hint="eastAsia"/>
          <w:sz w:val="30"/>
          <w:szCs w:val="30"/>
        </w:rPr>
        <w:t>为缓解科技型小</w:t>
      </w:r>
      <w:proofErr w:type="gramStart"/>
      <w:r>
        <w:rPr>
          <w:rFonts w:ascii="仿宋_GB2312" w:eastAsia="仿宋_GB2312" w:hAnsi="仿宋" w:hint="eastAsia"/>
          <w:sz w:val="30"/>
          <w:szCs w:val="30"/>
        </w:rPr>
        <w:t>微企业</w:t>
      </w:r>
      <w:proofErr w:type="gramEnd"/>
      <w:r>
        <w:rPr>
          <w:rFonts w:ascii="仿宋_GB2312" w:eastAsia="仿宋_GB2312" w:hAnsi="仿宋" w:hint="eastAsia"/>
          <w:sz w:val="30"/>
          <w:szCs w:val="30"/>
        </w:rPr>
        <w:t>融资难题，推动科技型小</w:t>
      </w:r>
      <w:proofErr w:type="gramStart"/>
      <w:r>
        <w:rPr>
          <w:rFonts w:ascii="仿宋_GB2312" w:eastAsia="仿宋_GB2312" w:hAnsi="仿宋" w:hint="eastAsia"/>
          <w:sz w:val="30"/>
          <w:szCs w:val="30"/>
        </w:rPr>
        <w:t>微企业</w:t>
      </w:r>
      <w:proofErr w:type="gramEnd"/>
      <w:r>
        <w:rPr>
          <w:rFonts w:ascii="仿宋_GB2312" w:eastAsia="仿宋_GB2312" w:hAnsi="仿宋" w:hint="eastAsia"/>
          <w:sz w:val="30"/>
          <w:szCs w:val="30"/>
        </w:rPr>
        <w:t>科技创新与成果转化，促进金融资源支持“双创”型企业发展，市科委设立科技金融专项，通过对参与科技型小微融资计划的担保公司和再担保公司进行绩效奖励来推动科技型小</w:t>
      </w:r>
      <w:proofErr w:type="gramStart"/>
      <w:r>
        <w:rPr>
          <w:rFonts w:ascii="仿宋_GB2312" w:eastAsia="仿宋_GB2312" w:hAnsi="仿宋" w:hint="eastAsia"/>
          <w:sz w:val="30"/>
          <w:szCs w:val="30"/>
        </w:rPr>
        <w:t>微企业</w:t>
      </w:r>
      <w:proofErr w:type="gramEnd"/>
      <w:r>
        <w:rPr>
          <w:rFonts w:ascii="仿宋_GB2312" w:eastAsia="仿宋_GB2312" w:hAnsi="仿宋" w:hint="eastAsia"/>
          <w:sz w:val="30"/>
          <w:szCs w:val="30"/>
        </w:rPr>
        <w:t>融资工作。市科委组织专家对担保和再担保公司申报的科技型小</w:t>
      </w:r>
      <w:proofErr w:type="gramStart"/>
      <w:r>
        <w:rPr>
          <w:rFonts w:ascii="仿宋_GB2312" w:eastAsia="仿宋_GB2312" w:hAnsi="仿宋" w:hint="eastAsia"/>
          <w:sz w:val="30"/>
          <w:szCs w:val="30"/>
        </w:rPr>
        <w:t>微企业</w:t>
      </w:r>
      <w:proofErr w:type="gramEnd"/>
      <w:r>
        <w:rPr>
          <w:rFonts w:ascii="仿宋_GB2312" w:eastAsia="仿宋_GB2312" w:hAnsi="仿宋" w:hint="eastAsia"/>
          <w:sz w:val="30"/>
          <w:szCs w:val="30"/>
        </w:rPr>
        <w:t>融资担保项目进行</w:t>
      </w:r>
      <w:r>
        <w:rPr>
          <w:rFonts w:ascii="仿宋_GB2312" w:eastAsia="仿宋_GB2312" w:hint="eastAsia"/>
          <w:color w:val="000000"/>
          <w:sz w:val="32"/>
          <w:szCs w:val="32"/>
        </w:rPr>
        <w:t>评审，将评审结果作为对参与的担保和再担保公司进行绩效奖励的依据。</w:t>
      </w:r>
      <w:r>
        <w:rPr>
          <w:rFonts w:ascii="仿宋_GB2312" w:eastAsia="仿宋_GB2312" w:hAnsi="仿宋" w:hint="eastAsia"/>
          <w:sz w:val="30"/>
          <w:szCs w:val="30"/>
        </w:rPr>
        <w:t>现将有关事宜通知如下：</w:t>
      </w:r>
    </w:p>
    <w:p w:rsidR="00322DE4" w:rsidRDefault="00322DE4" w:rsidP="006504AB">
      <w:pPr>
        <w:autoSpaceDE w:val="0"/>
        <w:autoSpaceDN w:val="0"/>
        <w:adjustRightInd w:val="0"/>
        <w:spacing w:line="360" w:lineRule="auto"/>
        <w:ind w:firstLineChars="200" w:firstLine="602"/>
        <w:jc w:val="left"/>
        <w:rPr>
          <w:rFonts w:ascii="仿宋_GB2312" w:eastAsia="仿宋_GB2312" w:hAnsi="仿宋"/>
          <w:sz w:val="30"/>
          <w:szCs w:val="30"/>
        </w:rPr>
      </w:pPr>
      <w:r>
        <w:rPr>
          <w:rFonts w:ascii="仿宋_GB2312" w:eastAsia="仿宋_GB2312" w:hAnsi="仿宋" w:hint="eastAsia"/>
          <w:b/>
          <w:bCs/>
          <w:sz w:val="30"/>
          <w:szCs w:val="30"/>
        </w:rPr>
        <w:t>一、</w:t>
      </w:r>
      <w:r>
        <w:rPr>
          <w:rFonts w:ascii="仿宋_GB2312" w:eastAsia="仿宋_GB2312" w:hAnsi="仿宋" w:hint="eastAsia"/>
          <w:sz w:val="30"/>
          <w:szCs w:val="30"/>
        </w:rPr>
        <w:t>市科委委托北京中小企业信用再担保有限公司（以下简称再担保公司）组织项目的申报及初审工作。</w:t>
      </w:r>
    </w:p>
    <w:p w:rsidR="00322DE4" w:rsidRDefault="00322DE4">
      <w:pPr>
        <w:pStyle w:val="a5"/>
        <w:spacing w:before="0" w:beforeAutospacing="0" w:after="0" w:afterAutospacing="0" w:line="360" w:lineRule="auto"/>
        <w:ind w:firstLine="601"/>
        <w:rPr>
          <w:rFonts w:ascii="仿宋_GB2312" w:eastAsia="仿宋_GB2312" w:hAnsi="仿宋" w:cs="Times New Roman"/>
          <w:sz w:val="30"/>
          <w:szCs w:val="30"/>
        </w:rPr>
      </w:pPr>
      <w:r>
        <w:rPr>
          <w:rFonts w:ascii="仿宋_GB2312" w:eastAsia="仿宋_GB2312" w:hAnsi="仿宋" w:cs="Times New Roman" w:hint="eastAsia"/>
          <w:bCs/>
          <w:sz w:val="30"/>
          <w:szCs w:val="30"/>
        </w:rPr>
        <w:t>二、申报工作要求</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sz w:val="30"/>
          <w:szCs w:val="30"/>
        </w:rPr>
        <w:t>1.</w:t>
      </w:r>
      <w:r>
        <w:rPr>
          <w:rFonts w:ascii="仿宋_GB2312" w:eastAsia="仿宋_GB2312" w:hAnsi="仿宋" w:cs="Times New Roman" w:hint="eastAsia"/>
          <w:sz w:val="30"/>
          <w:szCs w:val="30"/>
        </w:rPr>
        <w:t>所申报的担保及再担保</w:t>
      </w:r>
      <w:r>
        <w:rPr>
          <w:rFonts w:ascii="仿宋_GB2312" w:eastAsia="仿宋_GB2312" w:hAnsi="仿宋" w:cs="Times New Roman" w:hint="eastAsia"/>
          <w:kern w:val="2"/>
          <w:sz w:val="30"/>
          <w:szCs w:val="30"/>
        </w:rPr>
        <w:t>项目应</w:t>
      </w:r>
      <w:r w:rsidRPr="005A31B2">
        <w:rPr>
          <w:rFonts w:ascii="仿宋_GB2312" w:eastAsia="仿宋_GB2312" w:hAnsi="仿宋" w:cs="Times New Roman" w:hint="eastAsia"/>
          <w:sz w:val="30"/>
          <w:szCs w:val="30"/>
        </w:rPr>
        <w:t>为</w:t>
      </w:r>
      <w:smartTag w:uri="urn:schemas-microsoft-com:office:smarttags" w:element="chsdate">
        <w:smartTagPr>
          <w:attr w:name="Year" w:val="2016"/>
          <w:attr w:name="Month" w:val="5"/>
          <w:attr w:name="Day" w:val="1"/>
          <w:attr w:name="IsLunarDate" w:val="False"/>
          <w:attr w:name="IsROCDate" w:val="False"/>
        </w:smartTagPr>
        <w:r w:rsidRPr="005A31B2">
          <w:rPr>
            <w:rFonts w:ascii="仿宋_GB2312" w:eastAsia="仿宋_GB2312" w:hAnsi="仿宋" w:cs="Times New Roman"/>
            <w:sz w:val="30"/>
            <w:szCs w:val="30"/>
          </w:rPr>
          <w:t>2016</w:t>
        </w:r>
        <w:r w:rsidRPr="005A31B2">
          <w:rPr>
            <w:rFonts w:ascii="仿宋_GB2312" w:eastAsia="仿宋_GB2312" w:hAnsi="仿宋" w:cs="Times New Roman" w:hint="eastAsia"/>
            <w:sz w:val="30"/>
            <w:szCs w:val="30"/>
          </w:rPr>
          <w:t>年</w:t>
        </w:r>
        <w:r w:rsidRPr="005A31B2">
          <w:rPr>
            <w:rFonts w:ascii="仿宋_GB2312" w:eastAsia="仿宋_GB2312" w:hAnsi="仿宋" w:cs="Times New Roman"/>
            <w:sz w:val="30"/>
            <w:szCs w:val="30"/>
          </w:rPr>
          <w:t>5</w:t>
        </w:r>
        <w:r w:rsidRPr="005A31B2">
          <w:rPr>
            <w:rFonts w:ascii="仿宋_GB2312" w:eastAsia="仿宋_GB2312" w:hAnsi="仿宋" w:cs="Times New Roman" w:hint="eastAsia"/>
            <w:sz w:val="30"/>
            <w:szCs w:val="30"/>
          </w:rPr>
          <w:t>月</w:t>
        </w:r>
        <w:r w:rsidRPr="005A31B2">
          <w:rPr>
            <w:rFonts w:ascii="仿宋_GB2312" w:eastAsia="仿宋_GB2312" w:hAnsi="仿宋" w:cs="Times New Roman"/>
            <w:sz w:val="30"/>
            <w:szCs w:val="30"/>
          </w:rPr>
          <w:t>1</w:t>
        </w:r>
        <w:r w:rsidRPr="005A31B2">
          <w:rPr>
            <w:rFonts w:ascii="仿宋_GB2312" w:eastAsia="仿宋_GB2312" w:hAnsi="仿宋" w:cs="Times New Roman" w:hint="eastAsia"/>
            <w:sz w:val="30"/>
            <w:szCs w:val="30"/>
          </w:rPr>
          <w:t>日</w:t>
        </w:r>
      </w:smartTag>
      <w:r w:rsidRPr="005A31B2">
        <w:rPr>
          <w:rFonts w:ascii="仿宋_GB2312" w:eastAsia="仿宋_GB2312" w:hAnsi="仿宋" w:cs="Times New Roman"/>
          <w:sz w:val="30"/>
          <w:szCs w:val="30"/>
        </w:rPr>
        <w:t>—</w:t>
      </w:r>
      <w:smartTag w:uri="urn:schemas-microsoft-com:office:smarttags" w:element="chsdate">
        <w:smartTagPr>
          <w:attr w:name="Year" w:val="2017"/>
          <w:attr w:name="Month" w:val="4"/>
          <w:attr w:name="Day" w:val="30"/>
          <w:attr w:name="IsLunarDate" w:val="False"/>
          <w:attr w:name="IsROCDate" w:val="False"/>
        </w:smartTagPr>
        <w:r w:rsidRPr="005A31B2">
          <w:rPr>
            <w:rFonts w:ascii="仿宋_GB2312" w:eastAsia="仿宋_GB2312" w:hAnsi="仿宋" w:cs="Times New Roman"/>
            <w:sz w:val="30"/>
            <w:szCs w:val="30"/>
          </w:rPr>
          <w:t>2017</w:t>
        </w:r>
        <w:r w:rsidRPr="005A31B2">
          <w:rPr>
            <w:rFonts w:ascii="仿宋_GB2312" w:eastAsia="仿宋_GB2312" w:hAnsi="仿宋" w:cs="Times New Roman" w:hint="eastAsia"/>
            <w:sz w:val="30"/>
            <w:szCs w:val="30"/>
          </w:rPr>
          <w:t>年</w:t>
        </w:r>
        <w:r w:rsidRPr="005A31B2">
          <w:rPr>
            <w:rFonts w:ascii="仿宋_GB2312" w:eastAsia="仿宋_GB2312" w:hAnsi="仿宋" w:cs="Times New Roman"/>
            <w:sz w:val="30"/>
            <w:szCs w:val="30"/>
          </w:rPr>
          <w:t>4</w:t>
        </w:r>
        <w:r w:rsidRPr="005A31B2">
          <w:rPr>
            <w:rFonts w:ascii="仿宋_GB2312" w:eastAsia="仿宋_GB2312" w:hAnsi="仿宋" w:cs="Times New Roman" w:hint="eastAsia"/>
            <w:sz w:val="30"/>
            <w:szCs w:val="30"/>
          </w:rPr>
          <w:t>月</w:t>
        </w:r>
        <w:r w:rsidRPr="005A31B2">
          <w:rPr>
            <w:rFonts w:ascii="仿宋_GB2312" w:eastAsia="仿宋_GB2312" w:hAnsi="仿宋" w:cs="Times New Roman"/>
            <w:sz w:val="30"/>
            <w:szCs w:val="30"/>
          </w:rPr>
          <w:t>30</w:t>
        </w:r>
        <w:r w:rsidRPr="005A31B2">
          <w:rPr>
            <w:rFonts w:ascii="仿宋_GB2312" w:eastAsia="仿宋_GB2312" w:hAnsi="仿宋" w:cs="Times New Roman" w:hint="eastAsia"/>
            <w:sz w:val="30"/>
            <w:szCs w:val="30"/>
          </w:rPr>
          <w:t>日</w:t>
        </w:r>
      </w:smartTag>
      <w:r w:rsidRPr="005A31B2">
        <w:rPr>
          <w:rFonts w:ascii="仿宋_GB2312" w:eastAsia="仿宋_GB2312" w:hAnsi="仿宋" w:cs="Times New Roman" w:hint="eastAsia"/>
          <w:sz w:val="30"/>
          <w:szCs w:val="30"/>
        </w:rPr>
        <w:t>新增的科技型小</w:t>
      </w:r>
      <w:proofErr w:type="gramStart"/>
      <w:r w:rsidRPr="005A31B2">
        <w:rPr>
          <w:rFonts w:ascii="仿宋_GB2312" w:eastAsia="仿宋_GB2312" w:hAnsi="仿宋" w:cs="Times New Roman" w:hint="eastAsia"/>
          <w:sz w:val="30"/>
          <w:szCs w:val="30"/>
        </w:rPr>
        <w:t>微</w:t>
      </w:r>
      <w:r>
        <w:rPr>
          <w:rFonts w:ascii="仿宋_GB2312" w:eastAsia="仿宋_GB2312" w:hAnsi="仿宋" w:cs="Times New Roman" w:hint="eastAsia"/>
          <w:sz w:val="30"/>
          <w:szCs w:val="30"/>
        </w:rPr>
        <w:t>企业</w:t>
      </w:r>
      <w:proofErr w:type="gramEnd"/>
      <w:r>
        <w:rPr>
          <w:rFonts w:ascii="仿宋_GB2312" w:eastAsia="仿宋_GB2312" w:hAnsi="仿宋" w:cs="Times New Roman" w:hint="eastAsia"/>
          <w:sz w:val="30"/>
          <w:szCs w:val="30"/>
        </w:rPr>
        <w:t>贷款项目（具体标准见《北京市</w:t>
      </w:r>
      <w:r w:rsidRPr="005A31B2">
        <w:rPr>
          <w:rFonts w:ascii="仿宋_GB2312" w:eastAsia="仿宋_GB2312" w:hAnsi="仿宋" w:cs="Times New Roman" w:hint="eastAsia"/>
          <w:sz w:val="30"/>
          <w:szCs w:val="30"/>
        </w:rPr>
        <w:t>科技型小微企业专项融资行动计划申报指南</w:t>
      </w:r>
      <w:r>
        <w:rPr>
          <w:rFonts w:ascii="仿宋_GB2312" w:eastAsia="仿宋_GB2312" w:hAnsi="仿宋" w:cs="Times New Roman" w:hint="eastAsia"/>
          <w:sz w:val="30"/>
          <w:szCs w:val="30"/>
        </w:rPr>
        <w:t>》）</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sz w:val="30"/>
          <w:szCs w:val="30"/>
        </w:rPr>
        <w:t>2.</w:t>
      </w:r>
      <w:r>
        <w:rPr>
          <w:rFonts w:ascii="仿宋_GB2312" w:eastAsia="仿宋_GB2312" w:hAnsi="仿宋" w:cs="Times New Roman" w:hint="eastAsia"/>
          <w:sz w:val="30"/>
          <w:szCs w:val="30"/>
        </w:rPr>
        <w:t>参与项目申报的</w:t>
      </w:r>
      <w:r>
        <w:rPr>
          <w:rFonts w:ascii="仿宋_GB2312" w:eastAsia="仿宋_GB2312" w:hAnsi="仿宋" w:cs="Times New Roman" w:hint="eastAsia"/>
          <w:kern w:val="2"/>
          <w:sz w:val="30"/>
          <w:szCs w:val="30"/>
        </w:rPr>
        <w:t>担保公司、再担保公司</w:t>
      </w:r>
      <w:r>
        <w:rPr>
          <w:rFonts w:ascii="仿宋_GB2312" w:eastAsia="仿宋_GB2312" w:hAnsi="仿宋" w:cs="Times New Roman" w:hint="eastAsia"/>
          <w:sz w:val="30"/>
          <w:szCs w:val="30"/>
        </w:rPr>
        <w:t>，按《北京市</w:t>
      </w:r>
      <w:r>
        <w:rPr>
          <w:rFonts w:ascii="仿宋_GB2312" w:eastAsia="仿宋_GB2312" w:hAnsi="仿宋" w:cs="Times New Roman" w:hint="eastAsia"/>
          <w:kern w:val="2"/>
          <w:sz w:val="30"/>
          <w:szCs w:val="30"/>
        </w:rPr>
        <w:t>科技型小微企业专项融资行动计划申报指南</w:t>
      </w:r>
      <w:r>
        <w:rPr>
          <w:rFonts w:ascii="仿宋_GB2312" w:eastAsia="仿宋_GB2312" w:hAnsi="仿宋" w:cs="Times New Roman" w:hint="eastAsia"/>
          <w:sz w:val="30"/>
          <w:szCs w:val="30"/>
        </w:rPr>
        <w:t>》的要求准备相关材料，并于</w:t>
      </w:r>
      <w:smartTag w:uri="urn:schemas-microsoft-com:office:smarttags" w:element="chsdate">
        <w:smartTagPr>
          <w:attr w:name="Year" w:val="2016"/>
          <w:attr w:name="Month" w:val="6"/>
          <w:attr w:name="Day" w:val="10"/>
          <w:attr w:name="IsLunarDate" w:val="False"/>
          <w:attr w:name="IsROCDate" w:val="False"/>
        </w:smartTagPr>
        <w:r w:rsidRPr="005A31B2">
          <w:rPr>
            <w:rFonts w:ascii="仿宋_GB2312" w:eastAsia="仿宋_GB2312" w:hAnsi="仿宋" w:cs="Times New Roman"/>
            <w:sz w:val="30"/>
            <w:szCs w:val="30"/>
          </w:rPr>
          <w:t>2016</w:t>
        </w:r>
        <w:r w:rsidRPr="005A31B2">
          <w:rPr>
            <w:rFonts w:ascii="仿宋_GB2312" w:eastAsia="仿宋_GB2312" w:hAnsi="仿宋" w:cs="Times New Roman" w:hint="eastAsia"/>
            <w:sz w:val="30"/>
            <w:szCs w:val="30"/>
          </w:rPr>
          <w:t>年</w:t>
        </w:r>
        <w:r>
          <w:rPr>
            <w:rFonts w:ascii="仿宋_GB2312" w:eastAsia="仿宋_GB2312" w:hAnsi="仿宋" w:cs="Times New Roman"/>
            <w:sz w:val="30"/>
            <w:szCs w:val="30"/>
          </w:rPr>
          <w:t>6</w:t>
        </w:r>
        <w:r w:rsidRPr="005A31B2">
          <w:rPr>
            <w:rFonts w:ascii="仿宋_GB2312" w:eastAsia="仿宋_GB2312" w:hAnsi="仿宋" w:cs="Times New Roman" w:hint="eastAsia"/>
            <w:sz w:val="30"/>
            <w:szCs w:val="30"/>
          </w:rPr>
          <w:t>月</w:t>
        </w:r>
        <w:r>
          <w:rPr>
            <w:rFonts w:ascii="仿宋_GB2312" w:eastAsia="仿宋_GB2312" w:hAnsi="仿宋" w:cs="Times New Roman"/>
            <w:sz w:val="30"/>
            <w:szCs w:val="30"/>
          </w:rPr>
          <w:t>10</w:t>
        </w:r>
        <w:r w:rsidRPr="005A31B2">
          <w:rPr>
            <w:rFonts w:ascii="仿宋_GB2312" w:eastAsia="仿宋_GB2312" w:hAnsi="仿宋" w:cs="Times New Roman" w:hint="eastAsia"/>
            <w:sz w:val="30"/>
            <w:szCs w:val="30"/>
          </w:rPr>
          <w:t>日</w:t>
        </w:r>
      </w:smartTag>
      <w:r w:rsidRPr="005A31B2">
        <w:rPr>
          <w:rFonts w:ascii="仿宋_GB2312" w:eastAsia="仿宋_GB2312" w:hAnsi="仿宋" w:cs="Times New Roman" w:hint="eastAsia"/>
          <w:sz w:val="30"/>
          <w:szCs w:val="30"/>
        </w:rPr>
        <w:t>前</w:t>
      </w:r>
      <w:r>
        <w:rPr>
          <w:rFonts w:ascii="仿宋_GB2312" w:eastAsia="仿宋_GB2312" w:hAnsi="仿宋" w:cs="Times New Roman" w:hint="eastAsia"/>
          <w:sz w:val="30"/>
          <w:szCs w:val="30"/>
        </w:rPr>
        <w:t>将申报材料</w:t>
      </w:r>
      <w:bookmarkStart w:id="0" w:name="_GoBack"/>
      <w:bookmarkEnd w:id="0"/>
      <w:r>
        <w:rPr>
          <w:rFonts w:ascii="仿宋_GB2312" w:eastAsia="仿宋_GB2312" w:hAnsi="仿宋" w:cs="Times New Roman" w:hint="eastAsia"/>
          <w:sz w:val="30"/>
          <w:szCs w:val="30"/>
        </w:rPr>
        <w:t>报送至受理单位。</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hint="eastAsia"/>
          <w:bCs/>
          <w:sz w:val="30"/>
          <w:szCs w:val="30"/>
        </w:rPr>
        <w:t>三、受理单位地址及联系方式</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hint="eastAsia"/>
          <w:sz w:val="30"/>
          <w:szCs w:val="30"/>
        </w:rPr>
        <w:t>受理单位地址：北京市西城区平安里西大街</w:t>
      </w:r>
      <w:r>
        <w:rPr>
          <w:rFonts w:ascii="仿宋_GB2312" w:eastAsia="仿宋_GB2312" w:hAnsi="仿宋" w:cs="Times New Roman"/>
          <w:sz w:val="30"/>
          <w:szCs w:val="30"/>
        </w:rPr>
        <w:t>28</w:t>
      </w:r>
      <w:r>
        <w:rPr>
          <w:rFonts w:ascii="仿宋_GB2312" w:eastAsia="仿宋_GB2312" w:hAnsi="仿宋" w:cs="Times New Roman" w:hint="eastAsia"/>
          <w:sz w:val="30"/>
          <w:szCs w:val="30"/>
        </w:rPr>
        <w:t>号楼中海国际中心</w:t>
      </w:r>
      <w:r>
        <w:rPr>
          <w:rFonts w:ascii="仿宋_GB2312" w:eastAsia="仿宋_GB2312" w:hAnsi="仿宋" w:cs="Times New Roman"/>
          <w:sz w:val="30"/>
          <w:szCs w:val="30"/>
        </w:rPr>
        <w:t>17</w:t>
      </w:r>
      <w:r>
        <w:rPr>
          <w:rFonts w:ascii="仿宋_GB2312" w:eastAsia="仿宋_GB2312" w:hAnsi="仿宋" w:cs="Times New Roman" w:hint="eastAsia"/>
          <w:sz w:val="30"/>
          <w:szCs w:val="30"/>
        </w:rPr>
        <w:t>层，邮编</w:t>
      </w:r>
      <w:r>
        <w:rPr>
          <w:rFonts w:ascii="仿宋_GB2312" w:eastAsia="仿宋_GB2312" w:hAnsi="仿宋" w:cs="Times New Roman"/>
          <w:sz w:val="30"/>
          <w:szCs w:val="30"/>
        </w:rPr>
        <w:t>100034</w:t>
      </w:r>
      <w:r>
        <w:rPr>
          <w:rFonts w:ascii="仿宋_GB2312" w:eastAsia="仿宋_GB2312" w:hAnsi="仿宋" w:cs="Times New Roman" w:hint="eastAsia"/>
          <w:sz w:val="30"/>
          <w:szCs w:val="30"/>
        </w:rPr>
        <w:t>。</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hint="eastAsia"/>
          <w:sz w:val="30"/>
          <w:szCs w:val="30"/>
        </w:rPr>
        <w:lastRenderedPageBreak/>
        <w:t>附件：《北京市</w:t>
      </w:r>
      <w:r>
        <w:rPr>
          <w:rFonts w:ascii="仿宋_GB2312" w:eastAsia="仿宋_GB2312" w:hAnsi="仿宋" w:cs="Times New Roman" w:hint="eastAsia"/>
          <w:kern w:val="2"/>
          <w:sz w:val="30"/>
          <w:szCs w:val="30"/>
        </w:rPr>
        <w:t>科技型小微企业专项融资行动计划申报指南</w:t>
      </w:r>
      <w:r>
        <w:rPr>
          <w:rFonts w:ascii="仿宋_GB2312" w:eastAsia="仿宋_GB2312" w:hAnsi="仿宋" w:cs="Times New Roman" w:hint="eastAsia"/>
          <w:sz w:val="30"/>
          <w:szCs w:val="30"/>
        </w:rPr>
        <w:t>》</w:t>
      </w:r>
    </w:p>
    <w:p w:rsidR="006652AB" w:rsidRDefault="006652AB" w:rsidP="006652AB">
      <w:pPr>
        <w:pStyle w:val="a5"/>
        <w:spacing w:before="0" w:beforeAutospacing="0" w:after="0" w:afterAutospacing="0" w:line="360" w:lineRule="auto"/>
        <w:ind w:firstLine="600"/>
        <w:rPr>
          <w:rFonts w:ascii="仿宋_GB2312" w:eastAsia="仿宋_GB2312" w:hAnsi="仿宋" w:cs="Times New Roman"/>
          <w:kern w:val="2"/>
          <w:sz w:val="30"/>
          <w:szCs w:val="30"/>
        </w:rPr>
      </w:pPr>
      <w:r>
        <w:rPr>
          <w:rFonts w:ascii="仿宋_GB2312" w:eastAsia="仿宋_GB2312" w:hAnsi="仿宋" w:cs="Times New Roman" w:hint="eastAsia"/>
          <w:kern w:val="2"/>
          <w:sz w:val="30"/>
          <w:szCs w:val="30"/>
        </w:rPr>
        <w:t>申报咨询人：潘起        邮箱：panqi@bjcrg.com</w:t>
      </w:r>
    </w:p>
    <w:p w:rsidR="00322DE4" w:rsidRPr="005A31B2" w:rsidRDefault="006652AB" w:rsidP="006652AB">
      <w:pPr>
        <w:pStyle w:val="a5"/>
        <w:spacing w:before="0" w:beforeAutospacing="0" w:after="0" w:afterAutospacing="0" w:line="360" w:lineRule="auto"/>
        <w:ind w:firstLine="600"/>
        <w:rPr>
          <w:rFonts w:ascii="仿宋_GB2312" w:eastAsia="仿宋_GB2312" w:hAnsi="仿宋" w:cs="Times New Roman"/>
          <w:sz w:val="30"/>
          <w:szCs w:val="30"/>
        </w:rPr>
      </w:pPr>
      <w:r>
        <w:rPr>
          <w:rFonts w:ascii="仿宋_GB2312" w:eastAsia="仿宋_GB2312" w:hAnsi="仿宋" w:cs="Times New Roman" w:hint="eastAsia"/>
          <w:kern w:val="2"/>
          <w:sz w:val="30"/>
          <w:szCs w:val="30"/>
        </w:rPr>
        <w:t>咨询电话：63220300-6113  手机：</w:t>
      </w:r>
      <w:r>
        <w:rPr>
          <w:rFonts w:ascii="仿宋_GB2312" w:eastAsia="仿宋_GB2312" w:hAnsi="仿宋" w:cs="Times New Roman"/>
          <w:kern w:val="2"/>
          <w:sz w:val="30"/>
          <w:szCs w:val="30"/>
        </w:rPr>
        <w:t>138</w:t>
      </w:r>
      <w:r>
        <w:rPr>
          <w:rFonts w:ascii="仿宋_GB2312" w:eastAsia="仿宋_GB2312" w:hAnsi="仿宋" w:cs="Times New Roman" w:hint="eastAsia"/>
          <w:kern w:val="2"/>
          <w:sz w:val="30"/>
          <w:szCs w:val="30"/>
        </w:rPr>
        <w:t>10</w:t>
      </w:r>
      <w:r>
        <w:rPr>
          <w:rFonts w:ascii="仿宋_GB2312" w:eastAsia="仿宋_GB2312" w:hAnsi="仿宋" w:cs="Times New Roman"/>
          <w:kern w:val="2"/>
          <w:sz w:val="30"/>
          <w:szCs w:val="30"/>
        </w:rPr>
        <w:t>3</w:t>
      </w:r>
      <w:r>
        <w:rPr>
          <w:rFonts w:ascii="仿宋_GB2312" w:eastAsia="仿宋_GB2312" w:hAnsi="仿宋" w:cs="Times New Roman" w:hint="eastAsia"/>
          <w:kern w:val="2"/>
          <w:sz w:val="30"/>
          <w:szCs w:val="30"/>
        </w:rPr>
        <w:t>56940</w:t>
      </w:r>
    </w:p>
    <w:p w:rsidR="00322DE4" w:rsidRDefault="00322DE4">
      <w:pPr>
        <w:pStyle w:val="a5"/>
        <w:spacing w:before="0" w:beforeAutospacing="0" w:after="0" w:afterAutospacing="0" w:line="360" w:lineRule="auto"/>
        <w:ind w:firstLine="600"/>
        <w:rPr>
          <w:rFonts w:ascii="仿宋_GB2312" w:eastAsia="仿宋_GB2312" w:hAnsi="仿宋" w:cs="Times New Roman"/>
          <w:sz w:val="30"/>
          <w:szCs w:val="30"/>
        </w:rPr>
      </w:pPr>
    </w:p>
    <w:p w:rsidR="00322DE4" w:rsidRDefault="00322DE4">
      <w:pPr>
        <w:pStyle w:val="a5"/>
        <w:spacing w:before="0" w:beforeAutospacing="0" w:after="0" w:afterAutospacing="0" w:line="360" w:lineRule="auto"/>
        <w:ind w:firstLine="600"/>
        <w:rPr>
          <w:rFonts w:ascii="仿宋_GB2312" w:eastAsia="仿宋_GB2312" w:hAnsi="仿宋" w:cs="Times New Roman"/>
          <w:kern w:val="2"/>
          <w:sz w:val="30"/>
          <w:szCs w:val="30"/>
        </w:rPr>
      </w:pPr>
    </w:p>
    <w:p w:rsidR="00322DE4" w:rsidRDefault="00322DE4">
      <w:pPr>
        <w:pStyle w:val="a5"/>
        <w:spacing w:before="0" w:beforeAutospacing="0" w:after="0" w:afterAutospacing="0" w:line="360" w:lineRule="auto"/>
        <w:ind w:firstLine="600"/>
        <w:rPr>
          <w:rFonts w:ascii="仿宋_GB2312" w:eastAsia="仿宋_GB2312" w:hAnsi="仿宋" w:cs="Times New Roman"/>
          <w:kern w:val="2"/>
          <w:sz w:val="30"/>
          <w:szCs w:val="30"/>
        </w:rPr>
      </w:pPr>
    </w:p>
    <w:p w:rsidR="00322DE4" w:rsidRDefault="00322DE4">
      <w:pPr>
        <w:pStyle w:val="a5"/>
        <w:spacing w:before="0" w:beforeAutospacing="0" w:after="0" w:afterAutospacing="0" w:line="360" w:lineRule="auto"/>
        <w:ind w:firstLine="600"/>
        <w:rPr>
          <w:rFonts w:ascii="仿宋_GB2312" w:eastAsia="仿宋_GB2312" w:hAnsi="仿宋" w:cs="Times New Roman"/>
          <w:kern w:val="2"/>
          <w:sz w:val="30"/>
          <w:szCs w:val="30"/>
        </w:rPr>
      </w:pPr>
    </w:p>
    <w:p w:rsidR="00322DE4" w:rsidRDefault="00322DE4">
      <w:pPr>
        <w:pStyle w:val="a5"/>
        <w:spacing w:before="0" w:beforeAutospacing="0" w:after="0" w:afterAutospacing="0" w:line="360" w:lineRule="auto"/>
        <w:ind w:firstLine="600"/>
        <w:rPr>
          <w:rFonts w:ascii="仿宋_GB2312" w:eastAsia="仿宋_GB2312" w:hAnsi="仿宋" w:cs="Times New Roman"/>
          <w:kern w:val="2"/>
          <w:sz w:val="30"/>
          <w:szCs w:val="30"/>
        </w:rPr>
      </w:pPr>
    </w:p>
    <w:p w:rsidR="00322DE4" w:rsidRDefault="00322DE4">
      <w:pPr>
        <w:pStyle w:val="a5"/>
        <w:spacing w:before="0" w:beforeAutospacing="0" w:after="0" w:afterAutospacing="0" w:line="360" w:lineRule="auto"/>
        <w:ind w:firstLine="600"/>
        <w:jc w:val="right"/>
        <w:rPr>
          <w:rFonts w:ascii="仿宋_GB2312" w:eastAsia="仿宋_GB2312" w:hAnsi="仿宋"/>
          <w:color w:val="000000"/>
          <w:sz w:val="30"/>
          <w:szCs w:val="30"/>
        </w:rPr>
      </w:pPr>
      <w:r>
        <w:rPr>
          <w:rFonts w:ascii="仿宋_GB2312" w:eastAsia="仿宋_GB2312" w:hAnsi="仿宋"/>
          <w:color w:val="000000"/>
          <w:sz w:val="30"/>
          <w:szCs w:val="30"/>
        </w:rPr>
        <w:t xml:space="preserve">                            </w:t>
      </w:r>
      <w:r>
        <w:rPr>
          <w:rFonts w:ascii="仿宋_GB2312" w:eastAsia="仿宋_GB2312" w:hAnsi="仿宋" w:hint="eastAsia"/>
          <w:color w:val="000000"/>
          <w:sz w:val="30"/>
          <w:szCs w:val="30"/>
        </w:rPr>
        <w:t>条件财务处</w:t>
      </w:r>
    </w:p>
    <w:p w:rsidR="00322DE4" w:rsidRDefault="00322DE4">
      <w:pPr>
        <w:pStyle w:val="a5"/>
        <w:spacing w:before="0" w:beforeAutospacing="0" w:after="0" w:afterAutospacing="0" w:line="360" w:lineRule="auto"/>
        <w:ind w:firstLine="600"/>
        <w:jc w:val="right"/>
        <w:rPr>
          <w:rFonts w:ascii="仿宋" w:eastAsia="仿宋" w:hAnsi="仿宋"/>
          <w:color w:val="000000"/>
          <w:sz w:val="30"/>
          <w:szCs w:val="30"/>
        </w:rPr>
      </w:pPr>
      <w:r>
        <w:rPr>
          <w:rFonts w:ascii="仿宋_GB2312" w:eastAsia="仿宋_GB2312" w:hAnsi="仿宋"/>
          <w:color w:val="000000"/>
          <w:sz w:val="30"/>
          <w:szCs w:val="30"/>
        </w:rPr>
        <w:t xml:space="preserve">                      </w:t>
      </w:r>
      <w:r>
        <w:rPr>
          <w:rFonts w:ascii="仿宋_GB2312" w:eastAsia="仿宋_GB2312" w:hAnsi="仿宋" w:cs="Times New Roman"/>
          <w:sz w:val="30"/>
          <w:szCs w:val="30"/>
        </w:rPr>
        <w:t>2017</w:t>
      </w:r>
      <w:r>
        <w:rPr>
          <w:rFonts w:ascii="仿宋_GB2312" w:eastAsia="仿宋_GB2312" w:hAnsi="仿宋" w:cs="Times New Roman" w:hint="eastAsia"/>
          <w:sz w:val="30"/>
          <w:szCs w:val="30"/>
        </w:rPr>
        <w:t>年</w:t>
      </w:r>
      <w:r>
        <w:rPr>
          <w:rFonts w:ascii="仿宋_GB2312" w:eastAsia="仿宋_GB2312" w:hAnsi="仿宋" w:cs="Times New Roman"/>
          <w:sz w:val="30"/>
          <w:szCs w:val="30"/>
        </w:rPr>
        <w:t>5</w:t>
      </w:r>
      <w:r>
        <w:rPr>
          <w:rFonts w:ascii="仿宋_GB2312" w:eastAsia="仿宋_GB2312" w:hAnsi="仿宋" w:cs="Times New Roman" w:hint="eastAsia"/>
          <w:sz w:val="30"/>
          <w:szCs w:val="30"/>
        </w:rPr>
        <w:t>月</w:t>
      </w:r>
      <w:r>
        <w:rPr>
          <w:rFonts w:ascii="仿宋_GB2312" w:eastAsia="仿宋_GB2312" w:hAnsi="仿宋" w:cs="Times New Roman"/>
          <w:sz w:val="30"/>
          <w:szCs w:val="30"/>
        </w:rPr>
        <w:t xml:space="preserve"> </w:t>
      </w:r>
    </w:p>
    <w:sectPr w:rsidR="00322DE4" w:rsidSect="004F1887">
      <w:headerReference w:type="default" r:id="rId6"/>
      <w:pgSz w:w="11906" w:h="16838"/>
      <w:pgMar w:top="1020" w:right="1588" w:bottom="1020" w:left="158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DC2" w:rsidRDefault="009A0DC2">
      <w:r>
        <w:separator/>
      </w:r>
    </w:p>
  </w:endnote>
  <w:endnote w:type="continuationSeparator" w:id="0">
    <w:p w:rsidR="009A0DC2" w:rsidRDefault="009A0D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DC2" w:rsidRDefault="009A0DC2">
      <w:r>
        <w:separator/>
      </w:r>
    </w:p>
  </w:footnote>
  <w:footnote w:type="continuationSeparator" w:id="0">
    <w:p w:rsidR="009A0DC2" w:rsidRDefault="009A0D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DE4" w:rsidRDefault="00322DE4">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2EF6"/>
    <w:rsid w:val="000008CE"/>
    <w:rsid w:val="00004067"/>
    <w:rsid w:val="0002422F"/>
    <w:rsid w:val="0002508D"/>
    <w:rsid w:val="0002573D"/>
    <w:rsid w:val="000318DD"/>
    <w:rsid w:val="000402A2"/>
    <w:rsid w:val="00041009"/>
    <w:rsid w:val="00042DC9"/>
    <w:rsid w:val="00075968"/>
    <w:rsid w:val="00076CD5"/>
    <w:rsid w:val="00080236"/>
    <w:rsid w:val="000915C6"/>
    <w:rsid w:val="000951C5"/>
    <w:rsid w:val="000C3DB3"/>
    <w:rsid w:val="000C4AF5"/>
    <w:rsid w:val="000D20E2"/>
    <w:rsid w:val="000E3CA7"/>
    <w:rsid w:val="00104C3B"/>
    <w:rsid w:val="0010755C"/>
    <w:rsid w:val="001113BF"/>
    <w:rsid w:val="001204EA"/>
    <w:rsid w:val="00121097"/>
    <w:rsid w:val="0012263C"/>
    <w:rsid w:val="001419F1"/>
    <w:rsid w:val="001452F7"/>
    <w:rsid w:val="001456CD"/>
    <w:rsid w:val="00152194"/>
    <w:rsid w:val="00161D7F"/>
    <w:rsid w:val="0017330A"/>
    <w:rsid w:val="00195B0C"/>
    <w:rsid w:val="001B171F"/>
    <w:rsid w:val="001F0502"/>
    <w:rsid w:val="001F2357"/>
    <w:rsid w:val="001F306D"/>
    <w:rsid w:val="001F6357"/>
    <w:rsid w:val="001F7505"/>
    <w:rsid w:val="0023125F"/>
    <w:rsid w:val="00234916"/>
    <w:rsid w:val="002435E7"/>
    <w:rsid w:val="002476B5"/>
    <w:rsid w:val="002477C1"/>
    <w:rsid w:val="00250772"/>
    <w:rsid w:val="0026062E"/>
    <w:rsid w:val="002638B4"/>
    <w:rsid w:val="00267976"/>
    <w:rsid w:val="00270236"/>
    <w:rsid w:val="0027368D"/>
    <w:rsid w:val="00274642"/>
    <w:rsid w:val="00280125"/>
    <w:rsid w:val="00287521"/>
    <w:rsid w:val="00287EEF"/>
    <w:rsid w:val="00294AA2"/>
    <w:rsid w:val="002D3CC4"/>
    <w:rsid w:val="003048D9"/>
    <w:rsid w:val="0031128F"/>
    <w:rsid w:val="0031360F"/>
    <w:rsid w:val="0032058E"/>
    <w:rsid w:val="0032194E"/>
    <w:rsid w:val="00322DE4"/>
    <w:rsid w:val="003367B3"/>
    <w:rsid w:val="00362FE9"/>
    <w:rsid w:val="00364DB2"/>
    <w:rsid w:val="00377E5D"/>
    <w:rsid w:val="00383189"/>
    <w:rsid w:val="0038690C"/>
    <w:rsid w:val="003B4017"/>
    <w:rsid w:val="003C034D"/>
    <w:rsid w:val="003C3DEA"/>
    <w:rsid w:val="003C3F5E"/>
    <w:rsid w:val="003D1096"/>
    <w:rsid w:val="003D20FC"/>
    <w:rsid w:val="003E6151"/>
    <w:rsid w:val="003F1B90"/>
    <w:rsid w:val="003F7869"/>
    <w:rsid w:val="00402C6B"/>
    <w:rsid w:val="004226B9"/>
    <w:rsid w:val="00423733"/>
    <w:rsid w:val="00423C3C"/>
    <w:rsid w:val="00424643"/>
    <w:rsid w:val="00425293"/>
    <w:rsid w:val="00433CF1"/>
    <w:rsid w:val="004413EC"/>
    <w:rsid w:val="00444E11"/>
    <w:rsid w:val="00445930"/>
    <w:rsid w:val="00447622"/>
    <w:rsid w:val="00447737"/>
    <w:rsid w:val="00457323"/>
    <w:rsid w:val="0045792B"/>
    <w:rsid w:val="00457B88"/>
    <w:rsid w:val="0047046C"/>
    <w:rsid w:val="004773FE"/>
    <w:rsid w:val="00482F69"/>
    <w:rsid w:val="004A314A"/>
    <w:rsid w:val="004B0A89"/>
    <w:rsid w:val="004C5AB8"/>
    <w:rsid w:val="004E2334"/>
    <w:rsid w:val="004E5232"/>
    <w:rsid w:val="004E58BD"/>
    <w:rsid w:val="004F1887"/>
    <w:rsid w:val="004F3FA1"/>
    <w:rsid w:val="004F7C1C"/>
    <w:rsid w:val="00503483"/>
    <w:rsid w:val="005142AC"/>
    <w:rsid w:val="00523BB3"/>
    <w:rsid w:val="005458A8"/>
    <w:rsid w:val="00553B4A"/>
    <w:rsid w:val="00567E4C"/>
    <w:rsid w:val="00593CC4"/>
    <w:rsid w:val="00596A43"/>
    <w:rsid w:val="005A31B2"/>
    <w:rsid w:val="005E13C5"/>
    <w:rsid w:val="005E4947"/>
    <w:rsid w:val="005F7786"/>
    <w:rsid w:val="00601340"/>
    <w:rsid w:val="00601925"/>
    <w:rsid w:val="00603EC9"/>
    <w:rsid w:val="00604E95"/>
    <w:rsid w:val="00605CF8"/>
    <w:rsid w:val="0060621D"/>
    <w:rsid w:val="0061171A"/>
    <w:rsid w:val="00613E1C"/>
    <w:rsid w:val="00621022"/>
    <w:rsid w:val="00621BAA"/>
    <w:rsid w:val="006251AC"/>
    <w:rsid w:val="00626115"/>
    <w:rsid w:val="00626817"/>
    <w:rsid w:val="0062796F"/>
    <w:rsid w:val="00646315"/>
    <w:rsid w:val="006504AB"/>
    <w:rsid w:val="00656FC1"/>
    <w:rsid w:val="006652AB"/>
    <w:rsid w:val="00665B08"/>
    <w:rsid w:val="00667FDD"/>
    <w:rsid w:val="00673C5D"/>
    <w:rsid w:val="00677BAD"/>
    <w:rsid w:val="00677DCD"/>
    <w:rsid w:val="00680F52"/>
    <w:rsid w:val="0068113E"/>
    <w:rsid w:val="00696164"/>
    <w:rsid w:val="006A11CE"/>
    <w:rsid w:val="006A28C0"/>
    <w:rsid w:val="006B32FD"/>
    <w:rsid w:val="006B4732"/>
    <w:rsid w:val="006C1776"/>
    <w:rsid w:val="006C776B"/>
    <w:rsid w:val="006E3FFC"/>
    <w:rsid w:val="006F10CF"/>
    <w:rsid w:val="0070772B"/>
    <w:rsid w:val="00714174"/>
    <w:rsid w:val="00720B4B"/>
    <w:rsid w:val="00720C96"/>
    <w:rsid w:val="00722BED"/>
    <w:rsid w:val="007307BD"/>
    <w:rsid w:val="007506C7"/>
    <w:rsid w:val="0075479D"/>
    <w:rsid w:val="007548F1"/>
    <w:rsid w:val="00774DC8"/>
    <w:rsid w:val="00777B08"/>
    <w:rsid w:val="00781ED1"/>
    <w:rsid w:val="00784590"/>
    <w:rsid w:val="0078762D"/>
    <w:rsid w:val="007A359A"/>
    <w:rsid w:val="007A4875"/>
    <w:rsid w:val="007B34DF"/>
    <w:rsid w:val="007B4A2A"/>
    <w:rsid w:val="007B7B00"/>
    <w:rsid w:val="007D7C5D"/>
    <w:rsid w:val="007E53D6"/>
    <w:rsid w:val="007E61F9"/>
    <w:rsid w:val="007E7F1B"/>
    <w:rsid w:val="007F02A0"/>
    <w:rsid w:val="00802241"/>
    <w:rsid w:val="00804A22"/>
    <w:rsid w:val="00810B82"/>
    <w:rsid w:val="008226FD"/>
    <w:rsid w:val="00824199"/>
    <w:rsid w:val="00826DA6"/>
    <w:rsid w:val="00827100"/>
    <w:rsid w:val="00827DCA"/>
    <w:rsid w:val="00835DAF"/>
    <w:rsid w:val="00836AA7"/>
    <w:rsid w:val="0084041A"/>
    <w:rsid w:val="0084136F"/>
    <w:rsid w:val="00852CDF"/>
    <w:rsid w:val="00860519"/>
    <w:rsid w:val="00861E5B"/>
    <w:rsid w:val="008657DE"/>
    <w:rsid w:val="00874B79"/>
    <w:rsid w:val="00886D30"/>
    <w:rsid w:val="00896A9A"/>
    <w:rsid w:val="008971DA"/>
    <w:rsid w:val="008A156A"/>
    <w:rsid w:val="008A2EBC"/>
    <w:rsid w:val="008C159B"/>
    <w:rsid w:val="008C2251"/>
    <w:rsid w:val="008C35CB"/>
    <w:rsid w:val="008D150F"/>
    <w:rsid w:val="008D1DD0"/>
    <w:rsid w:val="008D538A"/>
    <w:rsid w:val="008E5048"/>
    <w:rsid w:val="008F2EA6"/>
    <w:rsid w:val="008F5527"/>
    <w:rsid w:val="00921390"/>
    <w:rsid w:val="009270FF"/>
    <w:rsid w:val="00932BF1"/>
    <w:rsid w:val="0095001E"/>
    <w:rsid w:val="00967B9E"/>
    <w:rsid w:val="00970DCB"/>
    <w:rsid w:val="0097177E"/>
    <w:rsid w:val="00974DB5"/>
    <w:rsid w:val="00980407"/>
    <w:rsid w:val="009A0DC2"/>
    <w:rsid w:val="009A3EA8"/>
    <w:rsid w:val="009A6FCA"/>
    <w:rsid w:val="009B2CFA"/>
    <w:rsid w:val="009B338B"/>
    <w:rsid w:val="009B470C"/>
    <w:rsid w:val="009B48B1"/>
    <w:rsid w:val="009C3835"/>
    <w:rsid w:val="009C396C"/>
    <w:rsid w:val="009C71BD"/>
    <w:rsid w:val="009D1AB5"/>
    <w:rsid w:val="009D41B9"/>
    <w:rsid w:val="009E00D4"/>
    <w:rsid w:val="009E1E76"/>
    <w:rsid w:val="009E2FC3"/>
    <w:rsid w:val="009E42F4"/>
    <w:rsid w:val="009E5E7A"/>
    <w:rsid w:val="00A121FB"/>
    <w:rsid w:val="00A23A3E"/>
    <w:rsid w:val="00A306FE"/>
    <w:rsid w:val="00A31945"/>
    <w:rsid w:val="00A340A6"/>
    <w:rsid w:val="00A357D5"/>
    <w:rsid w:val="00A372E0"/>
    <w:rsid w:val="00A411C1"/>
    <w:rsid w:val="00A41D95"/>
    <w:rsid w:val="00A428FA"/>
    <w:rsid w:val="00A444C6"/>
    <w:rsid w:val="00A53FEF"/>
    <w:rsid w:val="00A62B86"/>
    <w:rsid w:val="00A64611"/>
    <w:rsid w:val="00A67AEA"/>
    <w:rsid w:val="00A86888"/>
    <w:rsid w:val="00A87C9F"/>
    <w:rsid w:val="00AA1AB8"/>
    <w:rsid w:val="00AB1A3E"/>
    <w:rsid w:val="00AB7481"/>
    <w:rsid w:val="00AC0347"/>
    <w:rsid w:val="00AC1546"/>
    <w:rsid w:val="00AC47E5"/>
    <w:rsid w:val="00AC58CB"/>
    <w:rsid w:val="00AD0980"/>
    <w:rsid w:val="00AD57D8"/>
    <w:rsid w:val="00AD5F24"/>
    <w:rsid w:val="00AE3C3D"/>
    <w:rsid w:val="00B32C11"/>
    <w:rsid w:val="00B34529"/>
    <w:rsid w:val="00B41E20"/>
    <w:rsid w:val="00B56797"/>
    <w:rsid w:val="00B618FD"/>
    <w:rsid w:val="00B7657B"/>
    <w:rsid w:val="00B7792E"/>
    <w:rsid w:val="00B84322"/>
    <w:rsid w:val="00B901E9"/>
    <w:rsid w:val="00B90217"/>
    <w:rsid w:val="00B93859"/>
    <w:rsid w:val="00B94B8D"/>
    <w:rsid w:val="00BA3558"/>
    <w:rsid w:val="00BA55F1"/>
    <w:rsid w:val="00BC75D3"/>
    <w:rsid w:val="00BE22B1"/>
    <w:rsid w:val="00BE3CC6"/>
    <w:rsid w:val="00BE4829"/>
    <w:rsid w:val="00BE5A96"/>
    <w:rsid w:val="00BF032C"/>
    <w:rsid w:val="00BF3009"/>
    <w:rsid w:val="00C024FE"/>
    <w:rsid w:val="00C15B9D"/>
    <w:rsid w:val="00C217B0"/>
    <w:rsid w:val="00C24618"/>
    <w:rsid w:val="00C27076"/>
    <w:rsid w:val="00C27AC9"/>
    <w:rsid w:val="00C330D6"/>
    <w:rsid w:val="00C70524"/>
    <w:rsid w:val="00C95B2E"/>
    <w:rsid w:val="00CB21C6"/>
    <w:rsid w:val="00CC2EF6"/>
    <w:rsid w:val="00CC411E"/>
    <w:rsid w:val="00CC6ABD"/>
    <w:rsid w:val="00CD0F4C"/>
    <w:rsid w:val="00CD12AD"/>
    <w:rsid w:val="00CE5260"/>
    <w:rsid w:val="00CF11A3"/>
    <w:rsid w:val="00CF1E52"/>
    <w:rsid w:val="00CF7CBE"/>
    <w:rsid w:val="00D0057C"/>
    <w:rsid w:val="00D00BD2"/>
    <w:rsid w:val="00D131A3"/>
    <w:rsid w:val="00D140B9"/>
    <w:rsid w:val="00D16B3A"/>
    <w:rsid w:val="00D16C21"/>
    <w:rsid w:val="00D270B8"/>
    <w:rsid w:val="00D35801"/>
    <w:rsid w:val="00D455C0"/>
    <w:rsid w:val="00D46DDF"/>
    <w:rsid w:val="00D50D3A"/>
    <w:rsid w:val="00D64F96"/>
    <w:rsid w:val="00D65868"/>
    <w:rsid w:val="00D74C80"/>
    <w:rsid w:val="00D803D4"/>
    <w:rsid w:val="00D8352F"/>
    <w:rsid w:val="00D92FDD"/>
    <w:rsid w:val="00D97A1E"/>
    <w:rsid w:val="00DA66E3"/>
    <w:rsid w:val="00DA683D"/>
    <w:rsid w:val="00DB2C89"/>
    <w:rsid w:val="00DB42C1"/>
    <w:rsid w:val="00DB4D14"/>
    <w:rsid w:val="00DC1F7E"/>
    <w:rsid w:val="00DC4C60"/>
    <w:rsid w:val="00DC5141"/>
    <w:rsid w:val="00DC5A7D"/>
    <w:rsid w:val="00DC7CDA"/>
    <w:rsid w:val="00DD06B7"/>
    <w:rsid w:val="00DD4635"/>
    <w:rsid w:val="00DD593F"/>
    <w:rsid w:val="00DE05A4"/>
    <w:rsid w:val="00DF0D62"/>
    <w:rsid w:val="00DF2BEF"/>
    <w:rsid w:val="00E01FA9"/>
    <w:rsid w:val="00E0595D"/>
    <w:rsid w:val="00E1125B"/>
    <w:rsid w:val="00E11E02"/>
    <w:rsid w:val="00E12333"/>
    <w:rsid w:val="00E31E3B"/>
    <w:rsid w:val="00E34522"/>
    <w:rsid w:val="00E3579C"/>
    <w:rsid w:val="00E3599B"/>
    <w:rsid w:val="00E47064"/>
    <w:rsid w:val="00E5364C"/>
    <w:rsid w:val="00E71692"/>
    <w:rsid w:val="00E905C7"/>
    <w:rsid w:val="00EA3E68"/>
    <w:rsid w:val="00EB7487"/>
    <w:rsid w:val="00EC4279"/>
    <w:rsid w:val="00EC7472"/>
    <w:rsid w:val="00ED047E"/>
    <w:rsid w:val="00ED1CE5"/>
    <w:rsid w:val="00ED40B7"/>
    <w:rsid w:val="00ED4AB3"/>
    <w:rsid w:val="00ED6FFE"/>
    <w:rsid w:val="00EE1923"/>
    <w:rsid w:val="00EE36CC"/>
    <w:rsid w:val="00EE5E9F"/>
    <w:rsid w:val="00EF5391"/>
    <w:rsid w:val="00F0144B"/>
    <w:rsid w:val="00F0423F"/>
    <w:rsid w:val="00F04A0D"/>
    <w:rsid w:val="00F073CC"/>
    <w:rsid w:val="00F153A0"/>
    <w:rsid w:val="00F203E5"/>
    <w:rsid w:val="00F2569C"/>
    <w:rsid w:val="00F42EBC"/>
    <w:rsid w:val="00F4772D"/>
    <w:rsid w:val="00F51C4A"/>
    <w:rsid w:val="00F546E4"/>
    <w:rsid w:val="00F54D19"/>
    <w:rsid w:val="00F57CF0"/>
    <w:rsid w:val="00F606BA"/>
    <w:rsid w:val="00F63EC6"/>
    <w:rsid w:val="00F7614A"/>
    <w:rsid w:val="00F7774F"/>
    <w:rsid w:val="00F77F4D"/>
    <w:rsid w:val="00F822F6"/>
    <w:rsid w:val="00F83852"/>
    <w:rsid w:val="00F8666A"/>
    <w:rsid w:val="00F87B79"/>
    <w:rsid w:val="00FB58CF"/>
    <w:rsid w:val="00FC4F9A"/>
    <w:rsid w:val="00FD2DD6"/>
    <w:rsid w:val="00FE1064"/>
    <w:rsid w:val="00FE6042"/>
    <w:rsid w:val="3B041657"/>
    <w:rsid w:val="4C816CF9"/>
    <w:rsid w:val="5DAA04B4"/>
    <w:rsid w:val="61D513C1"/>
    <w:rsid w:val="69B06B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F18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locked/>
    <w:rsid w:val="004F1887"/>
    <w:rPr>
      <w:rFonts w:cs="Times New Roman"/>
      <w:b/>
    </w:rPr>
  </w:style>
  <w:style w:type="character" w:customStyle="1" w:styleId="PlainTextChar1">
    <w:name w:val="Plain Text Char1"/>
    <w:uiPriority w:val="99"/>
    <w:locked/>
    <w:rsid w:val="004F1887"/>
    <w:rPr>
      <w:rFonts w:ascii="宋体" w:eastAsia="宋体" w:hAnsi="Courier New"/>
      <w:kern w:val="2"/>
      <w:sz w:val="21"/>
      <w:lang w:val="en-US" w:eastAsia="zh-CN"/>
    </w:rPr>
  </w:style>
  <w:style w:type="character" w:styleId="a4">
    <w:name w:val="Hyperlink"/>
    <w:basedOn w:val="a0"/>
    <w:uiPriority w:val="99"/>
    <w:rsid w:val="004F1887"/>
    <w:rPr>
      <w:rFonts w:cs="Times New Roman"/>
      <w:color w:val="0000FF"/>
      <w:u w:val="single"/>
    </w:rPr>
  </w:style>
  <w:style w:type="character" w:customStyle="1" w:styleId="apple-converted-space">
    <w:name w:val="apple-converted-space"/>
    <w:uiPriority w:val="99"/>
    <w:rsid w:val="004F1887"/>
  </w:style>
  <w:style w:type="character" w:customStyle="1" w:styleId="FooterChar">
    <w:name w:val="Footer Char"/>
    <w:uiPriority w:val="99"/>
    <w:semiHidden/>
    <w:locked/>
    <w:rsid w:val="004F1887"/>
    <w:rPr>
      <w:sz w:val="18"/>
    </w:rPr>
  </w:style>
  <w:style w:type="character" w:customStyle="1" w:styleId="BalloonTextChar">
    <w:name w:val="Balloon Text Char"/>
    <w:uiPriority w:val="99"/>
    <w:locked/>
    <w:rsid w:val="004F1887"/>
    <w:rPr>
      <w:kern w:val="2"/>
      <w:sz w:val="18"/>
    </w:rPr>
  </w:style>
  <w:style w:type="character" w:customStyle="1" w:styleId="apple-style-span">
    <w:name w:val="apple-style-span"/>
    <w:uiPriority w:val="99"/>
    <w:rsid w:val="004F1887"/>
  </w:style>
  <w:style w:type="character" w:customStyle="1" w:styleId="HeaderChar">
    <w:name w:val="Header Char"/>
    <w:uiPriority w:val="99"/>
    <w:semiHidden/>
    <w:locked/>
    <w:rsid w:val="004F1887"/>
    <w:rPr>
      <w:sz w:val="18"/>
    </w:rPr>
  </w:style>
  <w:style w:type="character" w:customStyle="1" w:styleId="PlainTextChar">
    <w:name w:val="Plain Text Char"/>
    <w:aliases w:val="普通文字 Char Char"/>
    <w:uiPriority w:val="99"/>
    <w:semiHidden/>
    <w:locked/>
    <w:rsid w:val="004F1887"/>
    <w:rPr>
      <w:rFonts w:ascii="宋体" w:hAnsi="Courier New"/>
      <w:sz w:val="21"/>
    </w:rPr>
  </w:style>
  <w:style w:type="character" w:customStyle="1" w:styleId="DocumentMapChar">
    <w:name w:val="Document Map Char"/>
    <w:uiPriority w:val="99"/>
    <w:semiHidden/>
    <w:locked/>
    <w:rsid w:val="004F1887"/>
    <w:rPr>
      <w:rFonts w:ascii="宋体" w:eastAsia="宋体"/>
      <w:sz w:val="18"/>
    </w:rPr>
  </w:style>
  <w:style w:type="paragraph" w:styleId="a5">
    <w:name w:val="Normal (Web)"/>
    <w:basedOn w:val="a"/>
    <w:uiPriority w:val="99"/>
    <w:rsid w:val="004F1887"/>
    <w:pPr>
      <w:widowControl/>
      <w:spacing w:before="100" w:beforeAutospacing="1" w:after="100" w:afterAutospacing="1"/>
      <w:jc w:val="left"/>
    </w:pPr>
    <w:rPr>
      <w:rFonts w:ascii="宋体" w:hAnsi="宋体" w:cs="宋体"/>
      <w:kern w:val="0"/>
      <w:sz w:val="24"/>
      <w:szCs w:val="24"/>
    </w:rPr>
  </w:style>
  <w:style w:type="paragraph" w:styleId="a6">
    <w:name w:val="Document Map"/>
    <w:basedOn w:val="a"/>
    <w:link w:val="Char"/>
    <w:uiPriority w:val="99"/>
    <w:semiHidden/>
    <w:rsid w:val="004F1887"/>
    <w:rPr>
      <w:rFonts w:ascii="宋体"/>
      <w:kern w:val="0"/>
      <w:sz w:val="18"/>
      <w:szCs w:val="20"/>
      <w:lang/>
    </w:rPr>
  </w:style>
  <w:style w:type="character" w:customStyle="1" w:styleId="Char">
    <w:name w:val="文档结构图 Char"/>
    <w:basedOn w:val="a0"/>
    <w:link w:val="a6"/>
    <w:uiPriority w:val="99"/>
    <w:semiHidden/>
    <w:locked/>
    <w:rsid w:val="00A87C9F"/>
    <w:rPr>
      <w:rFonts w:ascii="Times New Roman" w:hAnsi="Times New Roman" w:cs="Times New Roman"/>
      <w:sz w:val="2"/>
    </w:rPr>
  </w:style>
  <w:style w:type="paragraph" w:styleId="a7">
    <w:name w:val="Plain Text"/>
    <w:basedOn w:val="a"/>
    <w:link w:val="Char0"/>
    <w:uiPriority w:val="99"/>
    <w:rsid w:val="004F1887"/>
    <w:rPr>
      <w:rFonts w:ascii="宋体" w:hAnsi="Courier New"/>
      <w:szCs w:val="20"/>
    </w:rPr>
  </w:style>
  <w:style w:type="character" w:customStyle="1" w:styleId="Char0">
    <w:name w:val="纯文本 Char"/>
    <w:basedOn w:val="a0"/>
    <w:link w:val="a7"/>
    <w:uiPriority w:val="99"/>
    <w:semiHidden/>
    <w:locked/>
    <w:rsid w:val="00A87C9F"/>
    <w:rPr>
      <w:rFonts w:ascii="宋体" w:hAnsi="Courier New" w:cs="Courier New"/>
      <w:sz w:val="21"/>
      <w:szCs w:val="21"/>
    </w:rPr>
  </w:style>
  <w:style w:type="paragraph" w:styleId="a8">
    <w:name w:val="header"/>
    <w:basedOn w:val="a"/>
    <w:link w:val="Char1"/>
    <w:uiPriority w:val="99"/>
    <w:semiHidden/>
    <w:rsid w:val="004F1887"/>
    <w:pPr>
      <w:pBdr>
        <w:bottom w:val="single" w:sz="6" w:space="1" w:color="auto"/>
      </w:pBdr>
      <w:tabs>
        <w:tab w:val="center" w:pos="4153"/>
        <w:tab w:val="right" w:pos="8306"/>
      </w:tabs>
      <w:snapToGrid w:val="0"/>
      <w:jc w:val="center"/>
    </w:pPr>
    <w:rPr>
      <w:kern w:val="0"/>
      <w:sz w:val="18"/>
      <w:szCs w:val="20"/>
      <w:lang/>
    </w:rPr>
  </w:style>
  <w:style w:type="character" w:customStyle="1" w:styleId="Char1">
    <w:name w:val="页眉 Char"/>
    <w:basedOn w:val="a0"/>
    <w:link w:val="a8"/>
    <w:uiPriority w:val="99"/>
    <w:semiHidden/>
    <w:locked/>
    <w:rsid w:val="00A87C9F"/>
    <w:rPr>
      <w:rFonts w:cs="Times New Roman"/>
      <w:sz w:val="18"/>
      <w:szCs w:val="18"/>
    </w:rPr>
  </w:style>
  <w:style w:type="paragraph" w:customStyle="1" w:styleId="Char2">
    <w:name w:val="Char"/>
    <w:basedOn w:val="a6"/>
    <w:uiPriority w:val="99"/>
    <w:rsid w:val="004F1887"/>
    <w:pPr>
      <w:shd w:val="clear" w:color="auto" w:fill="000080"/>
      <w:adjustRightInd w:val="0"/>
      <w:spacing w:line="436" w:lineRule="exact"/>
      <w:ind w:left="357"/>
      <w:jc w:val="left"/>
      <w:outlineLvl w:val="3"/>
    </w:pPr>
    <w:rPr>
      <w:rFonts w:ascii="Tahoma" w:hAnsi="Tahoma"/>
      <w:b/>
      <w:sz w:val="24"/>
      <w:szCs w:val="24"/>
    </w:rPr>
  </w:style>
  <w:style w:type="paragraph" w:styleId="a9">
    <w:name w:val="footer"/>
    <w:basedOn w:val="a"/>
    <w:link w:val="Char3"/>
    <w:uiPriority w:val="99"/>
    <w:semiHidden/>
    <w:rsid w:val="004F1887"/>
    <w:pPr>
      <w:tabs>
        <w:tab w:val="center" w:pos="4153"/>
        <w:tab w:val="right" w:pos="8306"/>
      </w:tabs>
      <w:snapToGrid w:val="0"/>
      <w:jc w:val="left"/>
    </w:pPr>
    <w:rPr>
      <w:kern w:val="0"/>
      <w:sz w:val="18"/>
      <w:szCs w:val="20"/>
      <w:lang/>
    </w:rPr>
  </w:style>
  <w:style w:type="character" w:customStyle="1" w:styleId="Char3">
    <w:name w:val="页脚 Char"/>
    <w:basedOn w:val="a0"/>
    <w:link w:val="a9"/>
    <w:uiPriority w:val="99"/>
    <w:semiHidden/>
    <w:locked/>
    <w:rsid w:val="00A87C9F"/>
    <w:rPr>
      <w:rFonts w:cs="Times New Roman"/>
      <w:sz w:val="18"/>
      <w:szCs w:val="18"/>
    </w:rPr>
  </w:style>
  <w:style w:type="paragraph" w:styleId="aa">
    <w:name w:val="Balloon Text"/>
    <w:basedOn w:val="a"/>
    <w:link w:val="Char4"/>
    <w:uiPriority w:val="99"/>
    <w:rsid w:val="004F1887"/>
    <w:rPr>
      <w:sz w:val="18"/>
      <w:szCs w:val="20"/>
      <w:lang/>
    </w:rPr>
  </w:style>
  <w:style w:type="character" w:customStyle="1" w:styleId="Char4">
    <w:name w:val="批注框文本 Char"/>
    <w:basedOn w:val="a0"/>
    <w:link w:val="aa"/>
    <w:uiPriority w:val="99"/>
    <w:semiHidden/>
    <w:locked/>
    <w:rsid w:val="00A87C9F"/>
    <w:rPr>
      <w:rFonts w:cs="Times New Roman"/>
      <w:sz w:val="2"/>
    </w:rPr>
  </w:style>
  <w:style w:type="paragraph" w:customStyle="1" w:styleId="1">
    <w:name w:val="普通(网站)1"/>
    <w:basedOn w:val="a"/>
    <w:uiPriority w:val="99"/>
    <w:rsid w:val="004F1887"/>
    <w:pPr>
      <w:widowControl/>
      <w:spacing w:before="100" w:beforeAutospacing="1" w:after="100" w:afterAutospacing="1"/>
      <w:jc w:val="left"/>
    </w:pPr>
    <w:rPr>
      <w:rFonts w:ascii="宋体" w:hAnsi="宋体" w:cs="宋体"/>
      <w:kern w:val="0"/>
      <w:sz w:val="24"/>
      <w:szCs w:val="24"/>
    </w:rPr>
  </w:style>
  <w:style w:type="table" w:styleId="ab">
    <w:name w:val="Table Grid"/>
    <w:basedOn w:val="a1"/>
    <w:uiPriority w:val="99"/>
    <w:rsid w:val="004F1887"/>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关于启动2011年度科技型</dc:title>
  <dc:subject/>
  <dc:creator>缪海波</dc:creator>
  <cp:keywords/>
  <dc:description/>
  <cp:lastModifiedBy>刘东</cp:lastModifiedBy>
  <cp:revision>8</cp:revision>
  <cp:lastPrinted>2017-05-04T10:14:00Z</cp:lastPrinted>
  <dcterms:created xsi:type="dcterms:W3CDTF">2017-04-27T14:08:00Z</dcterms:created>
  <dcterms:modified xsi:type="dcterms:W3CDTF">2017-05-08T07:55:00Z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